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9DCDF" w14:textId="77777777" w:rsidR="00185300" w:rsidRDefault="00185300" w:rsidP="00185300">
      <w:pPr>
        <w:jc w:val="center"/>
        <w:rPr>
          <w:b/>
          <w:color w:val="000000"/>
          <w:sz w:val="28"/>
          <w:szCs w:val="28"/>
        </w:rPr>
      </w:pPr>
      <w:bookmarkStart w:id="0" w:name="_Hlk170831786"/>
      <w:r>
        <w:rPr>
          <w:b/>
          <w:color w:val="FF0000"/>
          <w:sz w:val="28"/>
          <w:szCs w:val="28"/>
        </w:rPr>
        <w:t>Procurement Officers please delete the first three pages after editing.</w:t>
      </w:r>
    </w:p>
    <w:bookmarkEnd w:id="0"/>
    <w:p w14:paraId="159B25EA" w14:textId="77777777" w:rsidR="00185300" w:rsidRDefault="00185300" w:rsidP="00130FD1">
      <w:pPr>
        <w:ind w:right="270"/>
        <w:jc w:val="center"/>
        <w:rPr>
          <w:szCs w:val="24"/>
        </w:rPr>
      </w:pPr>
      <w:r>
        <w:rPr>
          <w:b/>
          <w:color w:val="000000"/>
          <w:sz w:val="28"/>
          <w:szCs w:val="28"/>
        </w:rPr>
        <w:t>IFB T</w:t>
      </w:r>
      <w:r w:rsidR="00C463D8">
        <w:rPr>
          <w:b/>
          <w:color w:val="000000"/>
          <w:sz w:val="28"/>
          <w:szCs w:val="28"/>
        </w:rPr>
        <w:t>EMPLATE</w:t>
      </w:r>
      <w:r w:rsidR="006D5699">
        <w:rPr>
          <w:b/>
          <w:color w:val="000000"/>
          <w:sz w:val="28"/>
          <w:szCs w:val="28"/>
        </w:rPr>
        <w:t xml:space="preserve"> </w:t>
      </w:r>
      <w:r w:rsidR="00614649">
        <w:rPr>
          <w:b/>
          <w:color w:val="000000"/>
          <w:sz w:val="28"/>
          <w:szCs w:val="28"/>
        </w:rPr>
        <w:t>–</w:t>
      </w:r>
      <w:r>
        <w:rPr>
          <w:b/>
          <w:color w:val="000000"/>
          <w:sz w:val="28"/>
          <w:szCs w:val="28"/>
        </w:rPr>
        <w:t xml:space="preserve"> </w:t>
      </w:r>
      <w:r w:rsidR="00CC5974">
        <w:rPr>
          <w:b/>
          <w:sz w:val="28"/>
          <w:szCs w:val="28"/>
        </w:rPr>
        <w:t>SEPTEMBER</w:t>
      </w:r>
      <w:r w:rsidR="00532D6F">
        <w:rPr>
          <w:b/>
          <w:sz w:val="28"/>
          <w:szCs w:val="28"/>
        </w:rPr>
        <w:t xml:space="preserve"> </w:t>
      </w:r>
      <w:r w:rsidR="00CC5974">
        <w:rPr>
          <w:b/>
          <w:sz w:val="28"/>
          <w:szCs w:val="28"/>
        </w:rPr>
        <w:t>2026</w:t>
      </w:r>
    </w:p>
    <w:p w14:paraId="7C0A3FBF" w14:textId="77777777" w:rsidR="00185300" w:rsidRPr="00130FD1" w:rsidRDefault="00185300" w:rsidP="00185300">
      <w:pPr>
        <w:ind w:left="144" w:right="270"/>
      </w:pPr>
      <w:r w:rsidRPr="00130FD1">
        <w:rPr>
          <w:color w:val="000000"/>
        </w:rPr>
        <w:t>Dear Procurement Officers, </w:t>
      </w:r>
    </w:p>
    <w:p w14:paraId="303C7601" w14:textId="77777777" w:rsidR="00185300" w:rsidRPr="00130FD1" w:rsidRDefault="00185300" w:rsidP="00185300">
      <w:pPr>
        <w:ind w:left="144" w:right="270"/>
      </w:pPr>
      <w:r w:rsidRPr="00130FD1">
        <w:rPr>
          <w:color w:val="000000"/>
        </w:rPr>
        <w:t>This document contains an</w:t>
      </w:r>
      <w:r w:rsidRPr="00130FD1">
        <w:t xml:space="preserve"> </w:t>
      </w:r>
      <w:r w:rsidRPr="00130FD1">
        <w:rPr>
          <w:color w:val="000000"/>
        </w:rPr>
        <w:t xml:space="preserve">Invitation for Bids </w:t>
      </w:r>
      <w:r w:rsidRPr="00130FD1">
        <w:t>(IFB)</w:t>
      </w:r>
      <w:r w:rsidRPr="00130FD1">
        <w:rPr>
          <w:color w:val="000000"/>
        </w:rPr>
        <w:t xml:space="preserve"> template to aid in producing a complete solicitation.  In producing a solicitation, all contributors should note the following information:</w:t>
      </w:r>
    </w:p>
    <w:p w14:paraId="1A87C255" w14:textId="77777777" w:rsidR="00185300" w:rsidRPr="00130FD1" w:rsidRDefault="00185300" w:rsidP="009340E6">
      <w:pPr>
        <w:numPr>
          <w:ilvl w:val="0"/>
          <w:numId w:val="20"/>
        </w:numPr>
        <w:ind w:right="270"/>
        <w:rPr>
          <w:color w:val="000000"/>
          <w:u w:val="single"/>
        </w:rPr>
      </w:pPr>
      <w:r w:rsidRPr="00130FD1">
        <w:rPr>
          <w:color w:val="000000"/>
        </w:rPr>
        <w:t>Download the most recent template version on the State website before starting any new IFB draft:</w:t>
      </w:r>
      <w:r w:rsidRPr="00130FD1">
        <w:rPr>
          <w:b/>
          <w:color w:val="000000"/>
        </w:rPr>
        <w:t xml:space="preserve"> </w:t>
      </w:r>
      <w:r w:rsidRPr="00130FD1">
        <w:rPr>
          <w:color w:val="000000"/>
          <w:u w:val="single"/>
        </w:rPr>
        <w:t>(</w:t>
      </w:r>
      <w:r w:rsidRPr="00130FD1">
        <w:rPr>
          <w:color w:val="0563C1"/>
          <w:u w:val="single"/>
        </w:rPr>
        <w:t>http://procurement.maryland.gov/procurement-staff/</w:t>
      </w:r>
      <w:r w:rsidRPr="00130FD1">
        <w:rPr>
          <w:color w:val="000000"/>
          <w:u w:val="single"/>
        </w:rPr>
        <w:t>).</w:t>
      </w:r>
    </w:p>
    <w:p w14:paraId="6536F2AB" w14:textId="77777777" w:rsidR="00185300" w:rsidRPr="00130FD1" w:rsidRDefault="00185300" w:rsidP="009340E6">
      <w:pPr>
        <w:numPr>
          <w:ilvl w:val="0"/>
          <w:numId w:val="20"/>
        </w:numPr>
        <w:ind w:right="270"/>
        <w:rPr>
          <w:color w:val="000000"/>
        </w:rPr>
      </w:pPr>
      <w:r w:rsidRPr="00130FD1">
        <w:rPr>
          <w:color w:val="000000"/>
        </w:rPr>
        <w:t xml:space="preserve">Format is important. Auto-numbering and other formatting in the document is achieved through use of Word “Styles.” </w:t>
      </w:r>
      <w:r w:rsidRPr="00130FD1">
        <w:rPr>
          <w:b/>
          <w:color w:val="000000"/>
        </w:rPr>
        <w:t>Please do not manually number any requirements.</w:t>
      </w:r>
      <w:r w:rsidRPr="00130FD1">
        <w:rPr>
          <w:color w:val="000000"/>
        </w:rPr>
        <w:t>  See more styles-related instructions on page 1 (or perform a find for Word Styles instructions). Note that ALL requirements are to be numbered (no “simple bullets” or plain paragraphs).</w:t>
      </w:r>
    </w:p>
    <w:p w14:paraId="08088861" w14:textId="77777777" w:rsidR="00185300" w:rsidRPr="006B27D0" w:rsidRDefault="00185300" w:rsidP="009340E6">
      <w:pPr>
        <w:numPr>
          <w:ilvl w:val="0"/>
          <w:numId w:val="20"/>
        </w:numPr>
        <w:ind w:right="270"/>
        <w:rPr>
          <w:color w:val="000000"/>
        </w:rPr>
      </w:pPr>
      <w:r w:rsidRPr="00130FD1">
        <w:rPr>
          <w:color w:val="000000"/>
        </w:rPr>
        <w:t xml:space="preserve">Data entry and tailoring instructions are flagged throughout the document using guillemets (&lt;&lt; and &gt;&gt;). Where the text between the guillemets is one word such as &lt;&lt;solicitationName&gt;&gt;, perform a Word find and replace so that every instance is replaced throughout the document. See the </w:t>
      </w:r>
      <w:r w:rsidRPr="00130FD1">
        <w:rPr>
          <w:i/>
          <w:color w:val="000000"/>
        </w:rPr>
        <w:t>Basic IFB Tailoring</w:t>
      </w:r>
      <w:r w:rsidRPr="00130FD1">
        <w:rPr>
          <w:color w:val="000000"/>
        </w:rPr>
        <w:t xml:space="preserve"> table below for more guidance. Tip: Perform a find on guillemets to find any remaining tailoring not yet completed. A find on double brackets “[[“and “]]” will locate all template instructions, which will help in ensuring all instructions have been addressed and deleted before publication.</w:t>
      </w:r>
    </w:p>
    <w:tbl>
      <w:tblPr>
        <w:tblW w:w="9744" w:type="dxa"/>
        <w:tblLayout w:type="fixed"/>
        <w:tblLook w:val="0400" w:firstRow="0" w:lastRow="0" w:firstColumn="0" w:lastColumn="0" w:noHBand="0" w:noVBand="1"/>
      </w:tblPr>
      <w:tblGrid>
        <w:gridCol w:w="2440"/>
        <w:gridCol w:w="4882"/>
        <w:gridCol w:w="2422"/>
      </w:tblGrid>
      <w:tr w:rsidR="00185300" w14:paraId="4FE02C47" w14:textId="77777777" w:rsidTr="004E2A7E">
        <w:trPr>
          <w:trHeight w:val="987"/>
        </w:trPr>
        <w:tc>
          <w:tcPr>
            <w:tcW w:w="9744"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15" w:type="dxa"/>
              <w:bottom w:w="100" w:type="dxa"/>
              <w:right w:w="115" w:type="dxa"/>
            </w:tcMar>
          </w:tcPr>
          <w:p w14:paraId="4A64A730" w14:textId="77777777" w:rsidR="00185300" w:rsidRPr="00130FD1" w:rsidRDefault="00185300" w:rsidP="004E2A7E">
            <w:pPr>
              <w:ind w:right="270"/>
              <w:jc w:val="center"/>
            </w:pPr>
            <w:r w:rsidRPr="00130FD1">
              <w:rPr>
                <w:b/>
                <w:color w:val="000000"/>
              </w:rPr>
              <w:t>Basic IFB Tailoring </w:t>
            </w:r>
          </w:p>
          <w:p w14:paraId="126EADE3" w14:textId="77777777" w:rsidR="00185300" w:rsidRPr="00130FD1" w:rsidRDefault="00185300" w:rsidP="004E2A7E">
            <w:pPr>
              <w:ind w:right="270"/>
            </w:pPr>
            <w:r w:rsidRPr="00130FD1">
              <w:rPr>
                <w:color w:val="000000"/>
              </w:rPr>
              <w:t xml:space="preserve">Perform a find and replace on the following text to begin customizing this IFB. Be sure to select “Match Case” in the Word Find/Replace dialog box (Home tab, select Replace button, click More, check Match Case). Remove this </w:t>
            </w:r>
            <w:r w:rsidRPr="00130FD1">
              <w:rPr>
                <w:i/>
                <w:color w:val="000000"/>
              </w:rPr>
              <w:t>Basic IFB Tailoring</w:t>
            </w:r>
            <w:r w:rsidRPr="00130FD1">
              <w:rPr>
                <w:color w:val="000000"/>
              </w:rPr>
              <w:t xml:space="preserve"> table prior to release.</w:t>
            </w:r>
          </w:p>
          <w:p w14:paraId="3B11A1F3" w14:textId="77777777" w:rsidR="00185300" w:rsidRPr="00130FD1" w:rsidRDefault="00185300" w:rsidP="004E2A7E">
            <w:pPr>
              <w:ind w:right="270"/>
            </w:pPr>
            <w:r w:rsidRPr="00130FD1">
              <w:rPr>
                <w:color w:val="000000"/>
              </w:rPr>
              <w:t>Note: Don’t change the default fields for any information you do not yet know (Keep the appropriate line from this table until the substitution is made.). </w:t>
            </w:r>
          </w:p>
          <w:p w14:paraId="2E7EC1DE" w14:textId="77777777" w:rsidR="00185300" w:rsidRDefault="00185300" w:rsidP="004E2A7E">
            <w:pPr>
              <w:ind w:right="270"/>
              <w:rPr>
                <w:szCs w:val="24"/>
              </w:rPr>
            </w:pPr>
            <w:r w:rsidRPr="00130FD1">
              <w:rPr>
                <w:color w:val="000000"/>
              </w:rPr>
              <w:t>Tip: Delete an instruction (found in red text) once you’ve performed the action or associated tailoring. The remaining instructions will act as a reminder to complete the task.</w:t>
            </w:r>
          </w:p>
        </w:tc>
      </w:tr>
      <w:tr w:rsidR="00185300" w14:paraId="01D171FE" w14:textId="77777777" w:rsidTr="004E2A7E">
        <w:trPr>
          <w:trHeight w:val="1374"/>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60F7655" w14:textId="77777777" w:rsidR="00185300" w:rsidRPr="00130FD1" w:rsidRDefault="00185300" w:rsidP="004E2A7E">
            <w:pPr>
              <w:spacing w:before="60" w:after="60"/>
              <w:ind w:right="270"/>
            </w:pPr>
            <w:r w:rsidRPr="00130FD1">
              <w:rPr>
                <w:color w:val="000000"/>
              </w:rPr>
              <w:t>To insert the correct value of:</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A3B9336" w14:textId="77777777" w:rsidR="00185300" w:rsidRPr="00130FD1" w:rsidRDefault="00185300" w:rsidP="004E2A7E">
            <w:pPr>
              <w:spacing w:before="60" w:after="60"/>
              <w:ind w:right="270"/>
            </w:pPr>
            <w:r w:rsidRPr="00130FD1">
              <w:rPr>
                <w:color w:val="000000"/>
              </w:rPr>
              <w:t>Find Text</w:t>
            </w:r>
          </w:p>
          <w:p w14:paraId="5A8B73E1" w14:textId="77777777" w:rsidR="00185300" w:rsidRPr="00130FD1" w:rsidRDefault="00185300" w:rsidP="004E2A7E">
            <w:pPr>
              <w:spacing w:before="60" w:after="60"/>
              <w:ind w:right="270"/>
            </w:pPr>
            <w:r w:rsidRPr="00130FD1">
              <w:rPr>
                <w:color w:val="000000"/>
              </w:rPr>
              <w:t>Type exactly as typed below in the find/replace dialog, including brackets &lt;&lt; &gt;&gt; where indicated, with “Match Case” selected. </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2E962EB" w14:textId="77777777" w:rsidR="00185300" w:rsidRPr="00130FD1" w:rsidRDefault="00185300" w:rsidP="004E2A7E">
            <w:pPr>
              <w:spacing w:before="60" w:after="60"/>
              <w:ind w:right="270"/>
            </w:pPr>
            <w:r w:rsidRPr="00130FD1">
              <w:rPr>
                <w:color w:val="000000"/>
              </w:rPr>
              <w:t>Replace with Text</w:t>
            </w:r>
          </w:p>
          <w:p w14:paraId="3E84A597" w14:textId="77777777" w:rsidR="00185300" w:rsidRPr="00130FD1" w:rsidRDefault="00185300" w:rsidP="004E2A7E">
            <w:pPr>
              <w:spacing w:before="60" w:after="60"/>
              <w:ind w:right="270"/>
            </w:pPr>
            <w:r w:rsidRPr="00130FD1">
              <w:rPr>
                <w:color w:val="000000"/>
              </w:rPr>
              <w:t>Do NOT include brackets in the “Replace with:” field.</w:t>
            </w:r>
          </w:p>
        </w:tc>
      </w:tr>
      <w:tr w:rsidR="00185300" w14:paraId="0F60F4D5" w14:textId="77777777" w:rsidTr="004E2A7E">
        <w:trPr>
          <w:trHeight w:val="1079"/>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B0ED279" w14:textId="77777777" w:rsidR="00185300" w:rsidRPr="00130FD1" w:rsidRDefault="00185300" w:rsidP="004E2A7E">
            <w:pPr>
              <w:spacing w:before="60" w:after="60"/>
              <w:ind w:right="270"/>
            </w:pPr>
            <w:r w:rsidRPr="00130FD1">
              <w:rPr>
                <w:color w:val="000000"/>
              </w:rPr>
              <w:t>Full name of the department or agency issuing the IFB</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2AD4473" w14:textId="77777777" w:rsidR="00185300" w:rsidRPr="00130FD1" w:rsidRDefault="00185300" w:rsidP="004E2A7E">
            <w:pPr>
              <w:spacing w:before="60" w:after="60"/>
              <w:ind w:right="270"/>
              <w:rPr>
                <w:color w:val="000000"/>
              </w:rPr>
            </w:pPr>
            <w:r w:rsidRPr="00130FD1">
              <w:rPr>
                <w:color w:val="000000"/>
              </w:rPr>
              <w:t>&lt;&lt;issuingAgencyName&gt;&gt;</w:t>
            </w:r>
          </w:p>
          <w:p w14:paraId="2C27CE1D" w14:textId="77777777" w:rsidR="00185300" w:rsidRPr="00130FD1" w:rsidRDefault="00185300" w:rsidP="004E2A7E"/>
          <w:p w14:paraId="0E1AFC50" w14:textId="77777777" w:rsidR="00185300" w:rsidRPr="00130FD1" w:rsidRDefault="00185300" w:rsidP="004E2A7E"/>
          <w:p w14:paraId="3C4E515E" w14:textId="77777777" w:rsidR="00185300" w:rsidRPr="00130FD1" w:rsidRDefault="00185300" w:rsidP="004E2A7E">
            <w:pPr>
              <w:jc w:val="right"/>
            </w:pP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39467DB" w14:textId="77777777" w:rsidR="00185300" w:rsidRPr="00130FD1" w:rsidRDefault="00185300" w:rsidP="004E2A7E">
            <w:pPr>
              <w:spacing w:before="60" w:after="60"/>
              <w:ind w:right="270"/>
            </w:pPr>
            <w:r w:rsidRPr="00130FD1">
              <w:rPr>
                <w:color w:val="000000"/>
              </w:rPr>
              <w:t>Agency name</w:t>
            </w:r>
          </w:p>
        </w:tc>
      </w:tr>
      <w:tr w:rsidR="00185300" w14:paraId="34E1BCAA" w14:textId="77777777" w:rsidTr="004E2A7E">
        <w:trPr>
          <w:trHeight w:val="1079"/>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59D52AB" w14:textId="77777777" w:rsidR="00185300" w:rsidRPr="00130FD1" w:rsidRDefault="00185300" w:rsidP="004E2A7E">
            <w:pPr>
              <w:spacing w:before="60" w:after="60"/>
              <w:ind w:right="270"/>
            </w:pPr>
            <w:r w:rsidRPr="00130FD1">
              <w:rPr>
                <w:color w:val="000000"/>
              </w:rPr>
              <w:lastRenderedPageBreak/>
              <w:t>Acronym of the department or agency issuing the IFB</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F7921F1" w14:textId="77777777" w:rsidR="00185300" w:rsidRPr="00130FD1" w:rsidRDefault="00185300" w:rsidP="004E2A7E">
            <w:pPr>
              <w:spacing w:before="60" w:after="60"/>
              <w:ind w:right="270"/>
            </w:pPr>
            <w:r w:rsidRPr="00130FD1">
              <w:rPr>
                <w:color w:val="000000"/>
              </w:rPr>
              <w:t>&lt;&lt;ISSUINGAGENCYACRONYM&gt;&gt;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51800C0" w14:textId="77777777" w:rsidR="00185300" w:rsidRPr="00130FD1" w:rsidRDefault="00185300" w:rsidP="004E2A7E">
            <w:pPr>
              <w:spacing w:before="60" w:after="60"/>
              <w:ind w:right="270"/>
            </w:pPr>
            <w:r w:rsidRPr="00130FD1">
              <w:rPr>
                <w:color w:val="000000"/>
              </w:rPr>
              <w:t>Agency acronym</w:t>
            </w:r>
          </w:p>
        </w:tc>
      </w:tr>
      <w:tr w:rsidR="00185300" w14:paraId="0930155A" w14:textId="77777777" w:rsidTr="004E2A7E">
        <w:trPr>
          <w:trHeight w:val="590"/>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30F836C" w14:textId="77777777" w:rsidR="00185300" w:rsidRPr="00130FD1" w:rsidRDefault="00185300" w:rsidP="004E2A7E">
            <w:pPr>
              <w:spacing w:before="60" w:after="60"/>
              <w:ind w:right="270"/>
            </w:pPr>
            <w:r w:rsidRPr="00130FD1">
              <w:rPr>
                <w:color w:val="000000"/>
              </w:rPr>
              <w:t>Address of Issuing Agency </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531B2E2" w14:textId="77777777" w:rsidR="00185300" w:rsidRPr="00130FD1" w:rsidRDefault="00185300" w:rsidP="004E2A7E">
            <w:pPr>
              <w:spacing w:before="60" w:after="60"/>
              <w:ind w:right="270"/>
            </w:pPr>
            <w:r w:rsidRPr="00130FD1">
              <w:rPr>
                <w:color w:val="000000"/>
              </w:rPr>
              <w:t>&lt;&lt;issuingAgencyLocation&gt;&gt;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EA84A1D" w14:textId="77777777" w:rsidR="00185300" w:rsidRPr="00130FD1" w:rsidRDefault="00185300" w:rsidP="004E2A7E"/>
        </w:tc>
      </w:tr>
      <w:tr w:rsidR="00185300" w14:paraId="0AF280E0" w14:textId="77777777" w:rsidTr="004E2A7E">
        <w:trPr>
          <w:trHeight w:val="1318"/>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4AFD6DE" w14:textId="77777777" w:rsidR="00185300" w:rsidRPr="00130FD1" w:rsidRDefault="00185300" w:rsidP="004E2A7E">
            <w:pPr>
              <w:spacing w:before="60" w:after="60"/>
              <w:ind w:right="270"/>
            </w:pPr>
            <w:r w:rsidRPr="00130FD1">
              <w:rPr>
                <w:color w:val="000000"/>
              </w:rPr>
              <w:t>Correct term, such as “Department” or “Agency” used throughout the boilerplate text</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8D2CCD4" w14:textId="77777777" w:rsidR="00185300" w:rsidRPr="00130FD1" w:rsidRDefault="00185300" w:rsidP="004E2A7E">
            <w:pPr>
              <w:spacing w:before="60" w:after="60"/>
              <w:ind w:right="270"/>
            </w:pPr>
            <w:r w:rsidRPr="00130FD1">
              <w:rPr>
                <w:color w:val="000000"/>
              </w:rPr>
              <w:t>&lt;&lt;typeofAgency&gt;&gt;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A08B41D" w14:textId="77777777" w:rsidR="00185300" w:rsidRPr="00130FD1" w:rsidRDefault="00185300" w:rsidP="004E2A7E">
            <w:pPr>
              <w:spacing w:before="60" w:after="60"/>
              <w:ind w:right="270"/>
            </w:pPr>
            <w:r w:rsidRPr="00130FD1">
              <w:rPr>
                <w:color w:val="000000"/>
              </w:rPr>
              <w:t>Identifying term (e.g., Department, Agency, Administration, College)</w:t>
            </w:r>
          </w:p>
        </w:tc>
      </w:tr>
      <w:tr w:rsidR="00185300" w14:paraId="6994B52E" w14:textId="77777777" w:rsidTr="004E2A7E">
        <w:trPr>
          <w:trHeight w:val="954"/>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446B7AB" w14:textId="77777777" w:rsidR="00185300" w:rsidRPr="00130FD1" w:rsidRDefault="00185300" w:rsidP="004E2A7E">
            <w:pPr>
              <w:spacing w:before="60" w:after="60"/>
              <w:ind w:right="270"/>
            </w:pPr>
            <w:r w:rsidRPr="00130FD1">
              <w:rPr>
                <w:color w:val="000000"/>
              </w:rPr>
              <w:t>Solicitation Title</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800C7A0" w14:textId="77777777" w:rsidR="00185300" w:rsidRPr="00130FD1" w:rsidRDefault="00185300" w:rsidP="004E2A7E">
            <w:pPr>
              <w:spacing w:before="60" w:after="60"/>
              <w:ind w:right="270"/>
            </w:pPr>
            <w:r w:rsidRPr="00130FD1">
              <w:rPr>
                <w:color w:val="000000"/>
              </w:rPr>
              <w:t>&lt;&lt;solicitationTitle&gt;&gt;</w:t>
            </w:r>
          </w:p>
          <w:p w14:paraId="50F74148" w14:textId="77777777" w:rsidR="00185300" w:rsidRPr="00130FD1" w:rsidRDefault="00185300" w:rsidP="004E2A7E">
            <w:pPr>
              <w:spacing w:before="60" w:after="60"/>
              <w:ind w:right="270"/>
            </w:pPr>
            <w:r w:rsidRPr="00130FD1">
              <w:rPr>
                <w:color w:val="000000"/>
              </w:rPr>
              <w:t>and again for all caps</w:t>
            </w:r>
          </w:p>
          <w:p w14:paraId="3890403F" w14:textId="77777777" w:rsidR="00185300" w:rsidRPr="00130FD1" w:rsidRDefault="00185300" w:rsidP="004E2A7E">
            <w:pPr>
              <w:spacing w:before="60" w:after="60"/>
              <w:ind w:right="270"/>
            </w:pPr>
            <w:r w:rsidRPr="00130FD1">
              <w:rPr>
                <w:color w:val="000000"/>
              </w:rPr>
              <w:t>&lt;&lt;SOLICITATIONTITLE&gt;&gt;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0FD899B" w14:textId="77777777" w:rsidR="00185300" w:rsidRPr="00130FD1" w:rsidRDefault="00185300" w:rsidP="004E2A7E">
            <w:pPr>
              <w:spacing w:before="60" w:after="60"/>
              <w:ind w:right="270"/>
            </w:pPr>
            <w:r w:rsidRPr="00130FD1">
              <w:rPr>
                <w:color w:val="000000"/>
              </w:rPr>
              <w:t>Title</w:t>
            </w:r>
          </w:p>
        </w:tc>
      </w:tr>
      <w:tr w:rsidR="00185300" w14:paraId="3DA0D2D1" w14:textId="77777777" w:rsidTr="004E2A7E">
        <w:trPr>
          <w:trHeight w:val="954"/>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8F7968E" w14:textId="77777777" w:rsidR="00185300" w:rsidRPr="00130FD1" w:rsidRDefault="00185300" w:rsidP="004E2A7E">
            <w:pPr>
              <w:spacing w:before="60" w:after="60"/>
              <w:ind w:right="270"/>
            </w:pPr>
            <w:r w:rsidRPr="00130FD1">
              <w:rPr>
                <w:color w:val="000000"/>
              </w:rPr>
              <w:t>Solicitation Number</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D578E32" w14:textId="77777777" w:rsidR="00185300" w:rsidRPr="00130FD1" w:rsidRDefault="00185300" w:rsidP="004E2A7E">
            <w:pPr>
              <w:spacing w:before="60" w:after="60"/>
              <w:ind w:right="270"/>
            </w:pPr>
            <w:r w:rsidRPr="00130FD1">
              <w:rPr>
                <w:color w:val="000000"/>
              </w:rPr>
              <w:t>&lt;&lt;solicitationNumber&gt;&gt;</w:t>
            </w:r>
          </w:p>
          <w:p w14:paraId="42F6C804" w14:textId="77777777" w:rsidR="00185300" w:rsidRPr="00130FD1" w:rsidRDefault="00185300" w:rsidP="004E2A7E">
            <w:pPr>
              <w:spacing w:before="60" w:after="60"/>
              <w:ind w:right="270"/>
            </w:pPr>
            <w:r w:rsidRPr="00130FD1">
              <w:rPr>
                <w:color w:val="000000"/>
              </w:rPr>
              <w:t>and again for all caps</w:t>
            </w:r>
          </w:p>
          <w:p w14:paraId="10640F9B" w14:textId="77777777" w:rsidR="00185300" w:rsidRPr="00130FD1" w:rsidRDefault="00185300" w:rsidP="004E2A7E">
            <w:pPr>
              <w:spacing w:before="60" w:after="60"/>
              <w:ind w:right="270"/>
            </w:pPr>
            <w:r w:rsidRPr="00130FD1">
              <w:rPr>
                <w:color w:val="000000"/>
              </w:rPr>
              <w:t>&lt;&lt;SOLICITATIONNUMBER&gt;&gt;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9B77217" w14:textId="77777777" w:rsidR="00185300" w:rsidRPr="00130FD1" w:rsidRDefault="00185300" w:rsidP="004E2A7E">
            <w:pPr>
              <w:spacing w:before="60" w:after="60"/>
              <w:ind w:right="270"/>
            </w:pPr>
            <w:r w:rsidRPr="00130FD1">
              <w:rPr>
                <w:color w:val="000000"/>
              </w:rPr>
              <w:t>Solicitation number</w:t>
            </w:r>
          </w:p>
        </w:tc>
      </w:tr>
      <w:tr w:rsidR="00185300" w14:paraId="1CBC9623" w14:textId="77777777" w:rsidTr="004E2A7E">
        <w:trPr>
          <w:trHeight w:val="1250"/>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DC47C6F" w14:textId="77777777" w:rsidR="00185300" w:rsidRPr="00130FD1" w:rsidRDefault="00185300" w:rsidP="004E2A7E">
            <w:pPr>
              <w:spacing w:before="60" w:after="60"/>
              <w:ind w:right="270"/>
            </w:pPr>
            <w:r w:rsidRPr="00130FD1">
              <w:rPr>
                <w:color w:val="000000"/>
              </w:rPr>
              <w:t>Procurement Officer</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5E6865D" w14:textId="77777777" w:rsidR="00185300" w:rsidRPr="00130FD1" w:rsidRDefault="00185300" w:rsidP="004E2A7E">
            <w:pPr>
              <w:spacing w:before="60" w:after="60"/>
              <w:ind w:right="270"/>
            </w:pPr>
            <w:r w:rsidRPr="00130FD1">
              <w:rPr>
                <w:color w:val="000000"/>
              </w:rPr>
              <w:t>&lt;&lt;procurementOfficerName&gt;&gt;</w:t>
            </w:r>
          </w:p>
          <w:p w14:paraId="07BD880A" w14:textId="77777777" w:rsidR="00185300" w:rsidRPr="00130FD1" w:rsidRDefault="00185300" w:rsidP="004E2A7E">
            <w:pPr>
              <w:spacing w:before="60" w:after="60"/>
              <w:ind w:right="270"/>
            </w:pPr>
            <w:r w:rsidRPr="00130FD1">
              <w:rPr>
                <w:color w:val="000000"/>
              </w:rPr>
              <w:t>&lt;&lt;procurementOfficerAddress&gt;&gt;</w:t>
            </w:r>
          </w:p>
          <w:p w14:paraId="0D188A7A" w14:textId="77777777" w:rsidR="00185300" w:rsidRPr="00130FD1" w:rsidRDefault="00185300" w:rsidP="004E2A7E">
            <w:pPr>
              <w:spacing w:before="60" w:after="60"/>
              <w:ind w:right="270"/>
            </w:pPr>
            <w:r w:rsidRPr="00130FD1">
              <w:rPr>
                <w:color w:val="000000"/>
              </w:rPr>
              <w:t>&lt;&lt;procurementOfficerEmail&gt;&gt;</w:t>
            </w:r>
          </w:p>
          <w:p w14:paraId="01852F8F" w14:textId="77777777" w:rsidR="00185300" w:rsidRPr="00130FD1" w:rsidRDefault="00185300" w:rsidP="004E2A7E">
            <w:pPr>
              <w:spacing w:before="60" w:after="60"/>
              <w:ind w:right="270"/>
            </w:pPr>
            <w:r w:rsidRPr="00130FD1">
              <w:rPr>
                <w:color w:val="000000"/>
              </w:rPr>
              <w:t>&lt;&lt;procurementOfficerPhoneNumber&gt;&gt;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D7E2E21" w14:textId="77777777" w:rsidR="00185300" w:rsidRPr="00130FD1" w:rsidRDefault="00185300" w:rsidP="004E2A7E">
            <w:pPr>
              <w:spacing w:before="60" w:after="60"/>
              <w:ind w:right="270"/>
            </w:pPr>
            <w:r w:rsidRPr="00130FD1">
              <w:rPr>
                <w:color w:val="000000"/>
              </w:rPr>
              <w:t>Procurement Officer name</w:t>
            </w:r>
          </w:p>
        </w:tc>
      </w:tr>
      <w:tr w:rsidR="00185300" w14:paraId="7322D4FF" w14:textId="77777777" w:rsidTr="004E2A7E">
        <w:trPr>
          <w:trHeight w:val="590"/>
        </w:trPr>
        <w:tc>
          <w:tcPr>
            <w:tcW w:w="244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9D87C2F" w14:textId="77777777" w:rsidR="00185300" w:rsidRPr="00130FD1" w:rsidRDefault="00185300" w:rsidP="004E2A7E">
            <w:pPr>
              <w:spacing w:before="60" w:after="60"/>
              <w:ind w:right="270"/>
            </w:pPr>
            <w:r w:rsidRPr="00130FD1">
              <w:rPr>
                <w:color w:val="000000"/>
              </w:rPr>
              <w:t>Solicitation Start Date</w:t>
            </w:r>
          </w:p>
        </w:tc>
        <w:tc>
          <w:tcPr>
            <w:tcW w:w="488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120C4C8" w14:textId="77777777" w:rsidR="00185300" w:rsidRPr="00130FD1" w:rsidRDefault="00185300" w:rsidP="004E2A7E">
            <w:pPr>
              <w:spacing w:before="60" w:after="60"/>
              <w:ind w:right="270"/>
            </w:pPr>
            <w:r w:rsidRPr="00130FD1">
              <w:rPr>
                <w:color w:val="000000"/>
              </w:rPr>
              <w:t>&lt;&lt;issueDate&gt;&gt;</w:t>
            </w:r>
          </w:p>
        </w:tc>
        <w:tc>
          <w:tcPr>
            <w:tcW w:w="242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129FEDA" w14:textId="77777777" w:rsidR="00185300" w:rsidRPr="00130FD1" w:rsidRDefault="00185300" w:rsidP="004E2A7E"/>
        </w:tc>
      </w:tr>
      <w:tr w:rsidR="00185300" w14:paraId="5F579F79" w14:textId="77777777" w:rsidTr="004E2A7E">
        <w:trPr>
          <w:trHeight w:val="715"/>
        </w:trPr>
        <w:tc>
          <w:tcPr>
            <w:tcW w:w="9744" w:type="dxa"/>
            <w:gridSpan w:val="3"/>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A5238BE" w14:textId="77777777" w:rsidR="00185300" w:rsidRPr="00130FD1" w:rsidRDefault="00185300" w:rsidP="004E2A7E">
            <w:pPr>
              <w:ind w:right="270"/>
            </w:pPr>
            <w:r w:rsidRPr="00130FD1">
              <w:rPr>
                <w:color w:val="000000"/>
              </w:rPr>
              <w:t>As you progress through the template, perform a find/replace on other values flagged with &lt;&lt; to change all similar values throughout the document.</w:t>
            </w:r>
          </w:p>
        </w:tc>
      </w:tr>
    </w:tbl>
    <w:p w14:paraId="3F8DC59D" w14:textId="77777777" w:rsidR="00185300" w:rsidRDefault="00185300" w:rsidP="00185300">
      <w:pPr>
        <w:rPr>
          <w:color w:val="FF0000"/>
        </w:rPr>
      </w:pPr>
    </w:p>
    <w:p w14:paraId="3CE2FE03" w14:textId="77777777" w:rsidR="00AB6E12" w:rsidRDefault="00AB6E12" w:rsidP="009340E6">
      <w:pPr>
        <w:pStyle w:val="MDInstruction"/>
        <w:numPr>
          <w:ilvl w:val="0"/>
          <w:numId w:val="24"/>
        </w:numPr>
      </w:pPr>
      <w:bookmarkStart w:id="1" w:name="_Hlk171858725"/>
      <w:r w:rsidRPr="00B3374A">
        <w:t>Editing guidelines for additional content within the document:</w:t>
      </w:r>
    </w:p>
    <w:p w14:paraId="6B379B18" w14:textId="77777777" w:rsidR="00AB6E12" w:rsidRDefault="00AB6E12" w:rsidP="00AB6E12">
      <w:pPr>
        <w:pStyle w:val="MDInstruction"/>
        <w:ind w:left="720"/>
      </w:pPr>
      <w:r w:rsidRPr="00B3374A">
        <w:t>[[Word “Styles” Instructions</w:t>
      </w:r>
    </w:p>
    <w:p w14:paraId="4F45D809" w14:textId="77777777" w:rsidR="00AB6E12" w:rsidRDefault="00AB6E12" w:rsidP="00AB6E12">
      <w:pPr>
        <w:pStyle w:val="MDInstruction"/>
        <w:ind w:left="720"/>
      </w:pPr>
      <w:r w:rsidRPr="00B3374A">
        <w:t xml:space="preserve">This document contains some standard Word “Styles” to make formatting easier. Paste the text from other documents with NO formatting and then apply the styles. Take advantage of the Word feature “format painter” to mimic formats already in this </w:t>
      </w:r>
      <w:r>
        <w:t>RFP</w:t>
      </w:r>
      <w:r w:rsidRPr="00B3374A">
        <w:t xml:space="preserve"> to pasted text. Use the following “Styles” to achieve the formatting indicated below:</w:t>
      </w:r>
    </w:p>
    <w:p w14:paraId="457DB5E6" w14:textId="77777777" w:rsidR="00AB6E12" w:rsidRPr="00EA443B" w:rsidRDefault="00AB6E12" w:rsidP="009340E6">
      <w:pPr>
        <w:pStyle w:val="ListParagraph"/>
        <w:numPr>
          <w:ilvl w:val="0"/>
          <w:numId w:val="25"/>
        </w:numPr>
        <w:ind w:left="1440" w:right="270"/>
        <w:rPr>
          <w:bCs/>
          <w:color w:val="FF0000"/>
        </w:rPr>
      </w:pPr>
      <w:r w:rsidRPr="00EA443B">
        <w:rPr>
          <w:bCs/>
          <w:color w:val="FF0000"/>
        </w:rPr>
        <w:t>Plain paragraph text: MD Text 0, and if indenting needed MD Text #Indent 1, MD Text #Indent 2, MD Text #Indent 3;</w:t>
      </w:r>
    </w:p>
    <w:p w14:paraId="02B8103A" w14:textId="77777777" w:rsidR="00AB6E12" w:rsidRPr="00EA443B" w:rsidRDefault="00AB6E12" w:rsidP="009340E6">
      <w:pPr>
        <w:pStyle w:val="ListParagraph"/>
        <w:numPr>
          <w:ilvl w:val="0"/>
          <w:numId w:val="25"/>
        </w:numPr>
        <w:ind w:left="1440" w:right="270"/>
        <w:rPr>
          <w:bCs/>
          <w:color w:val="FF0000"/>
        </w:rPr>
      </w:pPr>
      <w:r w:rsidRPr="00EA443B">
        <w:rPr>
          <w:bCs/>
          <w:color w:val="FF0000"/>
        </w:rPr>
        <w:t>X.X Level heading: Heading 2;</w:t>
      </w:r>
    </w:p>
    <w:p w14:paraId="6A53221D" w14:textId="77777777" w:rsidR="00AB6E12" w:rsidRPr="00EA443B" w:rsidRDefault="00AB6E12" w:rsidP="009340E6">
      <w:pPr>
        <w:pStyle w:val="ListParagraph"/>
        <w:numPr>
          <w:ilvl w:val="0"/>
          <w:numId w:val="25"/>
        </w:numPr>
        <w:ind w:left="1440" w:right="270"/>
        <w:rPr>
          <w:bCs/>
          <w:color w:val="FF0000"/>
        </w:rPr>
      </w:pPr>
      <w:r w:rsidRPr="00EA443B">
        <w:rPr>
          <w:bCs/>
          <w:color w:val="FF0000"/>
        </w:rPr>
        <w:t>X.X.X Level heading (when it’s a heading label only): Heading 3;</w:t>
      </w:r>
    </w:p>
    <w:p w14:paraId="1250905A" w14:textId="77777777" w:rsidR="00AB6E12" w:rsidRPr="00EA443B" w:rsidRDefault="00AB6E12" w:rsidP="009340E6">
      <w:pPr>
        <w:pStyle w:val="ListParagraph"/>
        <w:numPr>
          <w:ilvl w:val="0"/>
          <w:numId w:val="25"/>
        </w:numPr>
        <w:ind w:left="1440" w:right="270"/>
        <w:rPr>
          <w:bCs/>
          <w:color w:val="FF0000"/>
        </w:rPr>
      </w:pPr>
      <w:r w:rsidRPr="00EA443B">
        <w:rPr>
          <w:bCs/>
          <w:color w:val="FF0000"/>
        </w:rPr>
        <w:lastRenderedPageBreak/>
        <w:t>x.x.x Numbering when it’s a requirement: MD Text 1;</w:t>
      </w:r>
    </w:p>
    <w:p w14:paraId="37BE80B2" w14:textId="77777777" w:rsidR="00AB6E12" w:rsidRPr="00EA443B" w:rsidRDefault="00AB6E12" w:rsidP="009340E6">
      <w:pPr>
        <w:pStyle w:val="ListParagraph"/>
        <w:numPr>
          <w:ilvl w:val="0"/>
          <w:numId w:val="25"/>
        </w:numPr>
        <w:ind w:left="1440" w:right="270"/>
        <w:rPr>
          <w:bCs/>
          <w:color w:val="FF0000"/>
        </w:rPr>
      </w:pPr>
      <w:r w:rsidRPr="00EA443B">
        <w:rPr>
          <w:bCs/>
          <w:color w:val="FF0000"/>
        </w:rPr>
        <w:t>A., B., C., List: MD ABC; and</w:t>
      </w:r>
    </w:p>
    <w:p w14:paraId="225C08C1" w14:textId="77777777" w:rsidR="00AB6E12" w:rsidRPr="00EA443B" w:rsidRDefault="00AB6E12" w:rsidP="009340E6">
      <w:pPr>
        <w:pStyle w:val="ListParagraph"/>
        <w:numPr>
          <w:ilvl w:val="0"/>
          <w:numId w:val="25"/>
        </w:numPr>
        <w:ind w:left="1440" w:right="270"/>
        <w:rPr>
          <w:bCs/>
          <w:color w:val="FF0000"/>
        </w:rPr>
      </w:pPr>
      <w:r w:rsidRPr="00EA443B">
        <w:rPr>
          <w:bCs/>
          <w:color w:val="FF0000"/>
        </w:rPr>
        <w:t>Basic paragraph text: MD Text 0.</w:t>
      </w:r>
    </w:p>
    <w:p w14:paraId="3FC890A8" w14:textId="77777777" w:rsidR="00AB6E12" w:rsidRDefault="00AB6E12" w:rsidP="00AB6E12">
      <w:pPr>
        <w:pStyle w:val="MDInstruction"/>
        <w:ind w:left="720"/>
      </w:pPr>
      <w:r w:rsidRPr="00B3374A">
        <w:t>Remember to use numbers for all list items instead of bullets. Use the Increase Indent / Decrease Indent buttons on the Home tab to generate the next level, such as 1), or the shortcut:</w:t>
      </w:r>
      <w:r>
        <w:t xml:space="preserve"> </w:t>
      </w:r>
      <w:r w:rsidRPr="00B3374A">
        <w:t>ALT+SHIFT+left arrow or ALT+SHIFT+right arrow.]]</w:t>
      </w:r>
    </w:p>
    <w:p w14:paraId="0C624DE2" w14:textId="77777777" w:rsidR="00AB6E12" w:rsidRDefault="00AB6E12" w:rsidP="00AB6E12">
      <w:pPr>
        <w:pStyle w:val="MDInstruction"/>
      </w:pPr>
    </w:p>
    <w:p w14:paraId="32528A34" w14:textId="77777777" w:rsidR="00AB6E12" w:rsidRPr="00B3374A" w:rsidRDefault="00AB6E12" w:rsidP="00AB6E12">
      <w:pPr>
        <w:pStyle w:val="MDInstruction"/>
      </w:pPr>
      <w:r w:rsidRPr="00B3374A">
        <w:t xml:space="preserve">The only sections of this template that should require editing are: </w:t>
      </w:r>
    </w:p>
    <w:p w14:paraId="238CC216" w14:textId="77777777" w:rsidR="00AB6E12" w:rsidRPr="00B3374A" w:rsidRDefault="00AB6E12" w:rsidP="009340E6">
      <w:pPr>
        <w:pStyle w:val="MDInstruction"/>
        <w:numPr>
          <w:ilvl w:val="0"/>
          <w:numId w:val="25"/>
        </w:numPr>
      </w:pPr>
      <w:r w:rsidRPr="00B3374A">
        <w:t>The Key Information Summary Sheet (KISS);</w:t>
      </w:r>
    </w:p>
    <w:p w14:paraId="69FE8D9F" w14:textId="77777777" w:rsidR="00AB6E12" w:rsidRPr="00B3374A" w:rsidRDefault="00AB6E12" w:rsidP="009340E6">
      <w:pPr>
        <w:pStyle w:val="MDInstruction"/>
        <w:numPr>
          <w:ilvl w:val="0"/>
          <w:numId w:val="25"/>
        </w:numPr>
      </w:pPr>
      <w:r w:rsidRPr="00B3374A">
        <w:t xml:space="preserve">Section 1 – Minimum Qualifications; </w:t>
      </w:r>
    </w:p>
    <w:p w14:paraId="658BFF7A" w14:textId="77777777" w:rsidR="00AB6E12" w:rsidRPr="00B3374A" w:rsidRDefault="00AB6E12" w:rsidP="009340E6">
      <w:pPr>
        <w:pStyle w:val="MDInstruction"/>
        <w:numPr>
          <w:ilvl w:val="0"/>
          <w:numId w:val="25"/>
        </w:numPr>
      </w:pPr>
      <w:r w:rsidRPr="00B3374A">
        <w:t xml:space="preserve">Section 2 – Contractor Requirements: Scope of Work; and </w:t>
      </w:r>
    </w:p>
    <w:p w14:paraId="46D4C8AE" w14:textId="77777777" w:rsidR="00AB6E12" w:rsidRPr="00B3374A" w:rsidRDefault="00AB6E12" w:rsidP="009340E6">
      <w:pPr>
        <w:pStyle w:val="MDInstruction"/>
        <w:numPr>
          <w:ilvl w:val="0"/>
          <w:numId w:val="25"/>
        </w:numPr>
      </w:pPr>
      <w:r w:rsidRPr="00B3374A">
        <w:t>Section 3 – Standard Terms and Conditions.</w:t>
      </w:r>
    </w:p>
    <w:p w14:paraId="6C23A17C" w14:textId="77777777" w:rsidR="00AB6E12" w:rsidRPr="00B3374A" w:rsidRDefault="00AB6E12" w:rsidP="00AB6E12">
      <w:pPr>
        <w:pStyle w:val="MDInstruction"/>
      </w:pPr>
      <w:r w:rsidRPr="00B3374A">
        <w:t>Based on the information entered in the KISS, the applicable Supplemental, Attachments, Appendices, and Exhibits should be included in the solicitation documentation. All other Supplementals, Attachments, Appendices, and Exhibits are omitted and noted as “Not Applicable” on the KISS.</w:t>
      </w:r>
    </w:p>
    <w:p w14:paraId="2DF70FEE" w14:textId="77777777" w:rsidR="00AB6E12" w:rsidRPr="00B3374A" w:rsidRDefault="00AB6E12" w:rsidP="00AB6E12">
      <w:pPr>
        <w:pStyle w:val="MDInstruction"/>
      </w:pPr>
      <w:r w:rsidRPr="00B3374A">
        <w:t>Procurement Officers, please delete this and the previous three pages after editing.</w:t>
      </w:r>
    </w:p>
    <w:p w14:paraId="7A2AD6ED" w14:textId="77777777" w:rsidR="00185300" w:rsidRDefault="00185300" w:rsidP="00185300">
      <w:pPr>
        <w:ind w:right="270"/>
        <w:rPr>
          <w:b/>
          <w:color w:val="FF0000"/>
          <w:sz w:val="28"/>
          <w:szCs w:val="28"/>
        </w:rPr>
      </w:pPr>
    </w:p>
    <w:p w14:paraId="58844E83" w14:textId="77777777" w:rsidR="00185300" w:rsidRDefault="00185300" w:rsidP="00185300">
      <w:pPr>
        <w:ind w:right="270"/>
        <w:rPr>
          <w:b/>
          <w:color w:val="FF0000"/>
          <w:sz w:val="32"/>
          <w:szCs w:val="32"/>
        </w:rPr>
      </w:pPr>
    </w:p>
    <w:p w14:paraId="66C4E0B6" w14:textId="77777777" w:rsidR="002B5D87" w:rsidRPr="006C658B" w:rsidRDefault="002B5D87" w:rsidP="00185300">
      <w:pPr>
        <w:ind w:right="270"/>
        <w:rPr>
          <w:b/>
          <w:color w:val="FF0000"/>
          <w:sz w:val="32"/>
          <w:szCs w:val="32"/>
        </w:rPr>
      </w:pPr>
    </w:p>
    <w:bookmarkEnd w:id="1"/>
    <w:p w14:paraId="29EDA041" w14:textId="77777777" w:rsidR="00185300" w:rsidRPr="00AB6E12" w:rsidRDefault="00185300" w:rsidP="00185300">
      <w:pPr>
        <w:jc w:val="center"/>
        <w:rPr>
          <w:b/>
          <w:iCs/>
          <w:color w:val="FF0000"/>
        </w:rPr>
      </w:pPr>
      <w:r w:rsidRPr="00AB6E12">
        <w:rPr>
          <w:b/>
          <w:iCs/>
          <w:color w:val="FF0000"/>
        </w:rPr>
        <w:t>[[PRIOR TO PUBLICATION:  EVERYTHING ABOVE THIS PAGE SHOULD BE REMOVED AS IT IS ONLY FOR THE PURPOSES TO PROVIDE INSTRUCTIONS TO THE PROCUREMENT OFFICER.]]</w:t>
      </w:r>
    </w:p>
    <w:p w14:paraId="1C2993F0" w14:textId="77777777" w:rsidR="00185300" w:rsidRPr="006C658B" w:rsidRDefault="00185300" w:rsidP="00185300">
      <w:pPr>
        <w:ind w:right="270"/>
        <w:rPr>
          <w:b/>
          <w:color w:val="FF0000"/>
          <w:sz w:val="32"/>
          <w:szCs w:val="32"/>
        </w:rPr>
      </w:pPr>
    </w:p>
    <w:p w14:paraId="021D2C1E" w14:textId="77777777" w:rsidR="00185300" w:rsidRDefault="00185300" w:rsidP="00185300">
      <w:pPr>
        <w:ind w:right="270"/>
        <w:rPr>
          <w:szCs w:val="24"/>
        </w:rPr>
        <w:sectPr w:rsidR="00185300" w:rsidSect="00185300">
          <w:headerReference w:type="default" r:id="rId11"/>
          <w:footerReference w:type="default" r:id="rId12"/>
          <w:pgSz w:w="12240" w:h="15840"/>
          <w:pgMar w:top="720" w:right="1440" w:bottom="576" w:left="1440" w:header="720" w:footer="288" w:gutter="0"/>
          <w:pgNumType w:fmt="lowerRoman" w:start="1"/>
          <w:cols w:space="720"/>
        </w:sectPr>
      </w:pPr>
      <w:r w:rsidRPr="006C658B">
        <w:rPr>
          <w:szCs w:val="24"/>
        </w:rPr>
        <w:br w:type="page"/>
      </w:r>
    </w:p>
    <w:p w14:paraId="34322AC7" w14:textId="77777777" w:rsidR="00185300" w:rsidRPr="006C658B" w:rsidRDefault="00185300" w:rsidP="00185300">
      <w:pPr>
        <w:ind w:right="270"/>
        <w:rPr>
          <w:b/>
          <w:color w:val="FF0000"/>
          <w:sz w:val="32"/>
          <w:szCs w:val="32"/>
        </w:rPr>
      </w:pPr>
    </w:p>
    <w:p w14:paraId="039FF0C3" w14:textId="77777777" w:rsidR="00185300" w:rsidRDefault="00185300" w:rsidP="00185300">
      <w:pPr>
        <w:jc w:val="center"/>
        <w:rPr>
          <w:color w:val="000000"/>
        </w:rPr>
      </w:pPr>
      <w:r w:rsidRPr="00736E50">
        <w:rPr>
          <w:noProof/>
          <w:color w:val="000000"/>
        </w:rPr>
        <w:drawing>
          <wp:inline distT="0" distB="0" distL="0" distR="0" wp14:anchorId="5609EBEA" wp14:editId="55AC560F">
            <wp:extent cx="2766060" cy="1912620"/>
            <wp:effectExtent l="0" t="0" r="0" b="0"/>
            <wp:docPr id="135152029" name="image1.png" descr="A flag with a black background"/>
            <wp:cNvGraphicFramePr/>
            <a:graphic xmlns:a="http://schemas.openxmlformats.org/drawingml/2006/main">
              <a:graphicData uri="http://schemas.openxmlformats.org/drawingml/2006/picture">
                <pic:pic xmlns:pic="http://schemas.openxmlformats.org/drawingml/2006/picture">
                  <pic:nvPicPr>
                    <pic:cNvPr id="0" name="image1.png" descr="A flag with a black background"/>
                    <pic:cNvPicPr preferRelativeResize="0"/>
                  </pic:nvPicPr>
                  <pic:blipFill>
                    <a:blip r:embed="rId13"/>
                    <a:srcRect l="-1" r="-1496" b="13744"/>
                    <a:stretch>
                      <a:fillRect/>
                    </a:stretch>
                  </pic:blipFill>
                  <pic:spPr>
                    <a:xfrm>
                      <a:off x="0" y="0"/>
                      <a:ext cx="2766060" cy="1912620"/>
                    </a:xfrm>
                    <a:prstGeom prst="rect">
                      <a:avLst/>
                    </a:prstGeom>
                    <a:ln/>
                  </pic:spPr>
                </pic:pic>
              </a:graphicData>
            </a:graphic>
          </wp:inline>
        </w:drawing>
      </w:r>
    </w:p>
    <w:p w14:paraId="29E41280" w14:textId="77777777" w:rsidR="00185300" w:rsidRPr="002B5D87" w:rsidRDefault="00185300" w:rsidP="00185300">
      <w:pPr>
        <w:ind w:left="144" w:right="270"/>
        <w:jc w:val="center"/>
        <w:rPr>
          <w:sz w:val="32"/>
          <w:szCs w:val="32"/>
        </w:rPr>
      </w:pPr>
      <w:r w:rsidRPr="002B5D87">
        <w:rPr>
          <w:b/>
          <w:smallCaps/>
          <w:color w:val="000000"/>
          <w:sz w:val="32"/>
          <w:szCs w:val="32"/>
        </w:rPr>
        <w:t>State of Maryland</w:t>
      </w:r>
    </w:p>
    <w:p w14:paraId="2DA6920A" w14:textId="77777777" w:rsidR="00185300" w:rsidRPr="002B5D87" w:rsidRDefault="00185300" w:rsidP="00185300">
      <w:pPr>
        <w:spacing w:before="60"/>
        <w:ind w:right="270"/>
        <w:jc w:val="center"/>
        <w:rPr>
          <w:sz w:val="32"/>
          <w:szCs w:val="32"/>
        </w:rPr>
      </w:pPr>
      <w:r w:rsidRPr="002B5D87">
        <w:rPr>
          <w:b/>
          <w:smallCaps/>
          <w:color w:val="000000"/>
          <w:sz w:val="32"/>
          <w:szCs w:val="32"/>
        </w:rPr>
        <w:t>&lt;&lt;i</w:t>
      </w:r>
      <w:r w:rsidR="00246DF5">
        <w:rPr>
          <w:b/>
          <w:smallCaps/>
          <w:color w:val="000000"/>
          <w:sz w:val="32"/>
          <w:szCs w:val="32"/>
        </w:rPr>
        <w:t>s</w:t>
      </w:r>
      <w:r w:rsidRPr="002B5D87">
        <w:rPr>
          <w:b/>
          <w:smallCaps/>
          <w:color w:val="000000"/>
          <w:sz w:val="32"/>
          <w:szCs w:val="32"/>
        </w:rPr>
        <w:t xml:space="preserve">suingAgencyName&gt;&gt; </w:t>
      </w:r>
      <w:r w:rsidRPr="002B5D87">
        <w:rPr>
          <w:b/>
          <w:smallCaps/>
          <w:color w:val="000000"/>
          <w:sz w:val="32"/>
          <w:szCs w:val="32"/>
        </w:rPr>
        <w:br/>
        <w:t>(&lt;&lt;ISSUINGAGENCYACRONYM&gt;&gt;)</w:t>
      </w:r>
    </w:p>
    <w:p w14:paraId="6A3D65CB" w14:textId="77777777" w:rsidR="00185300" w:rsidRPr="002B5D87" w:rsidRDefault="00185300" w:rsidP="00185300">
      <w:pPr>
        <w:spacing w:before="60"/>
        <w:ind w:right="270"/>
        <w:jc w:val="center"/>
        <w:rPr>
          <w:sz w:val="32"/>
          <w:szCs w:val="32"/>
        </w:rPr>
      </w:pPr>
      <w:r w:rsidRPr="002B5D87">
        <w:rPr>
          <w:b/>
          <w:smallCaps/>
          <w:color w:val="000000"/>
          <w:sz w:val="32"/>
          <w:szCs w:val="32"/>
        </w:rPr>
        <w:t>INVITATION FOR BIDS (IFB)</w:t>
      </w:r>
    </w:p>
    <w:p w14:paraId="5077069E" w14:textId="77777777" w:rsidR="00185300" w:rsidRPr="002B5D87" w:rsidRDefault="00185300" w:rsidP="00185300">
      <w:pPr>
        <w:spacing w:before="60"/>
        <w:ind w:right="270"/>
        <w:jc w:val="center"/>
        <w:rPr>
          <w:sz w:val="32"/>
          <w:szCs w:val="32"/>
        </w:rPr>
      </w:pPr>
      <w:r w:rsidRPr="002B5D87">
        <w:rPr>
          <w:b/>
          <w:smallCaps/>
          <w:color w:val="000000"/>
          <w:sz w:val="32"/>
          <w:szCs w:val="32"/>
        </w:rPr>
        <w:t>&lt;&lt;solicitationTitle&gt;&gt;</w:t>
      </w:r>
    </w:p>
    <w:p w14:paraId="0145CE7E" w14:textId="77777777" w:rsidR="00185300" w:rsidRPr="002B5D87" w:rsidRDefault="00185300" w:rsidP="007116B3">
      <w:pPr>
        <w:ind w:right="270"/>
        <w:jc w:val="center"/>
        <w:rPr>
          <w:sz w:val="32"/>
          <w:szCs w:val="32"/>
        </w:rPr>
      </w:pPr>
      <w:r w:rsidRPr="002B5D87">
        <w:rPr>
          <w:b/>
          <w:smallCaps/>
          <w:color w:val="000000"/>
          <w:sz w:val="32"/>
          <w:szCs w:val="32"/>
        </w:rPr>
        <w:t>IFB Number &lt;&lt;solicitationnumber&gt;&gt;</w:t>
      </w:r>
    </w:p>
    <w:p w14:paraId="6E0F6B3F" w14:textId="77777777" w:rsidR="00185300" w:rsidRPr="002B5D87" w:rsidRDefault="00185300" w:rsidP="00185300">
      <w:pPr>
        <w:ind w:right="270"/>
        <w:jc w:val="center"/>
        <w:rPr>
          <w:sz w:val="32"/>
          <w:szCs w:val="32"/>
        </w:rPr>
      </w:pPr>
      <w:r w:rsidRPr="002B5D87">
        <w:rPr>
          <w:b/>
          <w:smallCaps/>
          <w:color w:val="000000"/>
          <w:sz w:val="32"/>
          <w:szCs w:val="32"/>
        </w:rPr>
        <w:t>Issue date: &lt;&lt;issueDate&gt;&gt;</w:t>
      </w:r>
    </w:p>
    <w:p w14:paraId="609247EC" w14:textId="77777777" w:rsidR="00185300" w:rsidRPr="00130FD1" w:rsidRDefault="00185300" w:rsidP="00185300">
      <w:pPr>
        <w:rPr>
          <w:color w:val="1967D2"/>
          <w:highlight w:val="white"/>
          <w:u w:val="single"/>
        </w:rPr>
      </w:pPr>
      <w:r w:rsidRPr="00130FD1">
        <w:t xml:space="preserve">A Prospective Bidder that has received this document from a source other than eMarylandMarketplace Advantage (eMMA) </w:t>
      </w:r>
      <w:hyperlink r:id="rId14">
        <w:r w:rsidRPr="00130FD1">
          <w:rPr>
            <w:color w:val="1155CC"/>
            <w:u w:val="single"/>
          </w:rPr>
          <w:t>https://procurement.maryland.gov</w:t>
        </w:r>
      </w:hyperlink>
      <w:r w:rsidRPr="00130FD1">
        <w:t xml:space="preserve"> should register on eMMA </w:t>
      </w:r>
      <w:hyperlink r:id="rId15">
        <w:r w:rsidRPr="00130FD1">
          <w:rPr>
            <w:color w:val="1967D2"/>
            <w:highlight w:val="white"/>
            <w:u w:val="single"/>
          </w:rPr>
          <w:t>https://emma.maryland.gov/</w:t>
        </w:r>
      </w:hyperlink>
    </w:p>
    <w:p w14:paraId="66DE0DA9" w14:textId="77777777" w:rsidR="00185300" w:rsidRPr="00130FD1" w:rsidRDefault="00185300" w:rsidP="00185300">
      <w:pPr>
        <w:ind w:right="270"/>
      </w:pPr>
      <w:r w:rsidRPr="00130FD1">
        <w:rPr>
          <w:color w:val="FF0000"/>
        </w:rPr>
        <w:t>[[If the IFB is designated as a Small Business Reserve</w:t>
      </w:r>
      <w:r w:rsidR="00D574A0">
        <w:rPr>
          <w:color w:val="FF0000"/>
        </w:rPr>
        <w:t xml:space="preserve"> (SBR)</w:t>
      </w:r>
      <w:r w:rsidRPr="00130FD1">
        <w:rPr>
          <w:color w:val="FF0000"/>
        </w:rPr>
        <w:t xml:space="preserve"> Procurement, include the following notice:]]</w:t>
      </w:r>
    </w:p>
    <w:p w14:paraId="6FBEFFEE" w14:textId="77777777" w:rsidR="00185300" w:rsidRPr="002B5D87" w:rsidRDefault="00185300" w:rsidP="00185300">
      <w:pPr>
        <w:ind w:right="270"/>
        <w:jc w:val="center"/>
        <w:rPr>
          <w:b/>
          <w:smallCaps/>
          <w:color w:val="000000"/>
          <w:sz w:val="28"/>
          <w:szCs w:val="28"/>
        </w:rPr>
      </w:pPr>
      <w:r w:rsidRPr="002B5D87">
        <w:rPr>
          <w:b/>
          <w:smallCaps/>
          <w:color w:val="000000"/>
          <w:sz w:val="28"/>
          <w:szCs w:val="28"/>
        </w:rPr>
        <w:t>NOTICE TO BIDDERS</w:t>
      </w:r>
    </w:p>
    <w:p w14:paraId="0D6D511D" w14:textId="77777777" w:rsidR="00185300" w:rsidRPr="002B5D87" w:rsidRDefault="00185300" w:rsidP="00185300">
      <w:pPr>
        <w:spacing w:before="60" w:line="256" w:lineRule="auto"/>
        <w:jc w:val="center"/>
        <w:rPr>
          <w:b/>
          <w:smallCaps/>
          <w:color w:val="000000"/>
          <w:sz w:val="28"/>
          <w:szCs w:val="28"/>
        </w:rPr>
      </w:pPr>
      <w:r w:rsidRPr="002B5D87">
        <w:rPr>
          <w:b/>
          <w:smallCaps/>
          <w:color w:val="000000"/>
          <w:sz w:val="28"/>
          <w:szCs w:val="28"/>
        </w:rPr>
        <w:t>SMALL BUSINESS RESERVE PROCUREMENT</w:t>
      </w:r>
    </w:p>
    <w:p w14:paraId="35CD7E8E" w14:textId="77777777" w:rsidR="00185300" w:rsidRDefault="00185300" w:rsidP="00185300">
      <w:pPr>
        <w:rPr>
          <w:color w:val="000000"/>
        </w:rPr>
      </w:pPr>
      <w:r w:rsidRPr="002B5D87">
        <w:rPr>
          <w:color w:val="000000"/>
        </w:rPr>
        <w:t>This is a Small Business Reserve Procurement for which the award will be limited to certified small business</w:t>
      </w:r>
      <w:r w:rsidR="00F036AC">
        <w:rPr>
          <w:color w:val="000000"/>
        </w:rPr>
        <w:t>es</w:t>
      </w:r>
      <w:r w:rsidRPr="002B5D87">
        <w:rPr>
          <w:color w:val="000000"/>
        </w:rPr>
        <w:t xml:space="preserve">. Only businesses that meet the statutory requirements set forth in State Finance and Procurement Article, §§14-501—14-505, Annotated Code of Maryland, and that are certified by the </w:t>
      </w:r>
      <w:r w:rsidR="00532D6F">
        <w:rPr>
          <w:color w:val="000000"/>
        </w:rPr>
        <w:t xml:space="preserve">Department of Social and Economic Mobility’s </w:t>
      </w:r>
      <w:r w:rsidR="00A916A1">
        <w:rPr>
          <w:color w:val="000000"/>
        </w:rPr>
        <w:t xml:space="preserve">(DoSEM) </w:t>
      </w:r>
      <w:hyperlink r:id="rId16">
        <w:r w:rsidRPr="002B5D87">
          <w:rPr>
            <w:color w:val="1155CC"/>
            <w:u w:val="single"/>
          </w:rPr>
          <w:t>Office of Small, Minority &amp; Women Business Affairs (OSBA) Small Business Reserve Program</w:t>
        </w:r>
      </w:hyperlink>
      <w:r w:rsidRPr="002B5D87">
        <w:rPr>
          <w:color w:val="000000"/>
        </w:rPr>
        <w:t xml:space="preserve"> are eligible for award of a contract. Before awarding a contract under a procurement designated as a small business reserve procurement, the Procurement Officer shall verify that the apparent awardee is certified by the OSBA as a </w:t>
      </w:r>
      <w:r w:rsidR="00614649">
        <w:rPr>
          <w:color w:val="000000"/>
        </w:rPr>
        <w:t xml:space="preserve">certified </w:t>
      </w:r>
      <w:r w:rsidRPr="002B5D87">
        <w:rPr>
          <w:color w:val="000000"/>
        </w:rPr>
        <w:t>small business through eMMA. However, if small businesses do not show interest in this solicitation, the Procurement Officer has the right to remove the SBR designation via an Amendment on eMMA.</w:t>
      </w:r>
    </w:p>
    <w:p w14:paraId="277CF032" w14:textId="77777777" w:rsidR="00A916A1" w:rsidRPr="00130FD1" w:rsidRDefault="00A916A1" w:rsidP="00A916A1">
      <w:pPr>
        <w:ind w:right="270"/>
      </w:pPr>
      <w:r w:rsidRPr="00130FD1">
        <w:rPr>
          <w:color w:val="FF0000"/>
        </w:rPr>
        <w:t xml:space="preserve">[[If the IFB </w:t>
      </w:r>
      <w:r w:rsidR="00D574A0">
        <w:rPr>
          <w:color w:val="FF0000"/>
        </w:rPr>
        <w:t>is</w:t>
      </w:r>
      <w:r w:rsidRPr="00130FD1">
        <w:rPr>
          <w:color w:val="FF0000"/>
        </w:rPr>
        <w:t xml:space="preserve"> designated as a Small Business </w:t>
      </w:r>
      <w:r>
        <w:rPr>
          <w:color w:val="FF0000"/>
        </w:rPr>
        <w:t>Preference</w:t>
      </w:r>
      <w:r w:rsidRPr="00130FD1">
        <w:rPr>
          <w:color w:val="FF0000"/>
        </w:rPr>
        <w:t xml:space="preserve"> </w:t>
      </w:r>
      <w:r w:rsidR="00D574A0">
        <w:rPr>
          <w:color w:val="FF0000"/>
        </w:rPr>
        <w:t xml:space="preserve">(SBP) </w:t>
      </w:r>
      <w:r w:rsidRPr="00130FD1">
        <w:rPr>
          <w:color w:val="FF0000"/>
        </w:rPr>
        <w:t>Procurement, include the following notice:]]</w:t>
      </w:r>
    </w:p>
    <w:p w14:paraId="7F176323" w14:textId="77777777" w:rsidR="00A916A1" w:rsidRPr="002B5D87" w:rsidRDefault="00A916A1" w:rsidP="00A916A1">
      <w:pPr>
        <w:ind w:right="270"/>
        <w:jc w:val="center"/>
        <w:rPr>
          <w:b/>
          <w:smallCaps/>
          <w:color w:val="000000"/>
          <w:sz w:val="28"/>
          <w:szCs w:val="28"/>
        </w:rPr>
      </w:pPr>
      <w:r w:rsidRPr="002B5D87">
        <w:rPr>
          <w:b/>
          <w:smallCaps/>
          <w:color w:val="000000"/>
          <w:sz w:val="28"/>
          <w:szCs w:val="28"/>
        </w:rPr>
        <w:lastRenderedPageBreak/>
        <w:t>NOTICE TO BIDDERS</w:t>
      </w:r>
    </w:p>
    <w:p w14:paraId="3F431FAA" w14:textId="77777777" w:rsidR="00A916A1" w:rsidRPr="002B5D87" w:rsidRDefault="00A916A1" w:rsidP="00A916A1">
      <w:pPr>
        <w:spacing w:before="60" w:line="256" w:lineRule="auto"/>
        <w:jc w:val="center"/>
        <w:rPr>
          <w:b/>
          <w:smallCaps/>
          <w:color w:val="000000"/>
          <w:sz w:val="28"/>
          <w:szCs w:val="28"/>
        </w:rPr>
      </w:pPr>
      <w:r w:rsidRPr="002B5D87">
        <w:rPr>
          <w:b/>
          <w:smallCaps/>
          <w:color w:val="000000"/>
          <w:sz w:val="28"/>
          <w:szCs w:val="28"/>
        </w:rPr>
        <w:t xml:space="preserve">SMALL BUSINESS </w:t>
      </w:r>
      <w:r>
        <w:rPr>
          <w:b/>
          <w:smallCaps/>
          <w:color w:val="000000"/>
          <w:sz w:val="28"/>
          <w:szCs w:val="28"/>
        </w:rPr>
        <w:t>PREFERENCE</w:t>
      </w:r>
      <w:r w:rsidRPr="002B5D87">
        <w:rPr>
          <w:b/>
          <w:smallCaps/>
          <w:color w:val="000000"/>
          <w:sz w:val="28"/>
          <w:szCs w:val="28"/>
        </w:rPr>
        <w:t xml:space="preserve"> PROCUREMENT</w:t>
      </w:r>
    </w:p>
    <w:p w14:paraId="0D22909B" w14:textId="77777777" w:rsidR="00A916A1" w:rsidRDefault="00A916A1" w:rsidP="00185300">
      <w:pPr>
        <w:rPr>
          <w:color w:val="000000"/>
        </w:rPr>
      </w:pPr>
    </w:p>
    <w:p w14:paraId="0212479B" w14:textId="77777777" w:rsidR="00A916A1" w:rsidRPr="00130FD1" w:rsidRDefault="00A916A1" w:rsidP="00185300">
      <w:pPr>
        <w:rPr>
          <w:color w:val="000000"/>
        </w:rPr>
      </w:pPr>
      <w:r w:rsidRPr="00A916A1">
        <w:rPr>
          <w:color w:val="000000"/>
        </w:rPr>
        <w:t>This procurement has been designated for a small business preference under COMAR 21.11.01.05. The procurement agency will accept the most favorable responsive bid from a responsible small business (COMAR 21.01.02.01B(80)) if the bid of the small business does not exceed the most favorable responsive bid received from a responsible bidder who is not a small business by: (1) more than 5 percent; (2) more than 7% for a veteran-owned small business; (3) more than 8% for a disabled-veteran-owned small business; or (4) the percentage otherwise identified in the solicitation as the small business preference.</w:t>
      </w:r>
    </w:p>
    <w:p w14:paraId="1251A8C1" w14:textId="77777777" w:rsidR="00185300" w:rsidRDefault="00185300" w:rsidP="00185300">
      <w:pPr>
        <w:spacing w:before="60" w:after="240"/>
        <w:ind w:right="270"/>
        <w:jc w:val="center"/>
        <w:rPr>
          <w:szCs w:val="24"/>
        </w:rPr>
      </w:pPr>
      <w:r>
        <w:rPr>
          <w:b/>
          <w:smallCaps/>
          <w:color w:val="000000"/>
          <w:sz w:val="26"/>
          <w:szCs w:val="26"/>
        </w:rPr>
        <w:t>Minority Business Enterprises Are Encouraged to Respond to this Solicitation.</w:t>
      </w:r>
    </w:p>
    <w:p w14:paraId="61C3A45E" w14:textId="77777777" w:rsidR="00185300" w:rsidRDefault="00185300" w:rsidP="00185300">
      <w:r>
        <w:br w:type="page"/>
      </w:r>
    </w:p>
    <w:p w14:paraId="29859A18" w14:textId="77777777" w:rsidR="00185300" w:rsidRDefault="00185300" w:rsidP="00185300">
      <w:pPr>
        <w:ind w:right="270"/>
        <w:jc w:val="center"/>
        <w:rPr>
          <w:szCs w:val="24"/>
        </w:rPr>
      </w:pPr>
      <w:r>
        <w:rPr>
          <w:b/>
          <w:smallCaps/>
          <w:color w:val="000000"/>
          <w:sz w:val="32"/>
          <w:szCs w:val="32"/>
        </w:rPr>
        <w:lastRenderedPageBreak/>
        <w:t>Key Information Summary Sheet (KISS)</w:t>
      </w:r>
    </w:p>
    <w:tbl>
      <w:tblPr>
        <w:tblW w:w="9350" w:type="dxa"/>
        <w:tblLayout w:type="fixed"/>
        <w:tblLook w:val="0400" w:firstRow="0" w:lastRow="0" w:firstColumn="0" w:lastColumn="0" w:noHBand="0" w:noVBand="1"/>
      </w:tblPr>
      <w:tblGrid>
        <w:gridCol w:w="2260"/>
        <w:gridCol w:w="7090"/>
      </w:tblGrid>
      <w:tr w:rsidR="00185300" w14:paraId="675DE35B"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5754C6F" w14:textId="77777777" w:rsidR="00185300" w:rsidRPr="002B5D87" w:rsidRDefault="00185300" w:rsidP="004E2A7E">
            <w:pPr>
              <w:spacing w:before="60" w:after="60"/>
              <w:ind w:right="270"/>
            </w:pPr>
            <w:r w:rsidRPr="002B5D87">
              <w:rPr>
                <w:b/>
                <w:color w:val="000000"/>
              </w:rPr>
              <w:t>Invitation for Bids</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001FD45" w14:textId="77777777" w:rsidR="00185300" w:rsidRPr="002B5D87" w:rsidRDefault="00185300" w:rsidP="004E2A7E">
            <w:pPr>
              <w:spacing w:before="60" w:after="60"/>
              <w:ind w:right="270"/>
            </w:pPr>
            <w:r w:rsidRPr="002B5D87">
              <w:rPr>
                <w:color w:val="000000"/>
              </w:rPr>
              <w:t>&lt;&lt;</w:t>
            </w:r>
            <w:r w:rsidRPr="002B5D87">
              <w:rPr>
                <w:color w:val="FF0000"/>
              </w:rPr>
              <w:t xml:space="preserve">Add as the first word the type of Contract: one of the following: </w:t>
            </w:r>
            <w:r w:rsidRPr="002B5D87">
              <w:rPr>
                <w:color w:val="000000"/>
              </w:rPr>
              <w:t>Services, IT, Construction, Maintenance, A&amp;E, Commodities, Real Estate&gt;&gt; - &lt;&lt;solicitationTitle&gt;&gt;</w:t>
            </w:r>
          </w:p>
        </w:tc>
      </w:tr>
      <w:tr w:rsidR="00185300" w14:paraId="3A88B198"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7E8091B" w14:textId="77777777" w:rsidR="00185300" w:rsidRPr="002B5D87" w:rsidRDefault="00185300" w:rsidP="004E2A7E">
            <w:pPr>
              <w:spacing w:before="60" w:after="60"/>
              <w:ind w:right="270"/>
            </w:pPr>
            <w:r w:rsidRPr="002B5D87">
              <w:rPr>
                <w:b/>
                <w:color w:val="000000"/>
              </w:rPr>
              <w:t>Solicitation Number:</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BB2197D" w14:textId="77777777" w:rsidR="00185300" w:rsidRPr="002B5D87" w:rsidRDefault="00185300" w:rsidP="004E2A7E">
            <w:pPr>
              <w:spacing w:before="60" w:after="60"/>
              <w:ind w:right="270"/>
            </w:pPr>
            <w:r w:rsidRPr="002B5D87">
              <w:rPr>
                <w:color w:val="000000"/>
              </w:rPr>
              <w:t>&lt;&lt;solicitationNumber&gt;&gt;</w:t>
            </w:r>
          </w:p>
        </w:tc>
      </w:tr>
      <w:tr w:rsidR="00185300" w14:paraId="55D142B8"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911DE40" w14:textId="77777777" w:rsidR="00185300" w:rsidRPr="002B5D87" w:rsidRDefault="00185300" w:rsidP="004E2A7E">
            <w:pPr>
              <w:spacing w:before="60" w:after="60"/>
              <w:ind w:right="270"/>
            </w:pPr>
            <w:r w:rsidRPr="002B5D87">
              <w:rPr>
                <w:b/>
                <w:color w:val="000000"/>
              </w:rPr>
              <w:t>IFB Issue Date: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D880269" w14:textId="77777777" w:rsidR="00185300" w:rsidRPr="002B5D87" w:rsidRDefault="00185300" w:rsidP="004E2A7E">
            <w:pPr>
              <w:spacing w:before="60" w:after="60"/>
              <w:ind w:right="270"/>
            </w:pPr>
            <w:r w:rsidRPr="002B5D87">
              <w:rPr>
                <w:color w:val="000000"/>
              </w:rPr>
              <w:t>&lt;&lt;issueDate&gt;&gt;</w:t>
            </w:r>
          </w:p>
        </w:tc>
      </w:tr>
      <w:tr w:rsidR="00185300" w14:paraId="7EB137A1"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7F97F1C" w14:textId="77777777" w:rsidR="00185300" w:rsidRPr="002B5D87" w:rsidRDefault="00185300" w:rsidP="004E2A7E">
            <w:pPr>
              <w:spacing w:before="60" w:after="60"/>
              <w:ind w:right="270"/>
            </w:pPr>
            <w:r w:rsidRPr="002B5D87">
              <w:rPr>
                <w:b/>
                <w:color w:val="000000"/>
              </w:rPr>
              <w:t>IFB Issuing Office: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98E2F17" w14:textId="77777777" w:rsidR="00185300" w:rsidRPr="002B5D87" w:rsidRDefault="00185300" w:rsidP="004E2A7E">
            <w:pPr>
              <w:spacing w:before="60" w:after="60"/>
              <w:ind w:right="270"/>
            </w:pPr>
            <w:r w:rsidRPr="002B5D87">
              <w:rPr>
                <w:color w:val="000000"/>
              </w:rPr>
              <w:t>&lt;&lt;issuingAgencyName&gt;&gt; (&lt;&lt;ISSUINGAGENCYACRONYM&gt;&gt; or the "&lt;&lt;typeofAgency&gt;&gt;")</w:t>
            </w:r>
          </w:p>
        </w:tc>
      </w:tr>
      <w:tr w:rsidR="00185300" w14:paraId="4C83A557" w14:textId="77777777" w:rsidTr="004E2A7E">
        <w:tc>
          <w:tcPr>
            <w:tcW w:w="2260" w:type="dxa"/>
            <w:tcBorders>
              <w:top w:val="single" w:sz="4" w:space="0" w:color="000000"/>
              <w:left w:val="single" w:sz="4" w:space="0" w:color="000000"/>
              <w:right w:val="single" w:sz="4" w:space="0" w:color="000000"/>
            </w:tcBorders>
            <w:tcMar>
              <w:top w:w="100" w:type="dxa"/>
              <w:left w:w="115" w:type="dxa"/>
              <w:bottom w:w="100" w:type="dxa"/>
              <w:right w:w="115" w:type="dxa"/>
            </w:tcMar>
          </w:tcPr>
          <w:p w14:paraId="6FB0171E" w14:textId="77777777" w:rsidR="00185300" w:rsidRPr="002B5D87" w:rsidRDefault="00185300" w:rsidP="004E2A7E">
            <w:pPr>
              <w:spacing w:before="60" w:after="60"/>
              <w:ind w:right="270"/>
            </w:pPr>
            <w:r w:rsidRPr="002B5D87">
              <w:rPr>
                <w:b/>
                <w:color w:val="000000"/>
              </w:rPr>
              <w:t>Procurement Officer:</w:t>
            </w:r>
          </w:p>
        </w:tc>
        <w:tc>
          <w:tcPr>
            <w:tcW w:w="7090" w:type="dxa"/>
            <w:tcBorders>
              <w:top w:val="single" w:sz="4" w:space="0" w:color="000000"/>
              <w:left w:val="single" w:sz="4" w:space="0" w:color="000000"/>
              <w:right w:val="single" w:sz="4" w:space="0" w:color="000000"/>
            </w:tcBorders>
            <w:tcMar>
              <w:top w:w="100" w:type="dxa"/>
              <w:left w:w="115" w:type="dxa"/>
              <w:bottom w:w="100" w:type="dxa"/>
              <w:right w:w="115" w:type="dxa"/>
            </w:tcMar>
          </w:tcPr>
          <w:p w14:paraId="5173CF03" w14:textId="77777777" w:rsidR="00185300" w:rsidRPr="002B5D87" w:rsidRDefault="00185300" w:rsidP="004E2A7E">
            <w:pPr>
              <w:spacing w:before="60" w:after="60"/>
              <w:ind w:right="270"/>
            </w:pPr>
            <w:r w:rsidRPr="002B5D87">
              <w:rPr>
                <w:color w:val="000000"/>
              </w:rPr>
              <w:t>&lt;&lt;procurementOfficerName&gt;&gt;</w:t>
            </w:r>
          </w:p>
          <w:p w14:paraId="62D97C55" w14:textId="77777777" w:rsidR="00185300" w:rsidRPr="002B5D87" w:rsidRDefault="00185300" w:rsidP="004E2A7E">
            <w:pPr>
              <w:spacing w:before="60" w:after="60"/>
              <w:ind w:right="270"/>
            </w:pPr>
            <w:r w:rsidRPr="002B5D87">
              <w:rPr>
                <w:color w:val="000000"/>
              </w:rPr>
              <w:t>&lt;&lt;procurementOfficerAddress&gt;&gt;</w:t>
            </w:r>
          </w:p>
        </w:tc>
      </w:tr>
      <w:tr w:rsidR="00185300" w14:paraId="15C3DF14" w14:textId="77777777" w:rsidTr="004E2A7E">
        <w:trPr>
          <w:trHeight w:val="610"/>
        </w:trPr>
        <w:tc>
          <w:tcPr>
            <w:tcW w:w="2260" w:type="dxa"/>
            <w:tcBorders>
              <w:left w:val="single" w:sz="4" w:space="0" w:color="000000"/>
              <w:bottom w:val="single" w:sz="8" w:space="0" w:color="000000"/>
              <w:right w:val="single" w:sz="4" w:space="0" w:color="000000"/>
            </w:tcBorders>
            <w:tcMar>
              <w:top w:w="100" w:type="dxa"/>
              <w:left w:w="115" w:type="dxa"/>
              <w:bottom w:w="100" w:type="dxa"/>
              <w:right w:w="115" w:type="dxa"/>
            </w:tcMar>
          </w:tcPr>
          <w:p w14:paraId="716AD9FD" w14:textId="77777777" w:rsidR="00185300" w:rsidRPr="002B5D87" w:rsidRDefault="00185300" w:rsidP="004E2A7E">
            <w:pPr>
              <w:ind w:right="270"/>
            </w:pPr>
            <w:r w:rsidRPr="002B5D87">
              <w:rPr>
                <w:b/>
                <w:color w:val="000000"/>
              </w:rPr>
              <w:t>Email:</w:t>
            </w:r>
          </w:p>
          <w:p w14:paraId="2B39A184" w14:textId="77777777" w:rsidR="00185300" w:rsidRPr="002B5D87" w:rsidRDefault="00185300" w:rsidP="004E2A7E">
            <w:pPr>
              <w:spacing w:before="60" w:after="60"/>
              <w:ind w:right="270"/>
            </w:pPr>
            <w:r w:rsidRPr="002B5D87">
              <w:rPr>
                <w:b/>
                <w:color w:val="000000"/>
              </w:rPr>
              <w:t>Phone Number:</w:t>
            </w:r>
          </w:p>
        </w:tc>
        <w:tc>
          <w:tcPr>
            <w:tcW w:w="7090" w:type="dxa"/>
            <w:tcBorders>
              <w:left w:val="single" w:sz="4" w:space="0" w:color="000000"/>
              <w:bottom w:val="single" w:sz="8" w:space="0" w:color="000000"/>
              <w:right w:val="single" w:sz="4" w:space="0" w:color="000000"/>
            </w:tcBorders>
            <w:tcMar>
              <w:top w:w="100" w:type="dxa"/>
              <w:left w:w="115" w:type="dxa"/>
              <w:bottom w:w="100" w:type="dxa"/>
              <w:right w:w="115" w:type="dxa"/>
            </w:tcMar>
          </w:tcPr>
          <w:p w14:paraId="5CF6204A" w14:textId="77777777" w:rsidR="00185300" w:rsidRPr="002B5D87" w:rsidRDefault="00185300" w:rsidP="004E2A7E">
            <w:pPr>
              <w:ind w:right="270"/>
            </w:pPr>
            <w:r w:rsidRPr="002B5D87">
              <w:rPr>
                <w:color w:val="000000"/>
              </w:rPr>
              <w:t>&lt;&lt;procurementOfficerEmail&gt;&gt;</w:t>
            </w:r>
          </w:p>
          <w:p w14:paraId="6941A0D4" w14:textId="77777777" w:rsidR="00185300" w:rsidRPr="002B5D87" w:rsidRDefault="00185300" w:rsidP="004E2A7E">
            <w:pPr>
              <w:spacing w:before="60" w:after="60"/>
              <w:ind w:right="270"/>
            </w:pPr>
            <w:r w:rsidRPr="002B5D87">
              <w:rPr>
                <w:color w:val="000000"/>
              </w:rPr>
              <w:t>&lt;&lt;procurementOfficerPhoneNumber&gt;&gt;</w:t>
            </w:r>
          </w:p>
        </w:tc>
      </w:tr>
      <w:tr w:rsidR="00185300" w14:paraId="4F5DF44D" w14:textId="77777777" w:rsidTr="004E2A7E">
        <w:tc>
          <w:tcPr>
            <w:tcW w:w="2260" w:type="dxa"/>
            <w:tcBorders>
              <w:top w:val="single" w:sz="8"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651B1A0" w14:textId="77777777" w:rsidR="00185300" w:rsidRPr="002B5D87" w:rsidRDefault="00185300" w:rsidP="004E2A7E">
            <w:pPr>
              <w:spacing w:before="60" w:after="60"/>
              <w:ind w:right="270"/>
            </w:pPr>
            <w:r w:rsidRPr="002B5D87">
              <w:rPr>
                <w:b/>
                <w:color w:val="000000"/>
              </w:rPr>
              <w:t>Bids are to be sent to:</w:t>
            </w:r>
          </w:p>
        </w:tc>
        <w:tc>
          <w:tcPr>
            <w:tcW w:w="7090" w:type="dxa"/>
            <w:tcBorders>
              <w:top w:val="single" w:sz="8"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717F2CF" w14:textId="77777777" w:rsidR="00185300" w:rsidRPr="002B5D87" w:rsidRDefault="00185300" w:rsidP="004E2A7E">
            <w:pPr>
              <w:ind w:right="270"/>
            </w:pPr>
            <w:r w:rsidRPr="002B5D87">
              <w:rPr>
                <w:color w:val="FF0000"/>
              </w:rPr>
              <w:t>[[Use only one of the following three options and delete the other two.]]</w:t>
            </w:r>
          </w:p>
          <w:p w14:paraId="4CCAC511" w14:textId="77777777" w:rsidR="00185300" w:rsidRPr="002B5D87" w:rsidRDefault="00185300" w:rsidP="004E2A7E">
            <w:pPr>
              <w:spacing w:before="60" w:after="60"/>
              <w:ind w:right="270"/>
            </w:pPr>
            <w:r w:rsidRPr="002B5D87">
              <w:rPr>
                <w:color w:val="000000"/>
              </w:rPr>
              <w:t>&lt;&lt;issuingAgencyLocation&gt;&gt;</w:t>
            </w:r>
          </w:p>
          <w:p w14:paraId="19F6FD29" w14:textId="77777777" w:rsidR="00185300" w:rsidRPr="002B5D87" w:rsidRDefault="00185300" w:rsidP="004E2A7E">
            <w:pPr>
              <w:spacing w:before="60" w:after="60"/>
              <w:ind w:right="270"/>
            </w:pPr>
            <w:r w:rsidRPr="002B5D87">
              <w:rPr>
                <w:color w:val="000000"/>
              </w:rPr>
              <w:t>Attention: &lt;&lt;procurementOfficerName&gt;&gt;</w:t>
            </w:r>
          </w:p>
          <w:p w14:paraId="335ADB85" w14:textId="77777777" w:rsidR="00185300" w:rsidRPr="002B5D87" w:rsidRDefault="00185300" w:rsidP="004E2A7E">
            <w:pPr>
              <w:ind w:right="270"/>
            </w:pPr>
            <w:r w:rsidRPr="002B5D87">
              <w:rPr>
                <w:color w:val="FF0000"/>
              </w:rPr>
              <w:t>[[OR]]</w:t>
            </w:r>
          </w:p>
          <w:p w14:paraId="3FA45E0D" w14:textId="77777777" w:rsidR="00185300" w:rsidRPr="002B5D87" w:rsidRDefault="00185300" w:rsidP="004E2A7E">
            <w:pPr>
              <w:spacing w:before="60" w:after="60"/>
              <w:ind w:right="270"/>
            </w:pPr>
            <w:r w:rsidRPr="002B5D87">
              <w:rPr>
                <w:color w:val="000000"/>
              </w:rPr>
              <w:t>&lt;&lt;procurementOfficerEmail&gt;&gt;</w:t>
            </w:r>
          </w:p>
          <w:p w14:paraId="1FB8DF4F" w14:textId="77777777" w:rsidR="00185300" w:rsidRPr="002B5D87" w:rsidRDefault="00185300" w:rsidP="004E2A7E">
            <w:pPr>
              <w:ind w:right="270"/>
            </w:pPr>
            <w:r w:rsidRPr="002B5D87">
              <w:rPr>
                <w:color w:val="FF0000"/>
              </w:rPr>
              <w:t>[[OR]]</w:t>
            </w:r>
          </w:p>
          <w:p w14:paraId="125B9139" w14:textId="77777777" w:rsidR="00185300" w:rsidRPr="002B5D87" w:rsidRDefault="00185300" w:rsidP="004E2A7E">
            <w:pPr>
              <w:spacing w:before="60" w:after="60"/>
              <w:ind w:right="270"/>
            </w:pPr>
            <w:r w:rsidRPr="002B5D87">
              <w:rPr>
                <w:color w:val="000000"/>
              </w:rPr>
              <w:t>Submit on emma.maryland.gov under Solicitation Number &lt;&lt;solicitationNumber&gt;&gt; </w:t>
            </w:r>
          </w:p>
          <w:p w14:paraId="5DDF0209" w14:textId="77777777" w:rsidR="00185300" w:rsidRPr="002B5D87" w:rsidRDefault="00185300" w:rsidP="004E2A7E">
            <w:pPr>
              <w:spacing w:before="60" w:after="60"/>
              <w:ind w:right="270"/>
            </w:pPr>
            <w:r w:rsidRPr="002B5D87">
              <w:rPr>
                <w:color w:val="000000"/>
              </w:rPr>
              <w:t>To submit a bid, bidders must first register on emma.maryland.gov. We recommend registering in advance to become acquainted with the site.</w:t>
            </w:r>
          </w:p>
        </w:tc>
      </w:tr>
      <w:tr w:rsidR="00185300" w14:paraId="3EF2D09D"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272106D" w14:textId="77777777" w:rsidR="00185300" w:rsidRPr="002B5D87" w:rsidRDefault="00185300" w:rsidP="004E2A7E">
            <w:pPr>
              <w:spacing w:before="60" w:after="60"/>
              <w:ind w:right="270"/>
            </w:pPr>
            <w:r w:rsidRPr="002B5D87">
              <w:rPr>
                <w:b/>
                <w:color w:val="000000"/>
              </w:rPr>
              <w:t>No Bid Notice Feedback Form</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CED195D" w14:textId="77777777" w:rsidR="00185300" w:rsidRPr="002B5D87" w:rsidRDefault="00185300" w:rsidP="004E2A7E">
            <w:pPr>
              <w:spacing w:before="60" w:after="60"/>
              <w:ind w:right="270"/>
            </w:pPr>
            <w:r w:rsidRPr="002B5D87">
              <w:rPr>
                <w:color w:val="000000"/>
              </w:rPr>
              <w:t xml:space="preserve">If you are not submitting a bid for this solicitation, submit </w:t>
            </w:r>
            <w:r w:rsidRPr="002B5D87">
              <w:rPr>
                <w:b/>
                <w:color w:val="000000"/>
              </w:rPr>
              <w:t xml:space="preserve">Attachment 1 </w:t>
            </w:r>
            <w:r w:rsidRPr="002B5D87">
              <w:rPr>
                <w:color w:val="000000"/>
              </w:rPr>
              <w:t>with your reasons why.</w:t>
            </w:r>
          </w:p>
        </w:tc>
      </w:tr>
      <w:tr w:rsidR="00185300" w14:paraId="676468FC"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439E9FC" w14:textId="77777777" w:rsidR="00185300" w:rsidRPr="002B5D87" w:rsidRDefault="00185300" w:rsidP="004E2A7E">
            <w:pPr>
              <w:spacing w:before="60" w:after="60"/>
              <w:ind w:right="270"/>
            </w:pPr>
            <w:r w:rsidRPr="002B5D87">
              <w:rPr>
                <w:b/>
                <w:color w:val="000000"/>
              </w:rPr>
              <w:t>Pre-Bid Conference: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CD21EF2" w14:textId="77777777" w:rsidR="00185300" w:rsidRPr="002B5D87" w:rsidRDefault="00185300" w:rsidP="004E2A7E">
            <w:pPr>
              <w:spacing w:before="60" w:after="60"/>
              <w:ind w:right="270"/>
            </w:pPr>
            <w:r w:rsidRPr="002B5D87">
              <w:rPr>
                <w:color w:val="FF0000"/>
              </w:rPr>
              <w:t xml:space="preserve">[[Date and Time of Pre Bid Conference]] </w:t>
            </w:r>
            <w:r w:rsidRPr="002B5D87">
              <w:rPr>
                <w:color w:val="000000"/>
              </w:rPr>
              <w:t>Local Time, at</w:t>
            </w:r>
            <w:r w:rsidRPr="002B5D87">
              <w:rPr>
                <w:color w:val="FF0000"/>
              </w:rPr>
              <w:t xml:space="preserve"> [[Address (and Room if needed) of Pre Bid Conference]]</w:t>
            </w:r>
          </w:p>
          <w:p w14:paraId="63F9FECE" w14:textId="77777777" w:rsidR="00185300" w:rsidRPr="002B5D87" w:rsidRDefault="00185300" w:rsidP="004E2A7E">
            <w:pPr>
              <w:spacing w:before="60" w:after="60"/>
              <w:ind w:right="270"/>
            </w:pPr>
            <w:r w:rsidRPr="002B5D87">
              <w:rPr>
                <w:color w:val="FF0000"/>
              </w:rPr>
              <w:t>&lt;&lt;For virtual meetings:  Add link to virtual meeting.  For in-person/site visit meetings:  use language below&gt;&gt;</w:t>
            </w:r>
            <w:r w:rsidRPr="002B5D87">
              <w:rPr>
                <w:color w:val="000000"/>
              </w:rPr>
              <w:t> </w:t>
            </w:r>
          </w:p>
          <w:p w14:paraId="08B11D53" w14:textId="77777777" w:rsidR="00185300" w:rsidRPr="002B5D87" w:rsidRDefault="00185300" w:rsidP="004E2A7E">
            <w:pPr>
              <w:spacing w:before="60" w:after="60"/>
              <w:ind w:right="270"/>
            </w:pPr>
            <w:r w:rsidRPr="002B5D87">
              <w:rPr>
                <w:color w:val="000000"/>
              </w:rPr>
              <w:t xml:space="preserve">See </w:t>
            </w:r>
            <w:r w:rsidRPr="002B5D87">
              <w:rPr>
                <w:b/>
                <w:bCs/>
              </w:rPr>
              <w:t xml:space="preserve">Section </w:t>
            </w:r>
            <w:r w:rsidR="00E2371C">
              <w:rPr>
                <w:b/>
                <w:bCs/>
              </w:rPr>
              <w:t>4</w:t>
            </w:r>
            <w:r w:rsidRPr="002B5D87">
              <w:rPr>
                <w:b/>
                <w:bCs/>
              </w:rPr>
              <w:t xml:space="preserve">.3 </w:t>
            </w:r>
            <w:r w:rsidRPr="002B5D87">
              <w:rPr>
                <w:color w:val="000000"/>
              </w:rPr>
              <w:t>for additional details.</w:t>
            </w:r>
          </w:p>
          <w:p w14:paraId="0DBEAFA1" w14:textId="77777777" w:rsidR="00185300" w:rsidRPr="002B5D87" w:rsidRDefault="00185300" w:rsidP="004E2A7E">
            <w:pPr>
              <w:ind w:right="270"/>
            </w:pPr>
            <w:r w:rsidRPr="002B5D87">
              <w:rPr>
                <w:color w:val="000000"/>
              </w:rPr>
              <w:t>See</w:t>
            </w:r>
            <w:r w:rsidRPr="002B5D87">
              <w:t xml:space="preserve"> </w:t>
            </w:r>
            <w:r w:rsidRPr="002B5D87">
              <w:rPr>
                <w:b/>
              </w:rPr>
              <w:t>Attachment 2</w:t>
            </w:r>
            <w:r w:rsidRPr="002B5D87">
              <w:t xml:space="preserve"> to </w:t>
            </w:r>
            <w:r w:rsidRPr="002B5D87">
              <w:rPr>
                <w:color w:val="000000"/>
              </w:rPr>
              <w:t>RSVP by [[</w:t>
            </w:r>
            <w:r w:rsidRPr="002B5D87">
              <w:rPr>
                <w:color w:val="FF0000"/>
              </w:rPr>
              <w:t>Insert RSVP Due Date</w:t>
            </w:r>
            <w:r w:rsidRPr="002B5D87">
              <w:rPr>
                <w:color w:val="000000"/>
              </w:rPr>
              <w:t xml:space="preserve">. </w:t>
            </w:r>
            <w:r w:rsidRPr="002B5D87">
              <w:rPr>
                <w:color w:val="4F81BD"/>
              </w:rPr>
              <w:t>]]</w:t>
            </w:r>
            <w:r w:rsidRPr="002B5D87">
              <w:rPr>
                <w:color w:val="000000"/>
              </w:rPr>
              <w:t>    </w:t>
            </w:r>
          </w:p>
        </w:tc>
      </w:tr>
      <w:tr w:rsidR="00185300" w14:paraId="71BB2A4E"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21C7FEA" w14:textId="77777777" w:rsidR="00185300" w:rsidRPr="002B5D87" w:rsidRDefault="00185300" w:rsidP="004E2A7E">
            <w:pPr>
              <w:spacing w:before="60" w:after="60"/>
              <w:ind w:right="270"/>
            </w:pPr>
            <w:r w:rsidRPr="002B5D87">
              <w:rPr>
                <w:b/>
                <w:color w:val="000000"/>
              </w:rPr>
              <w:lastRenderedPageBreak/>
              <w:t>Scheduled Site Visit</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A63EADA" w14:textId="77777777" w:rsidR="00185300" w:rsidRPr="002B5D87" w:rsidRDefault="00246DF5" w:rsidP="004E2A7E">
            <w:pPr>
              <w:spacing w:before="60" w:after="60"/>
              <w:ind w:right="270"/>
            </w:pPr>
            <w:r>
              <w:rPr>
                <w:color w:val="FF0000"/>
              </w:rPr>
              <w:t>[[</w:t>
            </w:r>
            <w:r w:rsidR="00185300" w:rsidRPr="002B5D87">
              <w:rPr>
                <w:color w:val="FF0000"/>
              </w:rPr>
              <w:t>Insert Date and Time of the Site Visit</w:t>
            </w:r>
            <w:r>
              <w:rPr>
                <w:color w:val="FF0000"/>
              </w:rPr>
              <w:t>]]</w:t>
            </w:r>
          </w:p>
          <w:p w14:paraId="1635ABE7" w14:textId="77777777" w:rsidR="00185300" w:rsidRPr="002B5D87" w:rsidRDefault="00185300" w:rsidP="004E2A7E">
            <w:pPr>
              <w:spacing w:before="60" w:after="60"/>
              <w:ind w:right="270"/>
            </w:pPr>
            <w:r w:rsidRPr="002B5D87">
              <w:rPr>
                <w:color w:val="000000"/>
              </w:rPr>
              <w:t>Site Visit Location:</w:t>
            </w:r>
            <w:r w:rsidRPr="002B5D87">
              <w:rPr>
                <w:color w:val="FF0000"/>
              </w:rPr>
              <w:t xml:space="preserve"> </w:t>
            </w:r>
            <w:r w:rsidR="00246DF5">
              <w:rPr>
                <w:color w:val="FF0000"/>
              </w:rPr>
              <w:t>[[</w:t>
            </w:r>
            <w:r w:rsidRPr="002B5D87">
              <w:rPr>
                <w:color w:val="FF0000"/>
              </w:rPr>
              <w:t>Insert Address of the Site Visit</w:t>
            </w:r>
            <w:r w:rsidR="00246DF5">
              <w:rPr>
                <w:color w:val="FF0000"/>
              </w:rPr>
              <w:t>]]</w:t>
            </w:r>
          </w:p>
          <w:p w14:paraId="24107651" w14:textId="77777777" w:rsidR="00185300" w:rsidRPr="002B5D87" w:rsidRDefault="00246DF5" w:rsidP="004E2A7E">
            <w:pPr>
              <w:spacing w:before="60" w:after="60"/>
              <w:ind w:right="270"/>
            </w:pPr>
            <w:r>
              <w:rPr>
                <w:color w:val="FF0000"/>
              </w:rPr>
              <w:t>[[</w:t>
            </w:r>
            <w:r w:rsidR="00185300" w:rsidRPr="002B5D87">
              <w:rPr>
                <w:color w:val="FF0000"/>
              </w:rPr>
              <w:t>Insert meeting location when on site.</w:t>
            </w:r>
            <w:r>
              <w:rPr>
                <w:color w:val="FF0000"/>
              </w:rPr>
              <w:t>]]</w:t>
            </w:r>
          </w:p>
          <w:p w14:paraId="2697BA26" w14:textId="77777777" w:rsidR="00185300" w:rsidRPr="002B5D87" w:rsidRDefault="00246DF5" w:rsidP="004E2A7E">
            <w:pPr>
              <w:ind w:right="270"/>
              <w:rPr>
                <w:b/>
                <w:bCs/>
                <w:color w:val="FF0000"/>
              </w:rPr>
            </w:pPr>
            <w:r>
              <w:rPr>
                <w:b/>
                <w:bCs/>
                <w:color w:val="FF0000"/>
              </w:rPr>
              <w:t>[[</w:t>
            </w:r>
            <w:r w:rsidR="00185300" w:rsidRPr="002B5D87">
              <w:rPr>
                <w:b/>
                <w:bCs/>
                <w:color w:val="FF0000"/>
              </w:rPr>
              <w:t>Delete Row or Type “N/A", if not needed</w:t>
            </w:r>
            <w:r>
              <w:rPr>
                <w:b/>
                <w:bCs/>
                <w:color w:val="FF0000"/>
              </w:rPr>
              <w:t>]]</w:t>
            </w:r>
          </w:p>
          <w:p w14:paraId="25CD0A8A" w14:textId="77777777" w:rsidR="00185300" w:rsidRDefault="00185300" w:rsidP="004E2A7E">
            <w:pPr>
              <w:ind w:right="270"/>
              <w:rPr>
                <w:color w:val="FF0000"/>
              </w:rPr>
            </w:pPr>
            <w:r w:rsidRPr="002B5D87">
              <w:rPr>
                <w:b/>
                <w:color w:val="000000"/>
              </w:rPr>
              <w:t xml:space="preserve">To attend the site visit please contact the Procurement Officer via Email no later than </w:t>
            </w:r>
            <w:r w:rsidRPr="002B5D87">
              <w:rPr>
                <w:color w:val="FF0000"/>
              </w:rPr>
              <w:t>Insert Date and Time.  </w:t>
            </w:r>
          </w:p>
          <w:p w14:paraId="461A1597" w14:textId="77777777" w:rsidR="00246DF5" w:rsidRPr="002B5D87" w:rsidRDefault="00246DF5" w:rsidP="004E2A7E">
            <w:pPr>
              <w:ind w:right="270"/>
            </w:pPr>
            <w:r>
              <w:rPr>
                <w:color w:val="FF0000"/>
              </w:rPr>
              <w:t>[[Delete Row or Type “N/A”, if not needed]]</w:t>
            </w:r>
          </w:p>
        </w:tc>
      </w:tr>
      <w:tr w:rsidR="00185300" w14:paraId="6B51CD7C"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452D41E" w14:textId="77777777" w:rsidR="00185300" w:rsidRPr="002B5D87" w:rsidRDefault="00185300" w:rsidP="004E2A7E">
            <w:pPr>
              <w:spacing w:before="60" w:after="60"/>
              <w:ind w:right="270"/>
            </w:pPr>
            <w:r w:rsidRPr="002B5D87">
              <w:rPr>
                <w:b/>
                <w:color w:val="000000"/>
              </w:rPr>
              <w:t>Questions Due Date and Time: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8A05E62" w14:textId="77777777" w:rsidR="00185300" w:rsidRPr="002B5D87" w:rsidRDefault="00246DF5" w:rsidP="004E2A7E">
            <w:pPr>
              <w:spacing w:before="60" w:after="60"/>
              <w:ind w:right="270"/>
            </w:pPr>
            <w:r>
              <w:rPr>
                <w:color w:val="FF0000"/>
              </w:rPr>
              <w:t>[[</w:t>
            </w:r>
            <w:r w:rsidR="00185300" w:rsidRPr="002B5D87">
              <w:rPr>
                <w:color w:val="FF0000"/>
              </w:rPr>
              <w:t>Insert Question Due Date and Time</w:t>
            </w:r>
            <w:r>
              <w:rPr>
                <w:color w:val="FF0000"/>
              </w:rPr>
              <w:t>]]</w:t>
            </w:r>
            <w:r w:rsidR="00185300" w:rsidRPr="002B5D87">
              <w:rPr>
                <w:color w:val="000000"/>
              </w:rPr>
              <w:t xml:space="preserve"> Local Time</w:t>
            </w:r>
          </w:p>
        </w:tc>
      </w:tr>
      <w:tr w:rsidR="00185300" w14:paraId="2A72C5D0"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C44FFDD" w14:textId="77777777" w:rsidR="00185300" w:rsidRPr="002B5D87" w:rsidRDefault="00185300" w:rsidP="004E2A7E">
            <w:pPr>
              <w:spacing w:before="60" w:after="60"/>
              <w:ind w:right="270"/>
            </w:pPr>
            <w:r w:rsidRPr="002B5D87">
              <w:rPr>
                <w:b/>
                <w:color w:val="000000"/>
              </w:rPr>
              <w:t>Bid Due (Closing) Date and Time: </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E1897D4" w14:textId="77777777" w:rsidR="00185300" w:rsidRPr="002B5D87" w:rsidRDefault="00246DF5" w:rsidP="004E2A7E">
            <w:pPr>
              <w:spacing w:before="60" w:after="60"/>
              <w:ind w:right="270"/>
            </w:pPr>
            <w:r>
              <w:rPr>
                <w:color w:val="FF0000"/>
              </w:rPr>
              <w:t>[[</w:t>
            </w:r>
            <w:r w:rsidR="00185300" w:rsidRPr="002B5D87">
              <w:rPr>
                <w:color w:val="FF0000"/>
              </w:rPr>
              <w:t>Insert Bid Due Date and Time</w:t>
            </w:r>
            <w:r>
              <w:rPr>
                <w:color w:val="FF0000"/>
              </w:rPr>
              <w:t>]]</w:t>
            </w:r>
            <w:r w:rsidR="00185300" w:rsidRPr="002B5D87">
              <w:rPr>
                <w:color w:val="000000"/>
              </w:rPr>
              <w:t xml:space="preserve"> Local Time</w:t>
            </w:r>
          </w:p>
          <w:p w14:paraId="508571FD" w14:textId="77777777" w:rsidR="00185300" w:rsidRPr="002B5D87" w:rsidRDefault="00185300" w:rsidP="004E2A7E">
            <w:pPr>
              <w:spacing w:before="60" w:after="60"/>
              <w:ind w:right="270"/>
            </w:pPr>
            <w:r w:rsidRPr="002B5D87">
              <w:rPr>
                <w:color w:val="000000"/>
              </w:rPr>
              <w:t xml:space="preserve">Bidders are reminded that a completed Feedback Form is requested if a no-bid decision is made (see </w:t>
            </w:r>
            <w:r w:rsidRPr="002B5D87">
              <w:rPr>
                <w:b/>
                <w:color w:val="000000"/>
              </w:rPr>
              <w:t>Attachment 1 - No Bid Notice/Vendor Feedback Form</w:t>
            </w:r>
            <w:r w:rsidRPr="002B5D87">
              <w:rPr>
                <w:color w:val="000000"/>
              </w:rPr>
              <w:t>).</w:t>
            </w:r>
          </w:p>
        </w:tc>
      </w:tr>
      <w:tr w:rsidR="00185300" w14:paraId="53220E6A"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01B7A4F" w14:textId="77777777" w:rsidR="00185300" w:rsidRPr="002B5D87" w:rsidRDefault="00185300" w:rsidP="004E2A7E">
            <w:pPr>
              <w:spacing w:before="60" w:after="60"/>
              <w:ind w:right="270"/>
            </w:pPr>
            <w:r w:rsidRPr="002B5D87">
              <w:rPr>
                <w:b/>
                <w:color w:val="000000"/>
              </w:rPr>
              <w:t>Public Bid Opening Date, Time, and Location</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92FCF97" w14:textId="77777777" w:rsidR="00185300" w:rsidRPr="002B5D87" w:rsidRDefault="00246DF5" w:rsidP="004E2A7E">
            <w:pPr>
              <w:spacing w:before="60" w:after="60"/>
              <w:ind w:right="270"/>
            </w:pPr>
            <w:r>
              <w:rPr>
                <w:color w:val="FF0000"/>
              </w:rPr>
              <w:t>[[</w:t>
            </w:r>
            <w:r w:rsidR="00185300" w:rsidRPr="002B5D87">
              <w:rPr>
                <w:color w:val="FF0000"/>
              </w:rPr>
              <w:t>Insert Bid Opening Date and Time</w:t>
            </w:r>
            <w:r>
              <w:rPr>
                <w:color w:val="FF0000"/>
              </w:rPr>
              <w:t>]]</w:t>
            </w:r>
            <w:r w:rsidR="00185300" w:rsidRPr="002B5D87">
              <w:rPr>
                <w:color w:val="FF0000"/>
              </w:rPr>
              <w:t xml:space="preserve"> </w:t>
            </w:r>
            <w:r w:rsidR="00185300" w:rsidRPr="002B5D87">
              <w:rPr>
                <w:color w:val="000000"/>
              </w:rPr>
              <w:t>Local Time</w:t>
            </w:r>
          </w:p>
          <w:p w14:paraId="0A3B91C0" w14:textId="77777777" w:rsidR="00185300" w:rsidRDefault="00185300" w:rsidP="004E2A7E">
            <w:pPr>
              <w:spacing w:before="60" w:after="60"/>
              <w:ind w:right="270"/>
              <w:rPr>
                <w:color w:val="000000"/>
              </w:rPr>
            </w:pPr>
            <w:r w:rsidRPr="002B5D87">
              <w:rPr>
                <w:color w:val="000000"/>
              </w:rPr>
              <w:t>&lt;&lt;issuingAgencyLocation&gt;&gt; and Room</w:t>
            </w:r>
          </w:p>
          <w:p w14:paraId="2A532793" w14:textId="77777777" w:rsidR="00560DCB" w:rsidRPr="002B5D87" w:rsidRDefault="00560DCB" w:rsidP="004E2A7E">
            <w:pPr>
              <w:spacing w:before="60" w:after="60"/>
              <w:ind w:right="270"/>
            </w:pPr>
            <w:r w:rsidRPr="000D26F4">
              <w:rPr>
                <w:color w:val="FF0000"/>
              </w:rPr>
              <w:t>[[Add link to virtual meeting.]]</w:t>
            </w:r>
          </w:p>
        </w:tc>
      </w:tr>
      <w:tr w:rsidR="00185300" w14:paraId="4EDA3F85"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C8FD472" w14:textId="77777777" w:rsidR="00185300" w:rsidRPr="002B5D87" w:rsidRDefault="00185300" w:rsidP="004E2A7E">
            <w:pPr>
              <w:spacing w:before="60" w:after="60"/>
              <w:ind w:right="270"/>
            </w:pPr>
            <w:r w:rsidRPr="002B5D87">
              <w:rPr>
                <w:b/>
                <w:color w:val="000000"/>
              </w:rPr>
              <w:t>MBE</w:t>
            </w:r>
            <w:r w:rsidRPr="002B5D87">
              <w:rPr>
                <w:b/>
                <w:color w:val="FF0000"/>
              </w:rPr>
              <w:t xml:space="preserve"> [[OR]]</w:t>
            </w:r>
            <w:r w:rsidRPr="002B5D87">
              <w:rPr>
                <w:b/>
                <w:color w:val="000000"/>
              </w:rPr>
              <w:t xml:space="preserve"> DBE Subcontracting Goal:</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4D5EE63" w14:textId="77777777" w:rsidR="00185300" w:rsidRPr="002B5D87" w:rsidRDefault="00185300" w:rsidP="004E2A7E">
            <w:pPr>
              <w:ind w:right="270"/>
            </w:pPr>
            <w:r w:rsidRPr="002B5D87">
              <w:rPr>
                <w:color w:val="FF0000"/>
              </w:rPr>
              <w:t>[[The Procurement Officer must select whether they have an MBE or DBE subcontracting goal for the solicitation</w:t>
            </w:r>
            <w:r w:rsidR="00F45FBC">
              <w:rPr>
                <w:color w:val="FF0000"/>
              </w:rPr>
              <w:t xml:space="preserve"> and select one or the other in the language below and to the left</w:t>
            </w:r>
            <w:r w:rsidRPr="002B5D87">
              <w:rPr>
                <w:color w:val="FF0000"/>
              </w:rPr>
              <w:t>.  If no MBE or DBE subcontracting goal insert 0 in percentage space below</w:t>
            </w:r>
            <w:r w:rsidR="00162074">
              <w:rPr>
                <w:color w:val="FF0000"/>
              </w:rPr>
              <w:t>.</w:t>
            </w:r>
            <w:r w:rsidRPr="002B5D87">
              <w:rPr>
                <w:color w:val="FF0000"/>
              </w:rPr>
              <w:t>]]</w:t>
            </w:r>
          </w:p>
          <w:p w14:paraId="6E26FEB0" w14:textId="77777777" w:rsidR="00185300" w:rsidRPr="002B5D87" w:rsidRDefault="00185300" w:rsidP="004E2A7E">
            <w:pPr>
              <w:ind w:right="270"/>
            </w:pPr>
            <w:r w:rsidRPr="002B5D87">
              <w:rPr>
                <w:color w:val="000000"/>
              </w:rPr>
              <w:t xml:space="preserve">An overall Minority Business Enterprise (MBE) </w:t>
            </w:r>
            <w:r w:rsidR="00F45FBC" w:rsidRPr="002B5D87">
              <w:rPr>
                <w:b/>
                <w:color w:val="FF0000"/>
              </w:rPr>
              <w:t>[[OR]]</w:t>
            </w:r>
            <w:r w:rsidR="00F45FBC" w:rsidRPr="002B5D87">
              <w:rPr>
                <w:b/>
                <w:color w:val="000000"/>
              </w:rPr>
              <w:t xml:space="preserve"> </w:t>
            </w:r>
            <w:r w:rsidRPr="002B5D87">
              <w:rPr>
                <w:color w:val="000000"/>
              </w:rPr>
              <w:t xml:space="preserve">Disadvantaged Business Enterprise (DBE) subcontract participation goal of _____ percent of the total contract dollar amount, including all renewal option terms, if any, has been established for this procurement. The overall MBE </w:t>
            </w:r>
            <w:r w:rsidR="00F45FBC" w:rsidRPr="002B5D87">
              <w:rPr>
                <w:b/>
                <w:color w:val="FF0000"/>
              </w:rPr>
              <w:t>[[OR]]</w:t>
            </w:r>
            <w:r w:rsidR="00F45FBC" w:rsidRPr="002B5D87">
              <w:rPr>
                <w:b/>
                <w:color w:val="000000"/>
              </w:rPr>
              <w:t xml:space="preserve"> </w:t>
            </w:r>
            <w:r w:rsidRPr="002B5D87">
              <w:rPr>
                <w:color w:val="000000"/>
              </w:rPr>
              <w:t>DBE subcontract participation goal includes the following subgoals, which have been established for this procurement:</w:t>
            </w:r>
          </w:p>
          <w:p w14:paraId="6905A504" w14:textId="77777777" w:rsidR="00185300" w:rsidRPr="002B5D87" w:rsidRDefault="00185300" w:rsidP="004E2A7E">
            <w:pPr>
              <w:ind w:right="270"/>
            </w:pPr>
            <w:r w:rsidRPr="002B5D87">
              <w:rPr>
                <w:color w:val="000000"/>
              </w:rPr>
              <w:t>_____% for African-American MBEs;</w:t>
            </w:r>
          </w:p>
          <w:p w14:paraId="189866B1" w14:textId="77777777" w:rsidR="00185300" w:rsidRPr="002B5D87" w:rsidRDefault="00185300" w:rsidP="004E2A7E">
            <w:pPr>
              <w:ind w:right="270"/>
            </w:pPr>
            <w:r w:rsidRPr="002B5D87">
              <w:rPr>
                <w:color w:val="000000"/>
              </w:rPr>
              <w:t>_____% for Asian-American MBEs;</w:t>
            </w:r>
          </w:p>
          <w:p w14:paraId="29A85EC8" w14:textId="77777777" w:rsidR="00185300" w:rsidRPr="002B5D87" w:rsidRDefault="00185300" w:rsidP="004E2A7E">
            <w:pPr>
              <w:ind w:right="270"/>
            </w:pPr>
            <w:r w:rsidRPr="002B5D87">
              <w:rPr>
                <w:color w:val="000000"/>
              </w:rPr>
              <w:t>_____% for Hispanic-American MBEs; and</w:t>
            </w:r>
          </w:p>
          <w:p w14:paraId="3B48E743" w14:textId="77777777" w:rsidR="00185300" w:rsidRDefault="00185300" w:rsidP="004E2A7E">
            <w:pPr>
              <w:ind w:right="270"/>
              <w:rPr>
                <w:color w:val="000000"/>
              </w:rPr>
            </w:pPr>
            <w:r w:rsidRPr="002B5D87">
              <w:rPr>
                <w:color w:val="000000"/>
              </w:rPr>
              <w:t>_____% for Woman-Owned MBEs.</w:t>
            </w:r>
          </w:p>
          <w:p w14:paraId="76DCCF8D" w14:textId="77777777" w:rsidR="001055D8" w:rsidRPr="009B2D07" w:rsidRDefault="001055D8" w:rsidP="001055D8">
            <w:pPr>
              <w:pStyle w:val="MDTableText1"/>
            </w:pPr>
            <w:r>
              <w:rPr>
                <w:color w:val="FF0000"/>
              </w:rPr>
              <w:t>[[T</w:t>
            </w:r>
            <w:r w:rsidRPr="008B0929">
              <w:rPr>
                <w:color w:val="FF0000"/>
              </w:rPr>
              <w:t xml:space="preserve">ype “N/A”, if </w:t>
            </w:r>
            <w:r>
              <w:rPr>
                <w:color w:val="FF0000"/>
              </w:rPr>
              <w:t xml:space="preserve">not </w:t>
            </w:r>
            <w:r w:rsidRPr="008B0929">
              <w:rPr>
                <w:color w:val="FF0000"/>
              </w:rPr>
              <w:t>n</w:t>
            </w:r>
            <w:r>
              <w:rPr>
                <w:color w:val="FF0000"/>
              </w:rPr>
              <w:t>eeded and remove language below.</w:t>
            </w:r>
            <w:r w:rsidRPr="008B0929">
              <w:rPr>
                <w:color w:val="FF0000"/>
              </w:rPr>
              <w:t>]]</w:t>
            </w:r>
          </w:p>
          <w:p w14:paraId="101348BD" w14:textId="77777777" w:rsidR="00185300" w:rsidRPr="00560DCB" w:rsidRDefault="00185300" w:rsidP="004E2A7E">
            <w:pPr>
              <w:ind w:right="270"/>
              <w:rPr>
                <w:b/>
                <w:bCs/>
                <w:color w:val="FF0000"/>
              </w:rPr>
            </w:pPr>
            <w:r w:rsidRPr="002B5D87">
              <w:rPr>
                <w:color w:val="000000"/>
              </w:rPr>
              <w:t xml:space="preserve">Refer to </w:t>
            </w:r>
            <w:r w:rsidRPr="002B5D87">
              <w:rPr>
                <w:b/>
                <w:bCs/>
                <w:color w:val="000000"/>
              </w:rPr>
              <w:t xml:space="preserve">Exhibit 1 </w:t>
            </w:r>
            <w:r w:rsidRPr="002B5D87">
              <w:rPr>
                <w:color w:val="000000"/>
              </w:rPr>
              <w:t xml:space="preserve">for information on how goal setting was determined. Also, refer to </w:t>
            </w:r>
            <w:r w:rsidRPr="002B5D87">
              <w:rPr>
                <w:b/>
                <w:bCs/>
                <w:color w:val="000000"/>
              </w:rPr>
              <w:t>Appendix 4</w:t>
            </w:r>
            <w:r w:rsidRPr="002B5D87">
              <w:rPr>
                <w:color w:val="000000"/>
              </w:rPr>
              <w:t xml:space="preserve"> for information about the MBE program and goals.</w:t>
            </w:r>
          </w:p>
        </w:tc>
      </w:tr>
      <w:tr w:rsidR="00185300" w14:paraId="0B9DFD5F"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5C3A863" w14:textId="77777777" w:rsidR="00185300" w:rsidRPr="002B5D87" w:rsidRDefault="00185300" w:rsidP="004E2A7E">
            <w:pPr>
              <w:spacing w:before="60" w:after="60"/>
              <w:ind w:right="270"/>
            </w:pPr>
            <w:r w:rsidRPr="002B5D87">
              <w:rPr>
                <w:b/>
                <w:color w:val="000000"/>
              </w:rPr>
              <w:lastRenderedPageBreak/>
              <w:t>VSBE Subcontracting Goal:</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E1F93FD" w14:textId="77777777" w:rsidR="00560DCB" w:rsidRPr="00560DCB" w:rsidRDefault="00560DCB" w:rsidP="00560DCB">
            <w:pPr>
              <w:ind w:right="270"/>
            </w:pPr>
            <w:r w:rsidRPr="002B5D87">
              <w:rPr>
                <w:color w:val="FF0000"/>
              </w:rPr>
              <w:t xml:space="preserve">[[The Procurement Officer must select whether they have an </w:t>
            </w:r>
            <w:r>
              <w:rPr>
                <w:color w:val="FF0000"/>
              </w:rPr>
              <w:t xml:space="preserve">VSBE </w:t>
            </w:r>
            <w:r w:rsidRPr="002B5D87">
              <w:rPr>
                <w:color w:val="FF0000"/>
              </w:rPr>
              <w:t xml:space="preserve">subcontracting goal for the solicitation.  If no </w:t>
            </w:r>
            <w:r>
              <w:rPr>
                <w:color w:val="FF0000"/>
              </w:rPr>
              <w:t>VSBE</w:t>
            </w:r>
            <w:r w:rsidRPr="002B5D87">
              <w:rPr>
                <w:color w:val="FF0000"/>
              </w:rPr>
              <w:t xml:space="preserve"> subcontracting goal insert 0 in percentage space below]]</w:t>
            </w:r>
          </w:p>
          <w:p w14:paraId="7C7D2952" w14:textId="77777777" w:rsidR="00185300" w:rsidRPr="002B5D87" w:rsidRDefault="00185300" w:rsidP="004E2A7E">
            <w:pPr>
              <w:spacing w:before="60" w:after="60"/>
              <w:ind w:right="270"/>
            </w:pPr>
            <w:r w:rsidRPr="002B5D87">
              <w:rPr>
                <w:color w:val="000000"/>
              </w:rPr>
              <w:t>This solicitation includes a VSBE participation Goal of _____%</w:t>
            </w:r>
          </w:p>
          <w:p w14:paraId="68A73BE0" w14:textId="77777777" w:rsidR="00170906" w:rsidRPr="00170906" w:rsidRDefault="00170906" w:rsidP="00170906">
            <w:pPr>
              <w:pStyle w:val="MDTableText1"/>
            </w:pPr>
            <w:r>
              <w:rPr>
                <w:color w:val="FF0000"/>
              </w:rPr>
              <w:t>[[T</w:t>
            </w:r>
            <w:r w:rsidRPr="008B0929">
              <w:rPr>
                <w:color w:val="FF0000"/>
              </w:rPr>
              <w:t xml:space="preserve">ype “N/A”, if </w:t>
            </w:r>
            <w:r>
              <w:rPr>
                <w:color w:val="FF0000"/>
              </w:rPr>
              <w:t xml:space="preserve">not </w:t>
            </w:r>
            <w:r w:rsidRPr="008B0929">
              <w:rPr>
                <w:color w:val="FF0000"/>
              </w:rPr>
              <w:t>n</w:t>
            </w:r>
            <w:r>
              <w:rPr>
                <w:color w:val="FF0000"/>
              </w:rPr>
              <w:t>eeded and remove language below.</w:t>
            </w:r>
            <w:r w:rsidRPr="008B0929">
              <w:rPr>
                <w:color w:val="FF0000"/>
              </w:rPr>
              <w:t>]]</w:t>
            </w:r>
          </w:p>
          <w:p w14:paraId="72B101C6" w14:textId="77777777" w:rsidR="00185300" w:rsidRPr="002B5D87" w:rsidRDefault="00185300" w:rsidP="004E2A7E">
            <w:pPr>
              <w:spacing w:before="60" w:after="60"/>
              <w:ind w:right="270"/>
            </w:pPr>
            <w:r w:rsidRPr="002B5D87">
              <w:rPr>
                <w:color w:val="000000"/>
              </w:rPr>
              <w:t xml:space="preserve">Refer to </w:t>
            </w:r>
            <w:r w:rsidRPr="002B5D87">
              <w:rPr>
                <w:b/>
                <w:bCs/>
                <w:color w:val="000000"/>
              </w:rPr>
              <w:t xml:space="preserve">Exhibit 1 </w:t>
            </w:r>
            <w:r w:rsidRPr="002B5D87">
              <w:rPr>
                <w:color w:val="000000"/>
              </w:rPr>
              <w:t xml:space="preserve">for information on how goal setting was determined.  Also, refer to </w:t>
            </w:r>
            <w:r w:rsidRPr="002B5D87">
              <w:rPr>
                <w:b/>
                <w:bCs/>
                <w:color w:val="000000"/>
              </w:rPr>
              <w:t xml:space="preserve">Appendix 5 </w:t>
            </w:r>
            <w:r w:rsidRPr="002B5D87">
              <w:rPr>
                <w:color w:val="000000"/>
              </w:rPr>
              <w:t>for information about the VSBE program and goals.</w:t>
            </w:r>
          </w:p>
        </w:tc>
      </w:tr>
      <w:tr w:rsidR="00185300" w14:paraId="7D2B9D35"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70DE37A" w14:textId="77777777" w:rsidR="00185300" w:rsidRPr="002B5D87" w:rsidRDefault="00185300" w:rsidP="004E2A7E">
            <w:pPr>
              <w:spacing w:before="60" w:after="60"/>
              <w:ind w:right="270"/>
            </w:pPr>
            <w:r w:rsidRPr="002B5D87">
              <w:rPr>
                <w:b/>
                <w:color w:val="000000"/>
              </w:rPr>
              <w:t>Procurement Method:</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ADCA179" w14:textId="77777777" w:rsidR="00185300" w:rsidRPr="002B5D87" w:rsidRDefault="00185300" w:rsidP="004E2A7E">
            <w:pPr>
              <w:spacing w:before="60" w:after="60"/>
              <w:ind w:right="270"/>
            </w:pPr>
            <w:r w:rsidRPr="002B5D87">
              <w:rPr>
                <w:color w:val="000000"/>
              </w:rPr>
              <w:t>A Contract will be awarded in accordance with the Competitive Sealed Bidding method under COMAR 21.05.02.</w:t>
            </w:r>
          </w:p>
        </w:tc>
      </w:tr>
      <w:tr w:rsidR="00185300" w14:paraId="0FB383E5"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D3AFD02" w14:textId="77777777" w:rsidR="00185300" w:rsidRPr="002B5D87" w:rsidRDefault="00185300" w:rsidP="004E2A7E">
            <w:pPr>
              <w:spacing w:before="60" w:after="60"/>
              <w:ind w:right="270"/>
            </w:pPr>
            <w:r w:rsidRPr="002B5D87">
              <w:rPr>
                <w:b/>
                <w:color w:val="000000"/>
              </w:rPr>
              <w:t>Multiple or Alternate Bids:</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B08E7DB" w14:textId="77777777" w:rsidR="00185300" w:rsidRPr="002B5D87" w:rsidRDefault="00185300" w:rsidP="004E2A7E">
            <w:pPr>
              <w:spacing w:before="60" w:after="60"/>
              <w:ind w:right="270"/>
            </w:pPr>
            <w:r w:rsidRPr="002B5D87">
              <w:rPr>
                <w:color w:val="000000"/>
              </w:rPr>
              <w:t>Multiple or alternate Bids will not be accepted.</w:t>
            </w:r>
          </w:p>
        </w:tc>
      </w:tr>
      <w:tr w:rsidR="00185300" w14:paraId="019F79AA"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4D798AB" w14:textId="77777777" w:rsidR="00185300" w:rsidRPr="002B5D87" w:rsidRDefault="00185300" w:rsidP="004E2A7E">
            <w:pPr>
              <w:spacing w:before="60" w:after="60"/>
              <w:ind w:right="270"/>
            </w:pPr>
            <w:r w:rsidRPr="002B5D87">
              <w:rPr>
                <w:b/>
                <w:color w:val="000000"/>
              </w:rPr>
              <w:t>Contract Type: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E08C5F8" w14:textId="77777777" w:rsidR="00185300" w:rsidRPr="002B5D87" w:rsidRDefault="00185300" w:rsidP="004E2A7E">
            <w:pPr>
              <w:spacing w:before="60" w:after="60"/>
              <w:ind w:right="270"/>
            </w:pPr>
            <w:r w:rsidRPr="002B5D87">
              <w:rPr>
                <w:color w:val="000000"/>
              </w:rPr>
              <w:t>Insert contract Type</w:t>
            </w:r>
            <w:r w:rsidRPr="002B5D87">
              <w:rPr>
                <w:color w:val="FF0000"/>
              </w:rPr>
              <w:t xml:space="preserve"> [[E.g., firm fixed price, fixed price with cost adjustment, labor hour, indefinite quantity with fixed unit prices. Indicate if a combination of more than one type, e.g., fixed price with cost adjustment, time &amp; materials, Indefinite Quantity with Firm Fixed Prices with Work Orders of Time &amp; Materials and Fixed Price.]]</w:t>
            </w:r>
          </w:p>
        </w:tc>
      </w:tr>
      <w:tr w:rsidR="00185300" w14:paraId="3AEEA0B8"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E0B1592" w14:textId="77777777" w:rsidR="00185300" w:rsidRPr="002B5D87" w:rsidRDefault="00185300" w:rsidP="004E2A7E">
            <w:pPr>
              <w:spacing w:before="60" w:after="60"/>
              <w:ind w:right="270"/>
            </w:pPr>
            <w:r w:rsidRPr="002B5D87">
              <w:rPr>
                <w:b/>
                <w:color w:val="000000"/>
              </w:rPr>
              <w:t>Contract Duration:</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A475F53" w14:textId="77777777" w:rsidR="00185300" w:rsidRPr="002B5D87" w:rsidRDefault="00185300" w:rsidP="004E2A7E">
            <w:pPr>
              <w:spacing w:before="60" w:after="60"/>
              <w:ind w:right="270"/>
            </w:pPr>
            <w:r w:rsidRPr="002B5D87">
              <w:rPr>
                <w:color w:val="000000"/>
              </w:rPr>
              <w:t>Insert [</w:t>
            </w:r>
            <w:r w:rsidRPr="002B5D87">
              <w:rPr>
                <w:color w:val="FF0000"/>
              </w:rPr>
              <w:t xml:space="preserve">base Period of Performance] </w:t>
            </w:r>
            <w:r w:rsidRPr="002B5D87">
              <w:rPr>
                <w:color w:val="000000"/>
              </w:rPr>
              <w:t>base period with [</w:t>
            </w:r>
            <w:r w:rsidRPr="002B5D87">
              <w:rPr>
                <w:color w:val="FF0000"/>
              </w:rPr>
              <w:t>Insert Option Periods]</w:t>
            </w:r>
            <w:r w:rsidRPr="002B5D87">
              <w:rPr>
                <w:color w:val="000000"/>
              </w:rPr>
              <w:t xml:space="preserve"> option periods.</w:t>
            </w:r>
          </w:p>
          <w:p w14:paraId="4F20DDED" w14:textId="77777777" w:rsidR="00185300" w:rsidRPr="002B5D87" w:rsidRDefault="00185300" w:rsidP="004E2A7E">
            <w:pPr>
              <w:ind w:right="270"/>
            </w:pPr>
            <w:r w:rsidRPr="002B5D87">
              <w:rPr>
                <w:color w:val="FF0000"/>
              </w:rPr>
              <w:t>[[Enter contract duration including startup period, approximate NTP date and any option periods. Delete reference to option periods if no options are planned. Example: Five (5) year base period with two (2) one-year option periods.]]</w:t>
            </w:r>
          </w:p>
        </w:tc>
      </w:tr>
      <w:tr w:rsidR="00185300" w14:paraId="723514BF"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F988197" w14:textId="77777777" w:rsidR="00185300" w:rsidRPr="002B5D87" w:rsidRDefault="00185300" w:rsidP="004E2A7E">
            <w:pPr>
              <w:spacing w:before="60" w:after="60"/>
              <w:ind w:right="270"/>
            </w:pPr>
            <w:r w:rsidRPr="002B5D87">
              <w:rPr>
                <w:b/>
                <w:color w:val="000000"/>
              </w:rPr>
              <w:t>Primary Place of Performance:</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8B07A63" w14:textId="77777777" w:rsidR="00185300" w:rsidRPr="002B5D87" w:rsidRDefault="00185300" w:rsidP="004E2A7E">
            <w:pPr>
              <w:spacing w:before="60" w:after="60"/>
              <w:ind w:right="270"/>
            </w:pPr>
            <w:r w:rsidRPr="002B5D87">
              <w:rPr>
                <w:color w:val="000000"/>
              </w:rPr>
              <w:t>Insert Primary Place of Performance</w:t>
            </w:r>
          </w:p>
          <w:p w14:paraId="3553FD9C" w14:textId="77777777" w:rsidR="00185300" w:rsidRPr="002B5D87" w:rsidRDefault="00185300" w:rsidP="004E2A7E">
            <w:pPr>
              <w:ind w:right="270"/>
            </w:pPr>
            <w:r w:rsidRPr="002B5D87">
              <w:rPr>
                <w:color w:val="FF0000"/>
              </w:rPr>
              <w:t>[[Agency or building name, full street address, or as proposed by Bidder]]</w:t>
            </w:r>
          </w:p>
        </w:tc>
      </w:tr>
      <w:tr w:rsidR="00185300" w14:paraId="74376D28"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969E3BC" w14:textId="77777777" w:rsidR="00185300" w:rsidRPr="002B5D87" w:rsidRDefault="00185300" w:rsidP="004E2A7E">
            <w:pPr>
              <w:spacing w:before="60" w:after="60"/>
              <w:ind w:right="270"/>
            </w:pPr>
            <w:r w:rsidRPr="002B5D87">
              <w:rPr>
                <w:b/>
                <w:color w:val="000000"/>
              </w:rPr>
              <w:t>SBR Designation:</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E52A957" w14:textId="77777777" w:rsidR="00185300" w:rsidRPr="002B5D87" w:rsidRDefault="00185300" w:rsidP="004E2A7E">
            <w:pPr>
              <w:spacing w:before="60" w:after="60"/>
              <w:ind w:right="270"/>
            </w:pPr>
            <w:r w:rsidRPr="002B5D87">
              <w:rPr>
                <w:color w:val="FF0000"/>
              </w:rPr>
              <w:t>[[Yes or No]]</w:t>
            </w:r>
          </w:p>
        </w:tc>
      </w:tr>
      <w:tr w:rsidR="00185300" w14:paraId="182B82F2" w14:textId="77777777" w:rsidTr="004E2A7E">
        <w:tc>
          <w:tcPr>
            <w:tcW w:w="226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D638FCB" w14:textId="77777777" w:rsidR="00185300" w:rsidRPr="002B5D87" w:rsidRDefault="00185300" w:rsidP="004E2A7E">
            <w:pPr>
              <w:spacing w:before="60" w:after="60"/>
              <w:ind w:right="270"/>
            </w:pPr>
            <w:r w:rsidRPr="002B5D87">
              <w:rPr>
                <w:b/>
                <w:color w:val="000000"/>
              </w:rPr>
              <w:t>Federal Funding:</w:t>
            </w:r>
          </w:p>
        </w:tc>
        <w:tc>
          <w:tcPr>
            <w:tcW w:w="709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F9026C1" w14:textId="77777777" w:rsidR="00185300" w:rsidRPr="002B5D87" w:rsidRDefault="00185300" w:rsidP="004E2A7E">
            <w:pPr>
              <w:spacing w:before="60" w:after="60"/>
              <w:ind w:right="270"/>
            </w:pPr>
            <w:r w:rsidRPr="002B5D87">
              <w:rPr>
                <w:color w:val="FF0000"/>
              </w:rPr>
              <w:t>[[Yes or No]]</w:t>
            </w:r>
          </w:p>
        </w:tc>
      </w:tr>
    </w:tbl>
    <w:p w14:paraId="584B46AB" w14:textId="77777777" w:rsidR="00185300" w:rsidRDefault="00185300" w:rsidP="00185300">
      <w:pPr>
        <w:rPr>
          <w:b/>
          <w:smallCaps/>
          <w:color w:val="000000"/>
          <w:sz w:val="32"/>
          <w:szCs w:val="32"/>
        </w:rPr>
      </w:pPr>
      <w:r>
        <w:br w:type="page"/>
      </w:r>
    </w:p>
    <w:p w14:paraId="5AE2F645" w14:textId="77777777" w:rsidR="00185300" w:rsidRDefault="00185300" w:rsidP="00185300">
      <w:pPr>
        <w:keepNext/>
        <w:keepLines/>
        <w:pBdr>
          <w:top w:val="nil"/>
          <w:left w:val="nil"/>
          <w:bottom w:val="nil"/>
          <w:right w:val="nil"/>
          <w:between w:val="nil"/>
        </w:pBdr>
        <w:spacing w:before="240"/>
        <w:ind w:left="360" w:hanging="360"/>
        <w:jc w:val="center"/>
        <w:rPr>
          <w:b/>
          <w:color w:val="000000"/>
          <w:sz w:val="26"/>
          <w:szCs w:val="26"/>
        </w:rPr>
      </w:pPr>
      <w:r>
        <w:rPr>
          <w:b/>
          <w:color w:val="000000"/>
          <w:sz w:val="26"/>
          <w:szCs w:val="26"/>
        </w:rPr>
        <w:lastRenderedPageBreak/>
        <w:t>Table of Contents - IFB</w:t>
      </w:r>
    </w:p>
    <w:sdt>
      <w:sdtPr>
        <w:rPr>
          <w:rFonts w:eastAsia="Times New Roman"/>
          <w:b w:val="0"/>
          <w:noProof w:val="0"/>
          <w:sz w:val="24"/>
        </w:rPr>
        <w:id w:val="-1520849794"/>
        <w:docPartObj>
          <w:docPartGallery w:val="Table of Contents"/>
          <w:docPartUnique/>
        </w:docPartObj>
      </w:sdtPr>
      <w:sdtEndPr>
        <w:rPr>
          <w:sz w:val="22"/>
        </w:rPr>
      </w:sdtEndPr>
      <w:sdtContent>
        <w:p w14:paraId="500EA156" w14:textId="77777777" w:rsidR="00540387" w:rsidRDefault="00185300">
          <w:pPr>
            <w:pStyle w:val="TOC1"/>
            <w:rPr>
              <w:rFonts w:asciiTheme="minorHAnsi" w:eastAsiaTheme="minorEastAsia" w:hAnsiTheme="minorHAnsi" w:cstheme="minorBidi"/>
              <w:b w:val="0"/>
              <w:kern w:val="2"/>
              <w:sz w:val="24"/>
              <w:szCs w:val="24"/>
              <w14:ligatures w14:val="standardContextual"/>
            </w:rPr>
          </w:pPr>
          <w:r w:rsidRPr="004A7C0B">
            <w:fldChar w:fldCharType="begin"/>
          </w:r>
          <w:r w:rsidRPr="004A7C0B">
            <w:instrText xml:space="preserve"> TOC \h \u \z \t "Heading 1,1,Heading 2,2,Heading 3,3,"</w:instrText>
          </w:r>
          <w:r w:rsidRPr="004A7C0B">
            <w:fldChar w:fldCharType="separate"/>
          </w:r>
          <w:hyperlink w:anchor="_Toc214291610" w:history="1">
            <w:r w:rsidR="00540387" w:rsidRPr="00DD4680">
              <w:rPr>
                <w:rStyle w:val="Hyperlink"/>
              </w:rPr>
              <w:t>1</w:t>
            </w:r>
            <w:r w:rsidR="00540387">
              <w:rPr>
                <w:rFonts w:asciiTheme="minorHAnsi" w:eastAsiaTheme="minorEastAsia" w:hAnsiTheme="minorHAnsi" w:cstheme="minorBidi"/>
                <w:b w:val="0"/>
                <w:kern w:val="2"/>
                <w:sz w:val="24"/>
                <w:szCs w:val="24"/>
                <w14:ligatures w14:val="standardContextual"/>
              </w:rPr>
              <w:tab/>
            </w:r>
            <w:r w:rsidR="00540387" w:rsidRPr="00DD4680">
              <w:rPr>
                <w:rStyle w:val="Hyperlink"/>
              </w:rPr>
              <w:t>Minimum Qualifications</w:t>
            </w:r>
            <w:r w:rsidR="00540387">
              <w:rPr>
                <w:webHidden/>
              </w:rPr>
              <w:tab/>
            </w:r>
            <w:r w:rsidR="00540387">
              <w:rPr>
                <w:webHidden/>
              </w:rPr>
              <w:fldChar w:fldCharType="begin"/>
            </w:r>
            <w:r w:rsidR="00540387">
              <w:rPr>
                <w:webHidden/>
              </w:rPr>
              <w:instrText xml:space="preserve"> PAGEREF _Toc214291610 \h </w:instrText>
            </w:r>
            <w:r w:rsidR="00540387">
              <w:rPr>
                <w:webHidden/>
              </w:rPr>
            </w:r>
            <w:r w:rsidR="00540387">
              <w:rPr>
                <w:webHidden/>
              </w:rPr>
              <w:fldChar w:fldCharType="separate"/>
            </w:r>
            <w:r w:rsidR="00540387">
              <w:rPr>
                <w:webHidden/>
              </w:rPr>
              <w:t>8</w:t>
            </w:r>
            <w:r w:rsidR="00540387">
              <w:rPr>
                <w:webHidden/>
              </w:rPr>
              <w:fldChar w:fldCharType="end"/>
            </w:r>
          </w:hyperlink>
        </w:p>
        <w:p w14:paraId="5C504C23"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11" w:history="1">
            <w:r w:rsidRPr="00DD4680">
              <w:rPr>
                <w:rStyle w:val="Hyperlink"/>
              </w:rPr>
              <w:t>1.1</w:t>
            </w:r>
            <w:r>
              <w:rPr>
                <w:rFonts w:asciiTheme="minorHAnsi" w:eastAsiaTheme="minorEastAsia" w:hAnsiTheme="minorHAnsi" w:cstheme="minorBidi"/>
                <w:kern w:val="2"/>
                <w:sz w:val="24"/>
                <w:szCs w:val="24"/>
                <w14:ligatures w14:val="standardContextual"/>
              </w:rPr>
              <w:tab/>
            </w:r>
            <w:r w:rsidRPr="00DD4680">
              <w:rPr>
                <w:rStyle w:val="Hyperlink"/>
              </w:rPr>
              <w:t>Bidder Minimum Qualifications</w:t>
            </w:r>
            <w:r>
              <w:rPr>
                <w:webHidden/>
              </w:rPr>
              <w:tab/>
            </w:r>
            <w:r>
              <w:rPr>
                <w:webHidden/>
              </w:rPr>
              <w:fldChar w:fldCharType="begin"/>
            </w:r>
            <w:r>
              <w:rPr>
                <w:webHidden/>
              </w:rPr>
              <w:instrText xml:space="preserve"> PAGEREF _Toc214291611 \h </w:instrText>
            </w:r>
            <w:r>
              <w:rPr>
                <w:webHidden/>
              </w:rPr>
            </w:r>
            <w:r>
              <w:rPr>
                <w:webHidden/>
              </w:rPr>
              <w:fldChar w:fldCharType="separate"/>
            </w:r>
            <w:r>
              <w:rPr>
                <w:webHidden/>
              </w:rPr>
              <w:t>8</w:t>
            </w:r>
            <w:r>
              <w:rPr>
                <w:webHidden/>
              </w:rPr>
              <w:fldChar w:fldCharType="end"/>
            </w:r>
          </w:hyperlink>
        </w:p>
        <w:p w14:paraId="0F85CA23" w14:textId="77777777" w:rsidR="00540387" w:rsidRDefault="00540387">
          <w:pPr>
            <w:pStyle w:val="TOC1"/>
            <w:rPr>
              <w:rFonts w:asciiTheme="minorHAnsi" w:eastAsiaTheme="minorEastAsia" w:hAnsiTheme="minorHAnsi" w:cstheme="minorBidi"/>
              <w:b w:val="0"/>
              <w:kern w:val="2"/>
              <w:sz w:val="24"/>
              <w:szCs w:val="24"/>
              <w14:ligatures w14:val="standardContextual"/>
            </w:rPr>
          </w:pPr>
          <w:hyperlink w:anchor="_Toc214291612" w:history="1">
            <w:r w:rsidRPr="00DD4680">
              <w:rPr>
                <w:rStyle w:val="Hyperlink"/>
              </w:rPr>
              <w:t>2</w:t>
            </w:r>
            <w:r>
              <w:rPr>
                <w:rFonts w:asciiTheme="minorHAnsi" w:eastAsiaTheme="minorEastAsia" w:hAnsiTheme="minorHAnsi" w:cstheme="minorBidi"/>
                <w:b w:val="0"/>
                <w:kern w:val="2"/>
                <w:sz w:val="24"/>
                <w:szCs w:val="24"/>
                <w14:ligatures w14:val="standardContextual"/>
              </w:rPr>
              <w:tab/>
            </w:r>
            <w:r w:rsidRPr="00DD4680">
              <w:rPr>
                <w:rStyle w:val="Hyperlink"/>
              </w:rPr>
              <w:t>Contractor Requirements: Scope of Work</w:t>
            </w:r>
            <w:r>
              <w:rPr>
                <w:webHidden/>
              </w:rPr>
              <w:tab/>
            </w:r>
            <w:r>
              <w:rPr>
                <w:webHidden/>
              </w:rPr>
              <w:fldChar w:fldCharType="begin"/>
            </w:r>
            <w:r>
              <w:rPr>
                <w:webHidden/>
              </w:rPr>
              <w:instrText xml:space="preserve"> PAGEREF _Toc214291612 \h </w:instrText>
            </w:r>
            <w:r>
              <w:rPr>
                <w:webHidden/>
              </w:rPr>
            </w:r>
            <w:r>
              <w:rPr>
                <w:webHidden/>
              </w:rPr>
              <w:fldChar w:fldCharType="separate"/>
            </w:r>
            <w:r>
              <w:rPr>
                <w:webHidden/>
              </w:rPr>
              <w:t>9</w:t>
            </w:r>
            <w:r>
              <w:rPr>
                <w:webHidden/>
              </w:rPr>
              <w:fldChar w:fldCharType="end"/>
            </w:r>
          </w:hyperlink>
        </w:p>
        <w:p w14:paraId="1AA85804"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13" w:history="1">
            <w:r w:rsidRPr="00DD4680">
              <w:rPr>
                <w:rStyle w:val="Hyperlink"/>
              </w:rPr>
              <w:t>2.1</w:t>
            </w:r>
            <w:r>
              <w:rPr>
                <w:rFonts w:asciiTheme="minorHAnsi" w:eastAsiaTheme="minorEastAsia" w:hAnsiTheme="minorHAnsi" w:cstheme="minorBidi"/>
                <w:kern w:val="2"/>
                <w:sz w:val="24"/>
                <w:szCs w:val="24"/>
                <w14:ligatures w14:val="standardContextual"/>
              </w:rPr>
              <w:tab/>
            </w:r>
            <w:r w:rsidRPr="00DD4680">
              <w:rPr>
                <w:rStyle w:val="Hyperlink"/>
              </w:rPr>
              <w:t>Summary Statement</w:t>
            </w:r>
            <w:r>
              <w:rPr>
                <w:webHidden/>
              </w:rPr>
              <w:tab/>
            </w:r>
            <w:r>
              <w:rPr>
                <w:webHidden/>
              </w:rPr>
              <w:fldChar w:fldCharType="begin"/>
            </w:r>
            <w:r>
              <w:rPr>
                <w:webHidden/>
              </w:rPr>
              <w:instrText xml:space="preserve"> PAGEREF _Toc214291613 \h </w:instrText>
            </w:r>
            <w:r>
              <w:rPr>
                <w:webHidden/>
              </w:rPr>
            </w:r>
            <w:r>
              <w:rPr>
                <w:webHidden/>
              </w:rPr>
              <w:fldChar w:fldCharType="separate"/>
            </w:r>
            <w:r>
              <w:rPr>
                <w:webHidden/>
              </w:rPr>
              <w:t>9</w:t>
            </w:r>
            <w:r>
              <w:rPr>
                <w:webHidden/>
              </w:rPr>
              <w:fldChar w:fldCharType="end"/>
            </w:r>
          </w:hyperlink>
        </w:p>
        <w:p w14:paraId="474546E0"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14" w:history="1">
            <w:r w:rsidRPr="00DD4680">
              <w:rPr>
                <w:rStyle w:val="Hyperlink"/>
              </w:rPr>
              <w:t>2.2</w:t>
            </w:r>
            <w:r>
              <w:rPr>
                <w:rFonts w:asciiTheme="minorHAnsi" w:eastAsiaTheme="minorEastAsia" w:hAnsiTheme="minorHAnsi" w:cstheme="minorBidi"/>
                <w:kern w:val="2"/>
                <w:sz w:val="24"/>
                <w:szCs w:val="24"/>
                <w14:ligatures w14:val="standardContextual"/>
              </w:rPr>
              <w:tab/>
            </w:r>
            <w:r w:rsidRPr="00DD4680">
              <w:rPr>
                <w:rStyle w:val="Hyperlink"/>
              </w:rPr>
              <w:t>Background and Purpose</w:t>
            </w:r>
            <w:r>
              <w:rPr>
                <w:webHidden/>
              </w:rPr>
              <w:tab/>
            </w:r>
            <w:r>
              <w:rPr>
                <w:webHidden/>
              </w:rPr>
              <w:fldChar w:fldCharType="begin"/>
            </w:r>
            <w:r>
              <w:rPr>
                <w:webHidden/>
              </w:rPr>
              <w:instrText xml:space="preserve"> PAGEREF _Toc214291614 \h </w:instrText>
            </w:r>
            <w:r>
              <w:rPr>
                <w:webHidden/>
              </w:rPr>
            </w:r>
            <w:r>
              <w:rPr>
                <w:webHidden/>
              </w:rPr>
              <w:fldChar w:fldCharType="separate"/>
            </w:r>
            <w:r>
              <w:rPr>
                <w:webHidden/>
              </w:rPr>
              <w:t>9</w:t>
            </w:r>
            <w:r>
              <w:rPr>
                <w:webHidden/>
              </w:rPr>
              <w:fldChar w:fldCharType="end"/>
            </w:r>
          </w:hyperlink>
        </w:p>
        <w:p w14:paraId="47BCECC5"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19" w:history="1">
            <w:r w:rsidRPr="00DD4680">
              <w:rPr>
                <w:rStyle w:val="Hyperlink"/>
              </w:rPr>
              <w:t>2.4</w:t>
            </w:r>
            <w:r>
              <w:rPr>
                <w:rFonts w:asciiTheme="minorHAnsi" w:eastAsiaTheme="minorEastAsia" w:hAnsiTheme="minorHAnsi" w:cstheme="minorBidi"/>
                <w:kern w:val="2"/>
                <w:sz w:val="24"/>
                <w:szCs w:val="24"/>
                <w14:ligatures w14:val="standardContextual"/>
              </w:rPr>
              <w:tab/>
            </w:r>
            <w:r w:rsidRPr="00DD4680">
              <w:rPr>
                <w:rStyle w:val="Hyperlink"/>
              </w:rPr>
              <w:t>Supplemental Category of Work Requirements and Responsibilities</w:t>
            </w:r>
            <w:r>
              <w:rPr>
                <w:webHidden/>
              </w:rPr>
              <w:tab/>
            </w:r>
            <w:r>
              <w:rPr>
                <w:webHidden/>
              </w:rPr>
              <w:fldChar w:fldCharType="begin"/>
            </w:r>
            <w:r>
              <w:rPr>
                <w:webHidden/>
              </w:rPr>
              <w:instrText xml:space="preserve"> PAGEREF _Toc214291619 \h </w:instrText>
            </w:r>
            <w:r>
              <w:rPr>
                <w:webHidden/>
              </w:rPr>
            </w:r>
            <w:r>
              <w:rPr>
                <w:webHidden/>
              </w:rPr>
              <w:fldChar w:fldCharType="separate"/>
            </w:r>
            <w:r>
              <w:rPr>
                <w:webHidden/>
              </w:rPr>
              <w:t>10</w:t>
            </w:r>
            <w:r>
              <w:rPr>
                <w:webHidden/>
              </w:rPr>
              <w:fldChar w:fldCharType="end"/>
            </w:r>
          </w:hyperlink>
        </w:p>
        <w:p w14:paraId="35D422E6" w14:textId="77777777" w:rsidR="00540387" w:rsidRDefault="00540387">
          <w:pPr>
            <w:pStyle w:val="TOC1"/>
            <w:rPr>
              <w:rFonts w:asciiTheme="minorHAnsi" w:eastAsiaTheme="minorEastAsia" w:hAnsiTheme="minorHAnsi" w:cstheme="minorBidi"/>
              <w:b w:val="0"/>
              <w:kern w:val="2"/>
              <w:sz w:val="24"/>
              <w:szCs w:val="24"/>
              <w14:ligatures w14:val="standardContextual"/>
            </w:rPr>
          </w:pPr>
          <w:hyperlink w:anchor="_Toc214291620" w:history="1">
            <w:r w:rsidRPr="00DD4680">
              <w:rPr>
                <w:rStyle w:val="Hyperlink"/>
                <w:rFonts w:eastAsiaTheme="majorEastAsia"/>
              </w:rPr>
              <w:t>3</w:t>
            </w:r>
            <w:r>
              <w:rPr>
                <w:rFonts w:asciiTheme="minorHAnsi" w:eastAsiaTheme="minorEastAsia" w:hAnsiTheme="minorHAnsi" w:cstheme="minorBidi"/>
                <w:b w:val="0"/>
                <w:kern w:val="2"/>
                <w:sz w:val="24"/>
                <w:szCs w:val="24"/>
                <w14:ligatures w14:val="standardContextual"/>
              </w:rPr>
              <w:tab/>
            </w:r>
            <w:r w:rsidRPr="00DD4680">
              <w:rPr>
                <w:rStyle w:val="Hyperlink"/>
                <w:rFonts w:eastAsiaTheme="majorEastAsia"/>
              </w:rPr>
              <w:t>Standard Terms and Conditions</w:t>
            </w:r>
            <w:r>
              <w:rPr>
                <w:webHidden/>
              </w:rPr>
              <w:tab/>
            </w:r>
            <w:r>
              <w:rPr>
                <w:webHidden/>
              </w:rPr>
              <w:fldChar w:fldCharType="begin"/>
            </w:r>
            <w:r>
              <w:rPr>
                <w:webHidden/>
              </w:rPr>
              <w:instrText xml:space="preserve"> PAGEREF _Toc214291620 \h </w:instrText>
            </w:r>
            <w:r>
              <w:rPr>
                <w:webHidden/>
              </w:rPr>
            </w:r>
            <w:r>
              <w:rPr>
                <w:webHidden/>
              </w:rPr>
              <w:fldChar w:fldCharType="separate"/>
            </w:r>
            <w:r>
              <w:rPr>
                <w:webHidden/>
              </w:rPr>
              <w:t>11</w:t>
            </w:r>
            <w:r>
              <w:rPr>
                <w:webHidden/>
              </w:rPr>
              <w:fldChar w:fldCharType="end"/>
            </w:r>
          </w:hyperlink>
        </w:p>
        <w:p w14:paraId="264BA986"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21" w:history="1">
            <w:r w:rsidRPr="00DD4680">
              <w:rPr>
                <w:rStyle w:val="Hyperlink"/>
              </w:rPr>
              <w:t>3.1</w:t>
            </w:r>
            <w:r>
              <w:rPr>
                <w:rFonts w:asciiTheme="minorHAnsi" w:eastAsiaTheme="minorEastAsia" w:hAnsiTheme="minorHAnsi" w:cstheme="minorBidi"/>
                <w:kern w:val="2"/>
                <w:sz w:val="24"/>
                <w:szCs w:val="24"/>
                <w14:ligatures w14:val="standardContextual"/>
              </w:rPr>
              <w:tab/>
            </w:r>
            <w:r w:rsidRPr="00DD4680">
              <w:rPr>
                <w:rStyle w:val="Hyperlink"/>
              </w:rPr>
              <w:t>Contract Initiation Requirements</w:t>
            </w:r>
            <w:r>
              <w:rPr>
                <w:webHidden/>
              </w:rPr>
              <w:tab/>
            </w:r>
            <w:r>
              <w:rPr>
                <w:webHidden/>
              </w:rPr>
              <w:fldChar w:fldCharType="begin"/>
            </w:r>
            <w:r>
              <w:rPr>
                <w:webHidden/>
              </w:rPr>
              <w:instrText xml:space="preserve"> PAGEREF _Toc214291621 \h </w:instrText>
            </w:r>
            <w:r>
              <w:rPr>
                <w:webHidden/>
              </w:rPr>
            </w:r>
            <w:r>
              <w:rPr>
                <w:webHidden/>
              </w:rPr>
              <w:fldChar w:fldCharType="separate"/>
            </w:r>
            <w:r>
              <w:rPr>
                <w:webHidden/>
              </w:rPr>
              <w:t>11</w:t>
            </w:r>
            <w:r>
              <w:rPr>
                <w:webHidden/>
              </w:rPr>
              <w:fldChar w:fldCharType="end"/>
            </w:r>
          </w:hyperlink>
        </w:p>
        <w:p w14:paraId="3FB33699"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22" w:history="1">
            <w:r w:rsidRPr="00DD4680">
              <w:rPr>
                <w:rStyle w:val="Hyperlink"/>
              </w:rPr>
              <w:t>3.2</w:t>
            </w:r>
            <w:r>
              <w:rPr>
                <w:rFonts w:asciiTheme="minorHAnsi" w:eastAsiaTheme="minorEastAsia" w:hAnsiTheme="minorHAnsi" w:cstheme="minorBidi"/>
                <w:kern w:val="2"/>
                <w:sz w:val="24"/>
                <w:szCs w:val="24"/>
                <w14:ligatures w14:val="standardContextual"/>
              </w:rPr>
              <w:tab/>
            </w:r>
            <w:r w:rsidRPr="00DD4680">
              <w:rPr>
                <w:rStyle w:val="Hyperlink"/>
              </w:rPr>
              <w:t>End of Contract Transition</w:t>
            </w:r>
            <w:r>
              <w:rPr>
                <w:webHidden/>
              </w:rPr>
              <w:tab/>
            </w:r>
            <w:r>
              <w:rPr>
                <w:webHidden/>
              </w:rPr>
              <w:fldChar w:fldCharType="begin"/>
            </w:r>
            <w:r>
              <w:rPr>
                <w:webHidden/>
              </w:rPr>
              <w:instrText xml:space="preserve"> PAGEREF _Toc214291622 \h </w:instrText>
            </w:r>
            <w:r>
              <w:rPr>
                <w:webHidden/>
              </w:rPr>
            </w:r>
            <w:r>
              <w:rPr>
                <w:webHidden/>
              </w:rPr>
              <w:fldChar w:fldCharType="separate"/>
            </w:r>
            <w:r>
              <w:rPr>
                <w:webHidden/>
              </w:rPr>
              <w:t>11</w:t>
            </w:r>
            <w:r>
              <w:rPr>
                <w:webHidden/>
              </w:rPr>
              <w:fldChar w:fldCharType="end"/>
            </w:r>
          </w:hyperlink>
        </w:p>
        <w:p w14:paraId="594258E8"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23" w:history="1">
            <w:r w:rsidRPr="00DD4680">
              <w:rPr>
                <w:rStyle w:val="Hyperlink"/>
              </w:rPr>
              <w:t>3.3</w:t>
            </w:r>
            <w:r>
              <w:rPr>
                <w:rFonts w:asciiTheme="minorHAnsi" w:eastAsiaTheme="minorEastAsia" w:hAnsiTheme="minorHAnsi" w:cstheme="minorBidi"/>
                <w:kern w:val="2"/>
                <w:sz w:val="24"/>
                <w:szCs w:val="24"/>
                <w14:ligatures w14:val="standardContextual"/>
              </w:rPr>
              <w:tab/>
            </w:r>
            <w:r w:rsidRPr="00DD4680">
              <w:rPr>
                <w:rStyle w:val="Hyperlink"/>
              </w:rPr>
              <w:t>Invoicing</w:t>
            </w:r>
            <w:r>
              <w:rPr>
                <w:webHidden/>
              </w:rPr>
              <w:tab/>
            </w:r>
            <w:r>
              <w:rPr>
                <w:webHidden/>
              </w:rPr>
              <w:fldChar w:fldCharType="begin"/>
            </w:r>
            <w:r>
              <w:rPr>
                <w:webHidden/>
              </w:rPr>
              <w:instrText xml:space="preserve"> PAGEREF _Toc214291623 \h </w:instrText>
            </w:r>
            <w:r>
              <w:rPr>
                <w:webHidden/>
              </w:rPr>
            </w:r>
            <w:r>
              <w:rPr>
                <w:webHidden/>
              </w:rPr>
              <w:fldChar w:fldCharType="separate"/>
            </w:r>
            <w:r>
              <w:rPr>
                <w:webHidden/>
              </w:rPr>
              <w:t>11</w:t>
            </w:r>
            <w:r>
              <w:rPr>
                <w:webHidden/>
              </w:rPr>
              <w:fldChar w:fldCharType="end"/>
            </w:r>
          </w:hyperlink>
        </w:p>
        <w:p w14:paraId="6159A780"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28" w:history="1">
            <w:r w:rsidRPr="00DD4680">
              <w:rPr>
                <w:rStyle w:val="Hyperlink"/>
              </w:rPr>
              <w:t>3.4</w:t>
            </w:r>
            <w:r>
              <w:rPr>
                <w:rFonts w:asciiTheme="minorHAnsi" w:eastAsiaTheme="minorEastAsia" w:hAnsiTheme="minorHAnsi" w:cstheme="minorBidi"/>
                <w:kern w:val="2"/>
                <w:sz w:val="24"/>
                <w:szCs w:val="24"/>
                <w14:ligatures w14:val="standardContextual"/>
              </w:rPr>
              <w:tab/>
            </w:r>
            <w:r w:rsidRPr="00DD4680">
              <w:rPr>
                <w:rStyle w:val="Hyperlink"/>
              </w:rPr>
              <w:t>Liquidated Damages</w:t>
            </w:r>
            <w:r>
              <w:rPr>
                <w:webHidden/>
              </w:rPr>
              <w:tab/>
            </w:r>
            <w:r>
              <w:rPr>
                <w:webHidden/>
              </w:rPr>
              <w:fldChar w:fldCharType="begin"/>
            </w:r>
            <w:r>
              <w:rPr>
                <w:webHidden/>
              </w:rPr>
              <w:instrText xml:space="preserve"> PAGEREF _Toc214291628 \h </w:instrText>
            </w:r>
            <w:r>
              <w:rPr>
                <w:webHidden/>
              </w:rPr>
            </w:r>
            <w:r>
              <w:rPr>
                <w:webHidden/>
              </w:rPr>
              <w:fldChar w:fldCharType="separate"/>
            </w:r>
            <w:r>
              <w:rPr>
                <w:webHidden/>
              </w:rPr>
              <w:t>14</w:t>
            </w:r>
            <w:r>
              <w:rPr>
                <w:webHidden/>
              </w:rPr>
              <w:fldChar w:fldCharType="end"/>
            </w:r>
          </w:hyperlink>
        </w:p>
        <w:p w14:paraId="477BD6EE"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2" w:history="1">
            <w:r w:rsidRPr="00DD4680">
              <w:rPr>
                <w:rStyle w:val="Hyperlink"/>
              </w:rPr>
              <w:t>3.5</w:t>
            </w:r>
            <w:r>
              <w:rPr>
                <w:rFonts w:asciiTheme="minorHAnsi" w:eastAsiaTheme="minorEastAsia" w:hAnsiTheme="minorHAnsi" w:cstheme="minorBidi"/>
                <w:kern w:val="2"/>
                <w:sz w:val="24"/>
                <w:szCs w:val="24"/>
                <w14:ligatures w14:val="standardContextual"/>
              </w:rPr>
              <w:tab/>
            </w:r>
            <w:r w:rsidRPr="00DD4680">
              <w:rPr>
                <w:rStyle w:val="Hyperlink"/>
              </w:rPr>
              <w:t>Work Orders</w:t>
            </w:r>
            <w:r>
              <w:rPr>
                <w:webHidden/>
              </w:rPr>
              <w:tab/>
            </w:r>
            <w:r>
              <w:rPr>
                <w:webHidden/>
              </w:rPr>
              <w:fldChar w:fldCharType="begin"/>
            </w:r>
            <w:r>
              <w:rPr>
                <w:webHidden/>
              </w:rPr>
              <w:instrText xml:space="preserve"> PAGEREF _Toc214291632 \h </w:instrText>
            </w:r>
            <w:r>
              <w:rPr>
                <w:webHidden/>
              </w:rPr>
            </w:r>
            <w:r>
              <w:rPr>
                <w:webHidden/>
              </w:rPr>
              <w:fldChar w:fldCharType="separate"/>
            </w:r>
            <w:r>
              <w:rPr>
                <w:webHidden/>
              </w:rPr>
              <w:t>15</w:t>
            </w:r>
            <w:r>
              <w:rPr>
                <w:webHidden/>
              </w:rPr>
              <w:fldChar w:fldCharType="end"/>
            </w:r>
          </w:hyperlink>
        </w:p>
        <w:p w14:paraId="74F144D8"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3" w:history="1">
            <w:r w:rsidRPr="00DD4680">
              <w:rPr>
                <w:rStyle w:val="Hyperlink"/>
              </w:rPr>
              <w:t>3.6</w:t>
            </w:r>
            <w:r>
              <w:rPr>
                <w:rFonts w:asciiTheme="minorHAnsi" w:eastAsiaTheme="minorEastAsia" w:hAnsiTheme="minorHAnsi" w:cstheme="minorBidi"/>
                <w:kern w:val="2"/>
                <w:sz w:val="24"/>
                <w:szCs w:val="24"/>
                <w14:ligatures w14:val="standardContextual"/>
              </w:rPr>
              <w:tab/>
            </w:r>
            <w:r w:rsidRPr="00DD4680">
              <w:rPr>
                <w:rStyle w:val="Hyperlink"/>
              </w:rPr>
              <w:t>Payments by Electronic Funds Transfer</w:t>
            </w:r>
            <w:r>
              <w:rPr>
                <w:webHidden/>
              </w:rPr>
              <w:tab/>
            </w:r>
            <w:r>
              <w:rPr>
                <w:webHidden/>
              </w:rPr>
              <w:fldChar w:fldCharType="begin"/>
            </w:r>
            <w:r>
              <w:rPr>
                <w:webHidden/>
              </w:rPr>
              <w:instrText xml:space="preserve"> PAGEREF _Toc214291633 \h </w:instrText>
            </w:r>
            <w:r>
              <w:rPr>
                <w:webHidden/>
              </w:rPr>
            </w:r>
            <w:r>
              <w:rPr>
                <w:webHidden/>
              </w:rPr>
              <w:fldChar w:fldCharType="separate"/>
            </w:r>
            <w:r>
              <w:rPr>
                <w:webHidden/>
              </w:rPr>
              <w:t>16</w:t>
            </w:r>
            <w:r>
              <w:rPr>
                <w:webHidden/>
              </w:rPr>
              <w:fldChar w:fldCharType="end"/>
            </w:r>
          </w:hyperlink>
        </w:p>
        <w:p w14:paraId="66EB113F"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4" w:history="1">
            <w:r w:rsidRPr="00DD4680">
              <w:rPr>
                <w:rStyle w:val="Hyperlink"/>
              </w:rPr>
              <w:t>3.7</w:t>
            </w:r>
            <w:r>
              <w:rPr>
                <w:rFonts w:asciiTheme="minorHAnsi" w:eastAsiaTheme="minorEastAsia" w:hAnsiTheme="minorHAnsi" w:cstheme="minorBidi"/>
                <w:kern w:val="2"/>
                <w:sz w:val="24"/>
                <w:szCs w:val="24"/>
                <w14:ligatures w14:val="standardContextual"/>
              </w:rPr>
              <w:tab/>
            </w:r>
            <w:r w:rsidRPr="00DD4680">
              <w:rPr>
                <w:rStyle w:val="Hyperlink"/>
              </w:rPr>
              <w:t>Prompt Payment Policy</w:t>
            </w:r>
            <w:r>
              <w:rPr>
                <w:webHidden/>
              </w:rPr>
              <w:tab/>
            </w:r>
            <w:r>
              <w:rPr>
                <w:webHidden/>
              </w:rPr>
              <w:fldChar w:fldCharType="begin"/>
            </w:r>
            <w:r>
              <w:rPr>
                <w:webHidden/>
              </w:rPr>
              <w:instrText xml:space="preserve"> PAGEREF _Toc214291634 \h </w:instrText>
            </w:r>
            <w:r>
              <w:rPr>
                <w:webHidden/>
              </w:rPr>
            </w:r>
            <w:r>
              <w:rPr>
                <w:webHidden/>
              </w:rPr>
              <w:fldChar w:fldCharType="separate"/>
            </w:r>
            <w:r>
              <w:rPr>
                <w:webHidden/>
              </w:rPr>
              <w:t>17</w:t>
            </w:r>
            <w:r>
              <w:rPr>
                <w:webHidden/>
              </w:rPr>
              <w:fldChar w:fldCharType="end"/>
            </w:r>
          </w:hyperlink>
        </w:p>
        <w:p w14:paraId="6301849D"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5" w:history="1">
            <w:r w:rsidRPr="00DD4680">
              <w:rPr>
                <w:rStyle w:val="Hyperlink"/>
              </w:rPr>
              <w:t>3.8</w:t>
            </w:r>
            <w:r>
              <w:rPr>
                <w:rFonts w:asciiTheme="minorHAnsi" w:eastAsiaTheme="minorEastAsia" w:hAnsiTheme="minorHAnsi" w:cstheme="minorBidi"/>
                <w:kern w:val="2"/>
                <w:sz w:val="24"/>
                <w:szCs w:val="24"/>
                <w14:ligatures w14:val="standardContextual"/>
              </w:rPr>
              <w:tab/>
            </w:r>
            <w:r w:rsidRPr="00DD4680">
              <w:rPr>
                <w:rStyle w:val="Hyperlink"/>
              </w:rPr>
              <w:t>Federal Funding Acknowledgement</w:t>
            </w:r>
            <w:r>
              <w:rPr>
                <w:webHidden/>
              </w:rPr>
              <w:tab/>
            </w:r>
            <w:r>
              <w:rPr>
                <w:webHidden/>
              </w:rPr>
              <w:fldChar w:fldCharType="begin"/>
            </w:r>
            <w:r>
              <w:rPr>
                <w:webHidden/>
              </w:rPr>
              <w:instrText xml:space="preserve"> PAGEREF _Toc214291635 \h </w:instrText>
            </w:r>
            <w:r>
              <w:rPr>
                <w:webHidden/>
              </w:rPr>
            </w:r>
            <w:r>
              <w:rPr>
                <w:webHidden/>
              </w:rPr>
              <w:fldChar w:fldCharType="separate"/>
            </w:r>
            <w:r>
              <w:rPr>
                <w:webHidden/>
              </w:rPr>
              <w:t>17</w:t>
            </w:r>
            <w:r>
              <w:rPr>
                <w:webHidden/>
              </w:rPr>
              <w:fldChar w:fldCharType="end"/>
            </w:r>
          </w:hyperlink>
        </w:p>
        <w:p w14:paraId="4C4955FF"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6" w:history="1">
            <w:r w:rsidRPr="00DD4680">
              <w:rPr>
                <w:rStyle w:val="Hyperlink"/>
              </w:rPr>
              <w:t>3.9</w:t>
            </w:r>
            <w:r>
              <w:rPr>
                <w:rFonts w:asciiTheme="minorHAnsi" w:eastAsiaTheme="minorEastAsia" w:hAnsiTheme="minorHAnsi" w:cstheme="minorBidi"/>
                <w:kern w:val="2"/>
                <w:sz w:val="24"/>
                <w:szCs w:val="24"/>
                <w14:ligatures w14:val="standardContextual"/>
              </w:rPr>
              <w:tab/>
            </w:r>
            <w:r w:rsidRPr="00DD4680">
              <w:rPr>
                <w:rStyle w:val="Hyperlink"/>
              </w:rPr>
              <w:t>Conflict of Interest Affidavit and Disclosure</w:t>
            </w:r>
            <w:r>
              <w:rPr>
                <w:webHidden/>
              </w:rPr>
              <w:tab/>
            </w:r>
            <w:r>
              <w:rPr>
                <w:webHidden/>
              </w:rPr>
              <w:fldChar w:fldCharType="begin"/>
            </w:r>
            <w:r>
              <w:rPr>
                <w:webHidden/>
              </w:rPr>
              <w:instrText xml:space="preserve"> PAGEREF _Toc214291636 \h </w:instrText>
            </w:r>
            <w:r>
              <w:rPr>
                <w:webHidden/>
              </w:rPr>
            </w:r>
            <w:r>
              <w:rPr>
                <w:webHidden/>
              </w:rPr>
              <w:fldChar w:fldCharType="separate"/>
            </w:r>
            <w:r>
              <w:rPr>
                <w:webHidden/>
              </w:rPr>
              <w:t>17</w:t>
            </w:r>
            <w:r>
              <w:rPr>
                <w:webHidden/>
              </w:rPr>
              <w:fldChar w:fldCharType="end"/>
            </w:r>
          </w:hyperlink>
        </w:p>
        <w:p w14:paraId="3475051C"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37" w:history="1">
            <w:r w:rsidRPr="00DD4680">
              <w:rPr>
                <w:rStyle w:val="Hyperlink"/>
              </w:rPr>
              <w:t>3.10</w:t>
            </w:r>
            <w:r>
              <w:rPr>
                <w:rFonts w:asciiTheme="minorHAnsi" w:eastAsiaTheme="minorEastAsia" w:hAnsiTheme="minorHAnsi" w:cstheme="minorBidi"/>
                <w:kern w:val="2"/>
                <w:sz w:val="24"/>
                <w:szCs w:val="24"/>
                <w14:ligatures w14:val="standardContextual"/>
              </w:rPr>
              <w:tab/>
            </w:r>
            <w:r w:rsidRPr="00DD4680">
              <w:rPr>
                <w:rStyle w:val="Hyperlink"/>
                <w:rFonts w:eastAsia="Times"/>
              </w:rPr>
              <w:t>Non-Disclosure Agreement</w:t>
            </w:r>
            <w:r>
              <w:rPr>
                <w:webHidden/>
              </w:rPr>
              <w:tab/>
            </w:r>
            <w:r>
              <w:rPr>
                <w:webHidden/>
              </w:rPr>
              <w:fldChar w:fldCharType="begin"/>
            </w:r>
            <w:r>
              <w:rPr>
                <w:webHidden/>
              </w:rPr>
              <w:instrText xml:space="preserve"> PAGEREF _Toc214291637 \h </w:instrText>
            </w:r>
            <w:r>
              <w:rPr>
                <w:webHidden/>
              </w:rPr>
            </w:r>
            <w:r>
              <w:rPr>
                <w:webHidden/>
              </w:rPr>
              <w:fldChar w:fldCharType="separate"/>
            </w:r>
            <w:r>
              <w:rPr>
                <w:webHidden/>
              </w:rPr>
              <w:t>18</w:t>
            </w:r>
            <w:r>
              <w:rPr>
                <w:webHidden/>
              </w:rPr>
              <w:fldChar w:fldCharType="end"/>
            </w:r>
          </w:hyperlink>
        </w:p>
        <w:p w14:paraId="0851C51D"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0" w:history="1">
            <w:r w:rsidRPr="00DD4680">
              <w:rPr>
                <w:rStyle w:val="Hyperlink"/>
              </w:rPr>
              <w:t>3.11</w:t>
            </w:r>
            <w:r>
              <w:rPr>
                <w:rFonts w:asciiTheme="minorHAnsi" w:eastAsiaTheme="minorEastAsia" w:hAnsiTheme="minorHAnsi" w:cstheme="minorBidi"/>
                <w:kern w:val="2"/>
                <w:sz w:val="24"/>
                <w:szCs w:val="24"/>
                <w14:ligatures w14:val="standardContextual"/>
              </w:rPr>
              <w:tab/>
            </w:r>
            <w:r w:rsidRPr="00DD4680">
              <w:rPr>
                <w:rStyle w:val="Hyperlink"/>
              </w:rPr>
              <w:t>Maryland Healthy Working Families Act Requirements</w:t>
            </w:r>
            <w:r>
              <w:rPr>
                <w:webHidden/>
              </w:rPr>
              <w:tab/>
            </w:r>
            <w:r>
              <w:rPr>
                <w:webHidden/>
              </w:rPr>
              <w:fldChar w:fldCharType="begin"/>
            </w:r>
            <w:r>
              <w:rPr>
                <w:webHidden/>
              </w:rPr>
              <w:instrText xml:space="preserve"> PAGEREF _Toc214291640 \h </w:instrText>
            </w:r>
            <w:r>
              <w:rPr>
                <w:webHidden/>
              </w:rPr>
            </w:r>
            <w:r>
              <w:rPr>
                <w:webHidden/>
              </w:rPr>
              <w:fldChar w:fldCharType="separate"/>
            </w:r>
            <w:r>
              <w:rPr>
                <w:webHidden/>
              </w:rPr>
              <w:t>19</w:t>
            </w:r>
            <w:r>
              <w:rPr>
                <w:webHidden/>
              </w:rPr>
              <w:fldChar w:fldCharType="end"/>
            </w:r>
          </w:hyperlink>
        </w:p>
        <w:p w14:paraId="44039704"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1" w:history="1">
            <w:r w:rsidRPr="00DD4680">
              <w:rPr>
                <w:rStyle w:val="Hyperlink"/>
              </w:rPr>
              <w:t>3.12</w:t>
            </w:r>
            <w:r>
              <w:rPr>
                <w:rFonts w:asciiTheme="minorHAnsi" w:eastAsiaTheme="minorEastAsia" w:hAnsiTheme="minorHAnsi" w:cstheme="minorBidi"/>
                <w:kern w:val="2"/>
                <w:sz w:val="24"/>
                <w:szCs w:val="24"/>
                <w14:ligatures w14:val="standardContextual"/>
              </w:rPr>
              <w:tab/>
            </w:r>
            <w:r w:rsidRPr="00DD4680">
              <w:rPr>
                <w:rStyle w:val="Hyperlink"/>
              </w:rPr>
              <w:t>The State of Maryland’s Commitment to Purchasing Environmentally Preferred Products and Services (EPPs)</w:t>
            </w:r>
            <w:r>
              <w:rPr>
                <w:webHidden/>
              </w:rPr>
              <w:tab/>
            </w:r>
            <w:r>
              <w:rPr>
                <w:webHidden/>
              </w:rPr>
              <w:fldChar w:fldCharType="begin"/>
            </w:r>
            <w:r>
              <w:rPr>
                <w:webHidden/>
              </w:rPr>
              <w:instrText xml:space="preserve"> PAGEREF _Toc214291641 \h </w:instrText>
            </w:r>
            <w:r>
              <w:rPr>
                <w:webHidden/>
              </w:rPr>
            </w:r>
            <w:r>
              <w:rPr>
                <w:webHidden/>
              </w:rPr>
              <w:fldChar w:fldCharType="separate"/>
            </w:r>
            <w:r>
              <w:rPr>
                <w:webHidden/>
              </w:rPr>
              <w:t>19</w:t>
            </w:r>
            <w:r>
              <w:rPr>
                <w:webHidden/>
              </w:rPr>
              <w:fldChar w:fldCharType="end"/>
            </w:r>
          </w:hyperlink>
        </w:p>
        <w:p w14:paraId="58C5581B"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2" w:history="1">
            <w:r w:rsidRPr="00DD4680">
              <w:rPr>
                <w:rStyle w:val="Hyperlink"/>
              </w:rPr>
              <w:t>3.13</w:t>
            </w:r>
            <w:r>
              <w:rPr>
                <w:rFonts w:asciiTheme="minorHAnsi" w:eastAsiaTheme="minorEastAsia" w:hAnsiTheme="minorHAnsi" w:cstheme="minorBidi"/>
                <w:kern w:val="2"/>
                <w:sz w:val="24"/>
                <w:szCs w:val="24"/>
                <w14:ligatures w14:val="standardContextual"/>
              </w:rPr>
              <w:tab/>
            </w:r>
            <w:r w:rsidRPr="00DD4680">
              <w:rPr>
                <w:rStyle w:val="Hyperlink"/>
              </w:rPr>
              <w:t>Insurance Requirements</w:t>
            </w:r>
            <w:r>
              <w:rPr>
                <w:webHidden/>
              </w:rPr>
              <w:tab/>
            </w:r>
            <w:r>
              <w:rPr>
                <w:webHidden/>
              </w:rPr>
              <w:fldChar w:fldCharType="begin"/>
            </w:r>
            <w:r>
              <w:rPr>
                <w:webHidden/>
              </w:rPr>
              <w:instrText xml:space="preserve"> PAGEREF _Toc214291642 \h </w:instrText>
            </w:r>
            <w:r>
              <w:rPr>
                <w:webHidden/>
              </w:rPr>
            </w:r>
            <w:r>
              <w:rPr>
                <w:webHidden/>
              </w:rPr>
              <w:fldChar w:fldCharType="separate"/>
            </w:r>
            <w:r>
              <w:rPr>
                <w:webHidden/>
              </w:rPr>
              <w:t>19</w:t>
            </w:r>
            <w:r>
              <w:rPr>
                <w:webHidden/>
              </w:rPr>
              <w:fldChar w:fldCharType="end"/>
            </w:r>
          </w:hyperlink>
        </w:p>
        <w:p w14:paraId="25D1F3FA" w14:textId="77777777" w:rsidR="00540387" w:rsidRDefault="00540387">
          <w:pPr>
            <w:pStyle w:val="TOC1"/>
            <w:rPr>
              <w:rFonts w:asciiTheme="minorHAnsi" w:eastAsiaTheme="minorEastAsia" w:hAnsiTheme="minorHAnsi" w:cstheme="minorBidi"/>
              <w:b w:val="0"/>
              <w:kern w:val="2"/>
              <w:sz w:val="24"/>
              <w:szCs w:val="24"/>
              <w14:ligatures w14:val="standardContextual"/>
            </w:rPr>
          </w:pPr>
          <w:hyperlink w:anchor="_Toc214291643" w:history="1">
            <w:r w:rsidRPr="00DD4680">
              <w:rPr>
                <w:rStyle w:val="Hyperlink"/>
              </w:rPr>
              <w:t>4</w:t>
            </w:r>
            <w:r>
              <w:rPr>
                <w:rFonts w:asciiTheme="minorHAnsi" w:eastAsiaTheme="minorEastAsia" w:hAnsiTheme="minorHAnsi" w:cstheme="minorBidi"/>
                <w:b w:val="0"/>
                <w:kern w:val="2"/>
                <w:sz w:val="24"/>
                <w:szCs w:val="24"/>
                <w14:ligatures w14:val="standardContextual"/>
              </w:rPr>
              <w:tab/>
            </w:r>
            <w:r w:rsidRPr="00DD4680">
              <w:rPr>
                <w:rStyle w:val="Hyperlink"/>
              </w:rPr>
              <w:t>Bid Submission Information and Instructions</w:t>
            </w:r>
            <w:r>
              <w:rPr>
                <w:webHidden/>
              </w:rPr>
              <w:tab/>
            </w:r>
            <w:r>
              <w:rPr>
                <w:webHidden/>
              </w:rPr>
              <w:fldChar w:fldCharType="begin"/>
            </w:r>
            <w:r>
              <w:rPr>
                <w:webHidden/>
              </w:rPr>
              <w:instrText xml:space="preserve"> PAGEREF _Toc214291643 \h </w:instrText>
            </w:r>
            <w:r>
              <w:rPr>
                <w:webHidden/>
              </w:rPr>
            </w:r>
            <w:r>
              <w:rPr>
                <w:webHidden/>
              </w:rPr>
              <w:fldChar w:fldCharType="separate"/>
            </w:r>
            <w:r>
              <w:rPr>
                <w:webHidden/>
              </w:rPr>
              <w:t>21</w:t>
            </w:r>
            <w:r>
              <w:rPr>
                <w:webHidden/>
              </w:rPr>
              <w:fldChar w:fldCharType="end"/>
            </w:r>
          </w:hyperlink>
        </w:p>
        <w:p w14:paraId="02899471"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4" w:history="1">
            <w:r w:rsidRPr="00DD4680">
              <w:rPr>
                <w:rStyle w:val="Hyperlink"/>
              </w:rPr>
              <w:t>4.1</w:t>
            </w:r>
            <w:r>
              <w:rPr>
                <w:rFonts w:asciiTheme="minorHAnsi" w:eastAsiaTheme="minorEastAsia" w:hAnsiTheme="minorHAnsi" w:cstheme="minorBidi"/>
                <w:kern w:val="2"/>
                <w:sz w:val="24"/>
                <w:szCs w:val="24"/>
                <w14:ligatures w14:val="standardContextual"/>
              </w:rPr>
              <w:tab/>
            </w:r>
            <w:r w:rsidRPr="00DD4680">
              <w:rPr>
                <w:rStyle w:val="Hyperlink"/>
              </w:rPr>
              <w:t>eMaryland Marketplace Advantage (eMMA)</w:t>
            </w:r>
            <w:r>
              <w:rPr>
                <w:webHidden/>
              </w:rPr>
              <w:tab/>
            </w:r>
            <w:r>
              <w:rPr>
                <w:webHidden/>
              </w:rPr>
              <w:fldChar w:fldCharType="begin"/>
            </w:r>
            <w:r>
              <w:rPr>
                <w:webHidden/>
              </w:rPr>
              <w:instrText xml:space="preserve"> PAGEREF _Toc214291644 \h </w:instrText>
            </w:r>
            <w:r>
              <w:rPr>
                <w:webHidden/>
              </w:rPr>
            </w:r>
            <w:r>
              <w:rPr>
                <w:webHidden/>
              </w:rPr>
              <w:fldChar w:fldCharType="separate"/>
            </w:r>
            <w:r>
              <w:rPr>
                <w:webHidden/>
              </w:rPr>
              <w:t>21</w:t>
            </w:r>
            <w:r>
              <w:rPr>
                <w:webHidden/>
              </w:rPr>
              <w:fldChar w:fldCharType="end"/>
            </w:r>
          </w:hyperlink>
        </w:p>
        <w:p w14:paraId="731065A0"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5" w:history="1">
            <w:r w:rsidRPr="00DD4680">
              <w:rPr>
                <w:rStyle w:val="Hyperlink"/>
              </w:rPr>
              <w:t>4.2</w:t>
            </w:r>
            <w:r>
              <w:rPr>
                <w:rFonts w:asciiTheme="minorHAnsi" w:eastAsiaTheme="minorEastAsia" w:hAnsiTheme="minorHAnsi" w:cstheme="minorBidi"/>
                <w:kern w:val="2"/>
                <w:sz w:val="24"/>
                <w:szCs w:val="24"/>
                <w14:ligatures w14:val="standardContextual"/>
              </w:rPr>
              <w:tab/>
            </w:r>
            <w:r w:rsidRPr="00DD4680">
              <w:rPr>
                <w:rStyle w:val="Hyperlink"/>
              </w:rPr>
              <w:t>Electronic Means</w:t>
            </w:r>
            <w:r>
              <w:rPr>
                <w:webHidden/>
              </w:rPr>
              <w:tab/>
            </w:r>
            <w:r>
              <w:rPr>
                <w:webHidden/>
              </w:rPr>
              <w:fldChar w:fldCharType="begin"/>
            </w:r>
            <w:r>
              <w:rPr>
                <w:webHidden/>
              </w:rPr>
              <w:instrText xml:space="preserve"> PAGEREF _Toc214291645 \h </w:instrText>
            </w:r>
            <w:r>
              <w:rPr>
                <w:webHidden/>
              </w:rPr>
            </w:r>
            <w:r>
              <w:rPr>
                <w:webHidden/>
              </w:rPr>
              <w:fldChar w:fldCharType="separate"/>
            </w:r>
            <w:r>
              <w:rPr>
                <w:webHidden/>
              </w:rPr>
              <w:t>21</w:t>
            </w:r>
            <w:r>
              <w:rPr>
                <w:webHidden/>
              </w:rPr>
              <w:fldChar w:fldCharType="end"/>
            </w:r>
          </w:hyperlink>
        </w:p>
        <w:p w14:paraId="57179C45"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6" w:history="1">
            <w:r w:rsidRPr="00DD4680">
              <w:rPr>
                <w:rStyle w:val="Hyperlink"/>
              </w:rPr>
              <w:t>4.3</w:t>
            </w:r>
            <w:r>
              <w:rPr>
                <w:rFonts w:asciiTheme="minorHAnsi" w:eastAsiaTheme="minorEastAsia" w:hAnsiTheme="minorHAnsi" w:cstheme="minorBidi"/>
                <w:kern w:val="2"/>
                <w:sz w:val="24"/>
                <w:szCs w:val="24"/>
                <w14:ligatures w14:val="standardContextual"/>
              </w:rPr>
              <w:tab/>
            </w:r>
            <w:r w:rsidRPr="00DD4680">
              <w:rPr>
                <w:rStyle w:val="Hyperlink"/>
              </w:rPr>
              <w:t>Pre-Bid Conference</w:t>
            </w:r>
            <w:r>
              <w:rPr>
                <w:webHidden/>
              </w:rPr>
              <w:tab/>
            </w:r>
            <w:r>
              <w:rPr>
                <w:webHidden/>
              </w:rPr>
              <w:fldChar w:fldCharType="begin"/>
            </w:r>
            <w:r>
              <w:rPr>
                <w:webHidden/>
              </w:rPr>
              <w:instrText xml:space="preserve"> PAGEREF _Toc214291646 \h </w:instrText>
            </w:r>
            <w:r>
              <w:rPr>
                <w:webHidden/>
              </w:rPr>
            </w:r>
            <w:r>
              <w:rPr>
                <w:webHidden/>
              </w:rPr>
              <w:fldChar w:fldCharType="separate"/>
            </w:r>
            <w:r>
              <w:rPr>
                <w:webHidden/>
              </w:rPr>
              <w:t>21</w:t>
            </w:r>
            <w:r>
              <w:rPr>
                <w:webHidden/>
              </w:rPr>
              <w:fldChar w:fldCharType="end"/>
            </w:r>
          </w:hyperlink>
        </w:p>
        <w:p w14:paraId="3FD2D843"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7" w:history="1">
            <w:r w:rsidRPr="00DD4680">
              <w:rPr>
                <w:rStyle w:val="Hyperlink"/>
              </w:rPr>
              <w:t>4.4</w:t>
            </w:r>
            <w:r>
              <w:rPr>
                <w:rFonts w:asciiTheme="minorHAnsi" w:eastAsiaTheme="minorEastAsia" w:hAnsiTheme="minorHAnsi" w:cstheme="minorBidi"/>
                <w:kern w:val="2"/>
                <w:sz w:val="24"/>
                <w:szCs w:val="24"/>
                <w14:ligatures w14:val="standardContextual"/>
              </w:rPr>
              <w:tab/>
            </w:r>
            <w:r w:rsidRPr="00DD4680">
              <w:rPr>
                <w:rStyle w:val="Hyperlink"/>
              </w:rPr>
              <w:t>Questions</w:t>
            </w:r>
            <w:r>
              <w:rPr>
                <w:webHidden/>
              </w:rPr>
              <w:tab/>
            </w:r>
            <w:r>
              <w:rPr>
                <w:webHidden/>
              </w:rPr>
              <w:fldChar w:fldCharType="begin"/>
            </w:r>
            <w:r>
              <w:rPr>
                <w:webHidden/>
              </w:rPr>
              <w:instrText xml:space="preserve"> PAGEREF _Toc214291647 \h </w:instrText>
            </w:r>
            <w:r>
              <w:rPr>
                <w:webHidden/>
              </w:rPr>
            </w:r>
            <w:r>
              <w:rPr>
                <w:webHidden/>
              </w:rPr>
              <w:fldChar w:fldCharType="separate"/>
            </w:r>
            <w:r>
              <w:rPr>
                <w:webHidden/>
              </w:rPr>
              <w:t>22</w:t>
            </w:r>
            <w:r>
              <w:rPr>
                <w:webHidden/>
              </w:rPr>
              <w:fldChar w:fldCharType="end"/>
            </w:r>
          </w:hyperlink>
        </w:p>
        <w:p w14:paraId="16BF49F9"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8" w:history="1">
            <w:r w:rsidRPr="00DD4680">
              <w:rPr>
                <w:rStyle w:val="Hyperlink"/>
              </w:rPr>
              <w:t>4.5</w:t>
            </w:r>
            <w:r>
              <w:rPr>
                <w:rFonts w:asciiTheme="minorHAnsi" w:eastAsiaTheme="minorEastAsia" w:hAnsiTheme="minorHAnsi" w:cstheme="minorBidi"/>
                <w:kern w:val="2"/>
                <w:sz w:val="24"/>
                <w:szCs w:val="24"/>
                <w14:ligatures w14:val="standardContextual"/>
              </w:rPr>
              <w:tab/>
            </w:r>
            <w:r w:rsidRPr="00DD4680">
              <w:rPr>
                <w:rStyle w:val="Hyperlink"/>
              </w:rPr>
              <w:t>Bid Due (Closing) Date and Time</w:t>
            </w:r>
            <w:r>
              <w:rPr>
                <w:webHidden/>
              </w:rPr>
              <w:tab/>
            </w:r>
            <w:r>
              <w:rPr>
                <w:webHidden/>
              </w:rPr>
              <w:fldChar w:fldCharType="begin"/>
            </w:r>
            <w:r>
              <w:rPr>
                <w:webHidden/>
              </w:rPr>
              <w:instrText xml:space="preserve"> PAGEREF _Toc214291648 \h </w:instrText>
            </w:r>
            <w:r>
              <w:rPr>
                <w:webHidden/>
              </w:rPr>
            </w:r>
            <w:r>
              <w:rPr>
                <w:webHidden/>
              </w:rPr>
              <w:fldChar w:fldCharType="separate"/>
            </w:r>
            <w:r>
              <w:rPr>
                <w:webHidden/>
              </w:rPr>
              <w:t>22</w:t>
            </w:r>
            <w:r>
              <w:rPr>
                <w:webHidden/>
              </w:rPr>
              <w:fldChar w:fldCharType="end"/>
            </w:r>
          </w:hyperlink>
        </w:p>
        <w:p w14:paraId="4385A1CF"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49" w:history="1">
            <w:r w:rsidRPr="00DD4680">
              <w:rPr>
                <w:rStyle w:val="Hyperlink"/>
              </w:rPr>
              <w:t>4.6</w:t>
            </w:r>
            <w:r>
              <w:rPr>
                <w:rFonts w:asciiTheme="minorHAnsi" w:eastAsiaTheme="minorEastAsia" w:hAnsiTheme="minorHAnsi" w:cstheme="minorBidi"/>
                <w:kern w:val="2"/>
                <w:sz w:val="24"/>
                <w:szCs w:val="24"/>
                <w14:ligatures w14:val="standardContextual"/>
              </w:rPr>
              <w:tab/>
            </w:r>
            <w:r w:rsidRPr="00DD4680">
              <w:rPr>
                <w:rStyle w:val="Hyperlink"/>
              </w:rPr>
              <w:t>Receipt, Opening and Recording of Bids</w:t>
            </w:r>
            <w:r>
              <w:rPr>
                <w:webHidden/>
              </w:rPr>
              <w:tab/>
            </w:r>
            <w:r>
              <w:rPr>
                <w:webHidden/>
              </w:rPr>
              <w:fldChar w:fldCharType="begin"/>
            </w:r>
            <w:r>
              <w:rPr>
                <w:webHidden/>
              </w:rPr>
              <w:instrText xml:space="preserve"> PAGEREF _Toc214291649 \h </w:instrText>
            </w:r>
            <w:r>
              <w:rPr>
                <w:webHidden/>
              </w:rPr>
            </w:r>
            <w:r>
              <w:rPr>
                <w:webHidden/>
              </w:rPr>
              <w:fldChar w:fldCharType="separate"/>
            </w:r>
            <w:r>
              <w:rPr>
                <w:webHidden/>
              </w:rPr>
              <w:t>22</w:t>
            </w:r>
            <w:r>
              <w:rPr>
                <w:webHidden/>
              </w:rPr>
              <w:fldChar w:fldCharType="end"/>
            </w:r>
          </w:hyperlink>
        </w:p>
        <w:p w14:paraId="789D5F8F"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0" w:history="1">
            <w:r w:rsidRPr="00DD4680">
              <w:rPr>
                <w:rStyle w:val="Hyperlink"/>
              </w:rPr>
              <w:t>4.7</w:t>
            </w:r>
            <w:r>
              <w:rPr>
                <w:rFonts w:asciiTheme="minorHAnsi" w:eastAsiaTheme="minorEastAsia" w:hAnsiTheme="minorHAnsi" w:cstheme="minorBidi"/>
                <w:kern w:val="2"/>
                <w:sz w:val="24"/>
                <w:szCs w:val="24"/>
                <w14:ligatures w14:val="standardContextual"/>
              </w:rPr>
              <w:tab/>
            </w:r>
            <w:r w:rsidRPr="00DD4680">
              <w:rPr>
                <w:rStyle w:val="Hyperlink"/>
              </w:rPr>
              <w:t>Duration of Bids</w:t>
            </w:r>
            <w:r>
              <w:rPr>
                <w:webHidden/>
              </w:rPr>
              <w:tab/>
            </w:r>
            <w:r>
              <w:rPr>
                <w:webHidden/>
              </w:rPr>
              <w:fldChar w:fldCharType="begin"/>
            </w:r>
            <w:r>
              <w:rPr>
                <w:webHidden/>
              </w:rPr>
              <w:instrText xml:space="preserve"> PAGEREF _Toc214291650 \h </w:instrText>
            </w:r>
            <w:r>
              <w:rPr>
                <w:webHidden/>
              </w:rPr>
            </w:r>
            <w:r>
              <w:rPr>
                <w:webHidden/>
              </w:rPr>
              <w:fldChar w:fldCharType="separate"/>
            </w:r>
            <w:r>
              <w:rPr>
                <w:webHidden/>
              </w:rPr>
              <w:t>22</w:t>
            </w:r>
            <w:r>
              <w:rPr>
                <w:webHidden/>
              </w:rPr>
              <w:fldChar w:fldCharType="end"/>
            </w:r>
          </w:hyperlink>
        </w:p>
        <w:p w14:paraId="4867D73A"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1" w:history="1">
            <w:r w:rsidRPr="00DD4680">
              <w:rPr>
                <w:rStyle w:val="Hyperlink"/>
              </w:rPr>
              <w:t>4.8</w:t>
            </w:r>
            <w:r>
              <w:rPr>
                <w:rFonts w:asciiTheme="minorHAnsi" w:eastAsiaTheme="minorEastAsia" w:hAnsiTheme="minorHAnsi" w:cstheme="minorBidi"/>
                <w:kern w:val="2"/>
                <w:sz w:val="24"/>
                <w:szCs w:val="24"/>
                <w14:ligatures w14:val="standardContextual"/>
              </w:rPr>
              <w:tab/>
            </w:r>
            <w:r w:rsidRPr="00DD4680">
              <w:rPr>
                <w:rStyle w:val="Hyperlink"/>
              </w:rPr>
              <w:t>Revisions to the IFB</w:t>
            </w:r>
            <w:r>
              <w:rPr>
                <w:webHidden/>
              </w:rPr>
              <w:tab/>
            </w:r>
            <w:r>
              <w:rPr>
                <w:webHidden/>
              </w:rPr>
              <w:fldChar w:fldCharType="begin"/>
            </w:r>
            <w:r>
              <w:rPr>
                <w:webHidden/>
              </w:rPr>
              <w:instrText xml:space="preserve"> PAGEREF _Toc214291651 \h </w:instrText>
            </w:r>
            <w:r>
              <w:rPr>
                <w:webHidden/>
              </w:rPr>
            </w:r>
            <w:r>
              <w:rPr>
                <w:webHidden/>
              </w:rPr>
              <w:fldChar w:fldCharType="separate"/>
            </w:r>
            <w:r>
              <w:rPr>
                <w:webHidden/>
              </w:rPr>
              <w:t>23</w:t>
            </w:r>
            <w:r>
              <w:rPr>
                <w:webHidden/>
              </w:rPr>
              <w:fldChar w:fldCharType="end"/>
            </w:r>
          </w:hyperlink>
        </w:p>
        <w:p w14:paraId="52B8A3A9"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2" w:history="1">
            <w:r w:rsidRPr="00DD4680">
              <w:rPr>
                <w:rStyle w:val="Hyperlink"/>
              </w:rPr>
              <w:t>4.9</w:t>
            </w:r>
            <w:r>
              <w:rPr>
                <w:rFonts w:asciiTheme="minorHAnsi" w:eastAsiaTheme="minorEastAsia" w:hAnsiTheme="minorHAnsi" w:cstheme="minorBidi"/>
                <w:kern w:val="2"/>
                <w:sz w:val="24"/>
                <w:szCs w:val="24"/>
                <w14:ligatures w14:val="standardContextual"/>
              </w:rPr>
              <w:tab/>
            </w:r>
            <w:r w:rsidRPr="00DD4680">
              <w:rPr>
                <w:rStyle w:val="Hyperlink"/>
              </w:rPr>
              <w:t>Cancellations</w:t>
            </w:r>
            <w:r>
              <w:rPr>
                <w:webHidden/>
              </w:rPr>
              <w:tab/>
            </w:r>
            <w:r>
              <w:rPr>
                <w:webHidden/>
              </w:rPr>
              <w:fldChar w:fldCharType="begin"/>
            </w:r>
            <w:r>
              <w:rPr>
                <w:webHidden/>
              </w:rPr>
              <w:instrText xml:space="preserve"> PAGEREF _Toc214291652 \h </w:instrText>
            </w:r>
            <w:r>
              <w:rPr>
                <w:webHidden/>
              </w:rPr>
            </w:r>
            <w:r>
              <w:rPr>
                <w:webHidden/>
              </w:rPr>
              <w:fldChar w:fldCharType="separate"/>
            </w:r>
            <w:r>
              <w:rPr>
                <w:webHidden/>
              </w:rPr>
              <w:t>23</w:t>
            </w:r>
            <w:r>
              <w:rPr>
                <w:webHidden/>
              </w:rPr>
              <w:fldChar w:fldCharType="end"/>
            </w:r>
          </w:hyperlink>
        </w:p>
        <w:p w14:paraId="106B7133"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3" w:history="1">
            <w:r w:rsidRPr="00DD4680">
              <w:rPr>
                <w:rStyle w:val="Hyperlink"/>
              </w:rPr>
              <w:t>4.10</w:t>
            </w:r>
            <w:r>
              <w:rPr>
                <w:rFonts w:asciiTheme="minorHAnsi" w:eastAsiaTheme="minorEastAsia" w:hAnsiTheme="minorHAnsi" w:cstheme="minorBidi"/>
                <w:kern w:val="2"/>
                <w:sz w:val="24"/>
                <w:szCs w:val="24"/>
                <w14:ligatures w14:val="standardContextual"/>
              </w:rPr>
              <w:tab/>
            </w:r>
            <w:r w:rsidRPr="00DD4680">
              <w:rPr>
                <w:rStyle w:val="Hyperlink"/>
              </w:rPr>
              <w:t>Incurred Expenses</w:t>
            </w:r>
            <w:r>
              <w:rPr>
                <w:webHidden/>
              </w:rPr>
              <w:tab/>
            </w:r>
            <w:r>
              <w:rPr>
                <w:webHidden/>
              </w:rPr>
              <w:fldChar w:fldCharType="begin"/>
            </w:r>
            <w:r>
              <w:rPr>
                <w:webHidden/>
              </w:rPr>
              <w:instrText xml:space="preserve"> PAGEREF _Toc214291653 \h </w:instrText>
            </w:r>
            <w:r>
              <w:rPr>
                <w:webHidden/>
              </w:rPr>
            </w:r>
            <w:r>
              <w:rPr>
                <w:webHidden/>
              </w:rPr>
              <w:fldChar w:fldCharType="separate"/>
            </w:r>
            <w:r>
              <w:rPr>
                <w:webHidden/>
              </w:rPr>
              <w:t>23</w:t>
            </w:r>
            <w:r>
              <w:rPr>
                <w:webHidden/>
              </w:rPr>
              <w:fldChar w:fldCharType="end"/>
            </w:r>
          </w:hyperlink>
        </w:p>
        <w:p w14:paraId="04E26D19"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4" w:history="1">
            <w:r w:rsidRPr="00DD4680">
              <w:rPr>
                <w:rStyle w:val="Hyperlink"/>
              </w:rPr>
              <w:t>4.11</w:t>
            </w:r>
            <w:r>
              <w:rPr>
                <w:rFonts w:asciiTheme="minorHAnsi" w:eastAsiaTheme="minorEastAsia" w:hAnsiTheme="minorHAnsi" w:cstheme="minorBidi"/>
                <w:kern w:val="2"/>
                <w:sz w:val="24"/>
                <w:szCs w:val="24"/>
                <w14:ligatures w14:val="standardContextual"/>
              </w:rPr>
              <w:tab/>
            </w:r>
            <w:r w:rsidRPr="00DD4680">
              <w:rPr>
                <w:rStyle w:val="Hyperlink"/>
              </w:rPr>
              <w:t>Protest/Disputes</w:t>
            </w:r>
            <w:r>
              <w:rPr>
                <w:webHidden/>
              </w:rPr>
              <w:tab/>
            </w:r>
            <w:r>
              <w:rPr>
                <w:webHidden/>
              </w:rPr>
              <w:fldChar w:fldCharType="begin"/>
            </w:r>
            <w:r>
              <w:rPr>
                <w:webHidden/>
              </w:rPr>
              <w:instrText xml:space="preserve"> PAGEREF _Toc214291654 \h </w:instrText>
            </w:r>
            <w:r>
              <w:rPr>
                <w:webHidden/>
              </w:rPr>
            </w:r>
            <w:r>
              <w:rPr>
                <w:webHidden/>
              </w:rPr>
              <w:fldChar w:fldCharType="separate"/>
            </w:r>
            <w:r>
              <w:rPr>
                <w:webHidden/>
              </w:rPr>
              <w:t>23</w:t>
            </w:r>
            <w:r>
              <w:rPr>
                <w:webHidden/>
              </w:rPr>
              <w:fldChar w:fldCharType="end"/>
            </w:r>
          </w:hyperlink>
        </w:p>
        <w:p w14:paraId="7D801B11"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5" w:history="1">
            <w:r w:rsidRPr="00DD4680">
              <w:rPr>
                <w:rStyle w:val="Hyperlink"/>
              </w:rPr>
              <w:t>4.12</w:t>
            </w:r>
            <w:r>
              <w:rPr>
                <w:rFonts w:asciiTheme="minorHAnsi" w:eastAsiaTheme="minorEastAsia" w:hAnsiTheme="minorHAnsi" w:cstheme="minorBidi"/>
                <w:kern w:val="2"/>
                <w:sz w:val="24"/>
                <w:szCs w:val="24"/>
                <w14:ligatures w14:val="standardContextual"/>
              </w:rPr>
              <w:tab/>
            </w:r>
            <w:r w:rsidRPr="00DD4680">
              <w:rPr>
                <w:rStyle w:val="Hyperlink"/>
              </w:rPr>
              <w:t>Bidder Responsibilities</w:t>
            </w:r>
            <w:r>
              <w:rPr>
                <w:webHidden/>
              </w:rPr>
              <w:tab/>
            </w:r>
            <w:r>
              <w:rPr>
                <w:webHidden/>
              </w:rPr>
              <w:fldChar w:fldCharType="begin"/>
            </w:r>
            <w:r>
              <w:rPr>
                <w:webHidden/>
              </w:rPr>
              <w:instrText xml:space="preserve"> PAGEREF _Toc214291655 \h </w:instrText>
            </w:r>
            <w:r>
              <w:rPr>
                <w:webHidden/>
              </w:rPr>
            </w:r>
            <w:r>
              <w:rPr>
                <w:webHidden/>
              </w:rPr>
              <w:fldChar w:fldCharType="separate"/>
            </w:r>
            <w:r>
              <w:rPr>
                <w:webHidden/>
              </w:rPr>
              <w:t>23</w:t>
            </w:r>
            <w:r>
              <w:rPr>
                <w:webHidden/>
              </w:rPr>
              <w:fldChar w:fldCharType="end"/>
            </w:r>
          </w:hyperlink>
        </w:p>
        <w:p w14:paraId="369B43DA"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6" w:history="1">
            <w:r w:rsidRPr="00DD4680">
              <w:rPr>
                <w:rStyle w:val="Hyperlink"/>
              </w:rPr>
              <w:t>4.13</w:t>
            </w:r>
            <w:r>
              <w:rPr>
                <w:rFonts w:asciiTheme="minorHAnsi" w:eastAsiaTheme="minorEastAsia" w:hAnsiTheme="minorHAnsi" w:cstheme="minorBidi"/>
                <w:kern w:val="2"/>
                <w:sz w:val="24"/>
                <w:szCs w:val="24"/>
                <w14:ligatures w14:val="standardContextual"/>
              </w:rPr>
              <w:tab/>
            </w:r>
            <w:r w:rsidRPr="00DD4680">
              <w:rPr>
                <w:rStyle w:val="Hyperlink"/>
              </w:rPr>
              <w:t>Acceptance of Terms and Conditions</w:t>
            </w:r>
            <w:r>
              <w:rPr>
                <w:webHidden/>
              </w:rPr>
              <w:tab/>
            </w:r>
            <w:r>
              <w:rPr>
                <w:webHidden/>
              </w:rPr>
              <w:fldChar w:fldCharType="begin"/>
            </w:r>
            <w:r>
              <w:rPr>
                <w:webHidden/>
              </w:rPr>
              <w:instrText xml:space="preserve"> PAGEREF _Toc214291656 \h </w:instrText>
            </w:r>
            <w:r>
              <w:rPr>
                <w:webHidden/>
              </w:rPr>
            </w:r>
            <w:r>
              <w:rPr>
                <w:webHidden/>
              </w:rPr>
              <w:fldChar w:fldCharType="separate"/>
            </w:r>
            <w:r>
              <w:rPr>
                <w:webHidden/>
              </w:rPr>
              <w:t>24</w:t>
            </w:r>
            <w:r>
              <w:rPr>
                <w:webHidden/>
              </w:rPr>
              <w:fldChar w:fldCharType="end"/>
            </w:r>
          </w:hyperlink>
        </w:p>
        <w:p w14:paraId="7D86D297"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7" w:history="1">
            <w:r w:rsidRPr="00DD4680">
              <w:rPr>
                <w:rStyle w:val="Hyperlink"/>
              </w:rPr>
              <w:t>4.14</w:t>
            </w:r>
            <w:r>
              <w:rPr>
                <w:rFonts w:asciiTheme="minorHAnsi" w:eastAsiaTheme="minorEastAsia" w:hAnsiTheme="minorHAnsi" w:cstheme="minorBidi"/>
                <w:kern w:val="2"/>
                <w:sz w:val="24"/>
                <w:szCs w:val="24"/>
                <w14:ligatures w14:val="standardContextual"/>
              </w:rPr>
              <w:tab/>
            </w:r>
            <w:r w:rsidRPr="00DD4680">
              <w:rPr>
                <w:rStyle w:val="Hyperlink"/>
              </w:rPr>
              <w:t>Compliance with Laws/Arrearages</w:t>
            </w:r>
            <w:r>
              <w:rPr>
                <w:webHidden/>
              </w:rPr>
              <w:tab/>
            </w:r>
            <w:r>
              <w:rPr>
                <w:webHidden/>
              </w:rPr>
              <w:fldChar w:fldCharType="begin"/>
            </w:r>
            <w:r>
              <w:rPr>
                <w:webHidden/>
              </w:rPr>
              <w:instrText xml:space="preserve"> PAGEREF _Toc214291657 \h </w:instrText>
            </w:r>
            <w:r>
              <w:rPr>
                <w:webHidden/>
              </w:rPr>
            </w:r>
            <w:r>
              <w:rPr>
                <w:webHidden/>
              </w:rPr>
              <w:fldChar w:fldCharType="separate"/>
            </w:r>
            <w:r>
              <w:rPr>
                <w:webHidden/>
              </w:rPr>
              <w:t>24</w:t>
            </w:r>
            <w:r>
              <w:rPr>
                <w:webHidden/>
              </w:rPr>
              <w:fldChar w:fldCharType="end"/>
            </w:r>
          </w:hyperlink>
        </w:p>
        <w:p w14:paraId="3849E73D"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8" w:history="1">
            <w:r w:rsidRPr="00DD4680">
              <w:rPr>
                <w:rStyle w:val="Hyperlink"/>
              </w:rPr>
              <w:t>4.15</w:t>
            </w:r>
            <w:r>
              <w:rPr>
                <w:rFonts w:asciiTheme="minorHAnsi" w:eastAsiaTheme="minorEastAsia" w:hAnsiTheme="minorHAnsi" w:cstheme="minorBidi"/>
                <w:kern w:val="2"/>
                <w:sz w:val="24"/>
                <w:szCs w:val="24"/>
                <w14:ligatures w14:val="standardContextual"/>
              </w:rPr>
              <w:tab/>
            </w:r>
            <w:r w:rsidRPr="00DD4680">
              <w:rPr>
                <w:rStyle w:val="Hyperlink"/>
              </w:rPr>
              <w:t>Verification of Registration and Tax Payment</w:t>
            </w:r>
            <w:r>
              <w:rPr>
                <w:webHidden/>
              </w:rPr>
              <w:tab/>
            </w:r>
            <w:r>
              <w:rPr>
                <w:webHidden/>
              </w:rPr>
              <w:fldChar w:fldCharType="begin"/>
            </w:r>
            <w:r>
              <w:rPr>
                <w:webHidden/>
              </w:rPr>
              <w:instrText xml:space="preserve"> PAGEREF _Toc214291658 \h </w:instrText>
            </w:r>
            <w:r>
              <w:rPr>
                <w:webHidden/>
              </w:rPr>
            </w:r>
            <w:r>
              <w:rPr>
                <w:webHidden/>
              </w:rPr>
              <w:fldChar w:fldCharType="separate"/>
            </w:r>
            <w:r>
              <w:rPr>
                <w:webHidden/>
              </w:rPr>
              <w:t>24</w:t>
            </w:r>
            <w:r>
              <w:rPr>
                <w:webHidden/>
              </w:rPr>
              <w:fldChar w:fldCharType="end"/>
            </w:r>
          </w:hyperlink>
        </w:p>
        <w:p w14:paraId="0638D6B8"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59" w:history="1">
            <w:r w:rsidRPr="00DD4680">
              <w:rPr>
                <w:rStyle w:val="Hyperlink"/>
              </w:rPr>
              <w:t>4.16</w:t>
            </w:r>
            <w:r>
              <w:rPr>
                <w:rFonts w:asciiTheme="minorHAnsi" w:eastAsiaTheme="minorEastAsia" w:hAnsiTheme="minorHAnsi" w:cstheme="minorBidi"/>
                <w:kern w:val="2"/>
                <w:sz w:val="24"/>
                <w:szCs w:val="24"/>
                <w14:ligatures w14:val="standardContextual"/>
              </w:rPr>
              <w:tab/>
            </w:r>
            <w:r w:rsidRPr="00DD4680">
              <w:rPr>
                <w:rStyle w:val="Hyperlink"/>
              </w:rPr>
              <w:t>False Statements</w:t>
            </w:r>
            <w:r>
              <w:rPr>
                <w:webHidden/>
              </w:rPr>
              <w:tab/>
            </w:r>
            <w:r>
              <w:rPr>
                <w:webHidden/>
              </w:rPr>
              <w:fldChar w:fldCharType="begin"/>
            </w:r>
            <w:r>
              <w:rPr>
                <w:webHidden/>
              </w:rPr>
              <w:instrText xml:space="preserve"> PAGEREF _Toc214291659 \h </w:instrText>
            </w:r>
            <w:r>
              <w:rPr>
                <w:webHidden/>
              </w:rPr>
            </w:r>
            <w:r>
              <w:rPr>
                <w:webHidden/>
              </w:rPr>
              <w:fldChar w:fldCharType="separate"/>
            </w:r>
            <w:r>
              <w:rPr>
                <w:webHidden/>
              </w:rPr>
              <w:t>25</w:t>
            </w:r>
            <w:r>
              <w:rPr>
                <w:webHidden/>
              </w:rPr>
              <w:fldChar w:fldCharType="end"/>
            </w:r>
          </w:hyperlink>
        </w:p>
        <w:p w14:paraId="4D92163A"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0" w:history="1">
            <w:r w:rsidRPr="00DD4680">
              <w:rPr>
                <w:rStyle w:val="Hyperlink"/>
              </w:rPr>
              <w:t>4.17</w:t>
            </w:r>
            <w:r>
              <w:rPr>
                <w:rFonts w:asciiTheme="minorHAnsi" w:eastAsiaTheme="minorEastAsia" w:hAnsiTheme="minorHAnsi" w:cstheme="minorBidi"/>
                <w:kern w:val="2"/>
                <w:sz w:val="24"/>
                <w:szCs w:val="24"/>
                <w14:ligatures w14:val="standardContextual"/>
              </w:rPr>
              <w:tab/>
            </w:r>
            <w:r w:rsidRPr="00DD4680">
              <w:rPr>
                <w:rStyle w:val="Hyperlink"/>
              </w:rPr>
              <w:t>Confidentiality of Bids / Public Information Act Notice</w:t>
            </w:r>
            <w:r>
              <w:rPr>
                <w:webHidden/>
              </w:rPr>
              <w:tab/>
            </w:r>
            <w:r>
              <w:rPr>
                <w:webHidden/>
              </w:rPr>
              <w:fldChar w:fldCharType="begin"/>
            </w:r>
            <w:r>
              <w:rPr>
                <w:webHidden/>
              </w:rPr>
              <w:instrText xml:space="preserve"> PAGEREF _Toc214291660 \h </w:instrText>
            </w:r>
            <w:r>
              <w:rPr>
                <w:webHidden/>
              </w:rPr>
            </w:r>
            <w:r>
              <w:rPr>
                <w:webHidden/>
              </w:rPr>
              <w:fldChar w:fldCharType="separate"/>
            </w:r>
            <w:r>
              <w:rPr>
                <w:webHidden/>
              </w:rPr>
              <w:t>25</w:t>
            </w:r>
            <w:r>
              <w:rPr>
                <w:webHidden/>
              </w:rPr>
              <w:fldChar w:fldCharType="end"/>
            </w:r>
          </w:hyperlink>
        </w:p>
        <w:p w14:paraId="786B908D"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1" w:history="1">
            <w:r w:rsidRPr="00DD4680">
              <w:rPr>
                <w:rStyle w:val="Hyperlink"/>
              </w:rPr>
              <w:t>4.18</w:t>
            </w:r>
            <w:r>
              <w:rPr>
                <w:rFonts w:asciiTheme="minorHAnsi" w:eastAsiaTheme="minorEastAsia" w:hAnsiTheme="minorHAnsi" w:cstheme="minorBidi"/>
                <w:kern w:val="2"/>
                <w:sz w:val="24"/>
                <w:szCs w:val="24"/>
                <w14:ligatures w14:val="standardContextual"/>
              </w:rPr>
              <w:tab/>
            </w:r>
            <w:r w:rsidRPr="00DD4680">
              <w:rPr>
                <w:rStyle w:val="Hyperlink"/>
              </w:rPr>
              <w:t>Use of Bidder’s Form Not Binding on State</w:t>
            </w:r>
            <w:r>
              <w:rPr>
                <w:webHidden/>
              </w:rPr>
              <w:tab/>
            </w:r>
            <w:r>
              <w:rPr>
                <w:webHidden/>
              </w:rPr>
              <w:fldChar w:fldCharType="begin"/>
            </w:r>
            <w:r>
              <w:rPr>
                <w:webHidden/>
              </w:rPr>
              <w:instrText xml:space="preserve"> PAGEREF _Toc214291661 \h </w:instrText>
            </w:r>
            <w:r>
              <w:rPr>
                <w:webHidden/>
              </w:rPr>
            </w:r>
            <w:r>
              <w:rPr>
                <w:webHidden/>
              </w:rPr>
              <w:fldChar w:fldCharType="separate"/>
            </w:r>
            <w:r>
              <w:rPr>
                <w:webHidden/>
              </w:rPr>
              <w:t>25</w:t>
            </w:r>
            <w:r>
              <w:rPr>
                <w:webHidden/>
              </w:rPr>
              <w:fldChar w:fldCharType="end"/>
            </w:r>
          </w:hyperlink>
        </w:p>
        <w:p w14:paraId="51955720"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2" w:history="1">
            <w:r w:rsidRPr="00DD4680">
              <w:rPr>
                <w:rStyle w:val="Hyperlink"/>
              </w:rPr>
              <w:t>4.19</w:t>
            </w:r>
            <w:r>
              <w:rPr>
                <w:rFonts w:asciiTheme="minorHAnsi" w:eastAsiaTheme="minorEastAsia" w:hAnsiTheme="minorHAnsi" w:cstheme="minorBidi"/>
                <w:kern w:val="2"/>
                <w:sz w:val="24"/>
                <w:szCs w:val="24"/>
                <w14:ligatures w14:val="standardContextual"/>
              </w:rPr>
              <w:tab/>
            </w:r>
            <w:r w:rsidRPr="00DD4680">
              <w:rPr>
                <w:rStyle w:val="Hyperlink"/>
              </w:rPr>
              <w:t>Attachments and Documents Required with the Bid (Table A)</w:t>
            </w:r>
            <w:r>
              <w:rPr>
                <w:webHidden/>
              </w:rPr>
              <w:tab/>
            </w:r>
            <w:r>
              <w:rPr>
                <w:webHidden/>
              </w:rPr>
              <w:fldChar w:fldCharType="begin"/>
            </w:r>
            <w:r>
              <w:rPr>
                <w:webHidden/>
              </w:rPr>
              <w:instrText xml:space="preserve"> PAGEREF _Toc214291662 \h </w:instrText>
            </w:r>
            <w:r>
              <w:rPr>
                <w:webHidden/>
              </w:rPr>
            </w:r>
            <w:r>
              <w:rPr>
                <w:webHidden/>
              </w:rPr>
              <w:fldChar w:fldCharType="separate"/>
            </w:r>
            <w:r>
              <w:rPr>
                <w:webHidden/>
              </w:rPr>
              <w:t>25</w:t>
            </w:r>
            <w:r>
              <w:rPr>
                <w:webHidden/>
              </w:rPr>
              <w:fldChar w:fldCharType="end"/>
            </w:r>
          </w:hyperlink>
        </w:p>
        <w:p w14:paraId="693C41A9"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3" w:history="1">
            <w:r w:rsidRPr="00DD4680">
              <w:rPr>
                <w:rStyle w:val="Hyperlink"/>
              </w:rPr>
              <w:t>4.20</w:t>
            </w:r>
            <w:r>
              <w:rPr>
                <w:rFonts w:asciiTheme="minorHAnsi" w:eastAsiaTheme="minorEastAsia" w:hAnsiTheme="minorHAnsi" w:cstheme="minorBidi"/>
                <w:kern w:val="2"/>
                <w:sz w:val="24"/>
                <w:szCs w:val="24"/>
                <w14:ligatures w14:val="standardContextual"/>
              </w:rPr>
              <w:tab/>
            </w:r>
            <w:r w:rsidRPr="00DD4680">
              <w:rPr>
                <w:rStyle w:val="Hyperlink"/>
              </w:rPr>
              <w:t>Bid Delivery Instructions</w:t>
            </w:r>
            <w:r>
              <w:rPr>
                <w:webHidden/>
              </w:rPr>
              <w:tab/>
            </w:r>
            <w:r>
              <w:rPr>
                <w:webHidden/>
              </w:rPr>
              <w:fldChar w:fldCharType="begin"/>
            </w:r>
            <w:r>
              <w:rPr>
                <w:webHidden/>
              </w:rPr>
              <w:instrText xml:space="preserve"> PAGEREF _Toc214291663 \h </w:instrText>
            </w:r>
            <w:r>
              <w:rPr>
                <w:webHidden/>
              </w:rPr>
            </w:r>
            <w:r>
              <w:rPr>
                <w:webHidden/>
              </w:rPr>
              <w:fldChar w:fldCharType="separate"/>
            </w:r>
            <w:r>
              <w:rPr>
                <w:webHidden/>
              </w:rPr>
              <w:t>29</w:t>
            </w:r>
            <w:r>
              <w:rPr>
                <w:webHidden/>
              </w:rPr>
              <w:fldChar w:fldCharType="end"/>
            </w:r>
          </w:hyperlink>
        </w:p>
        <w:p w14:paraId="47AFE4D5"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4" w:history="1">
            <w:r w:rsidRPr="00DD4680">
              <w:rPr>
                <w:rStyle w:val="Hyperlink"/>
              </w:rPr>
              <w:t>4.21</w:t>
            </w:r>
            <w:r>
              <w:rPr>
                <w:rFonts w:asciiTheme="minorHAnsi" w:eastAsiaTheme="minorEastAsia" w:hAnsiTheme="minorHAnsi" w:cstheme="minorBidi"/>
                <w:kern w:val="2"/>
                <w:sz w:val="24"/>
                <w:szCs w:val="24"/>
                <w14:ligatures w14:val="standardContextual"/>
              </w:rPr>
              <w:tab/>
            </w:r>
            <w:r w:rsidRPr="00DD4680">
              <w:rPr>
                <w:rStyle w:val="Hyperlink"/>
              </w:rPr>
              <w:t>Bid Evaluation Criteria and Award Basis</w:t>
            </w:r>
            <w:r>
              <w:rPr>
                <w:webHidden/>
              </w:rPr>
              <w:tab/>
            </w:r>
            <w:r>
              <w:rPr>
                <w:webHidden/>
              </w:rPr>
              <w:fldChar w:fldCharType="begin"/>
            </w:r>
            <w:r>
              <w:rPr>
                <w:webHidden/>
              </w:rPr>
              <w:instrText xml:space="preserve"> PAGEREF _Toc214291664 \h </w:instrText>
            </w:r>
            <w:r>
              <w:rPr>
                <w:webHidden/>
              </w:rPr>
            </w:r>
            <w:r>
              <w:rPr>
                <w:webHidden/>
              </w:rPr>
              <w:fldChar w:fldCharType="separate"/>
            </w:r>
            <w:r>
              <w:rPr>
                <w:webHidden/>
              </w:rPr>
              <w:t>30</w:t>
            </w:r>
            <w:r>
              <w:rPr>
                <w:webHidden/>
              </w:rPr>
              <w:fldChar w:fldCharType="end"/>
            </w:r>
          </w:hyperlink>
        </w:p>
        <w:p w14:paraId="41EAA38F"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5" w:history="1">
            <w:r w:rsidRPr="00DD4680">
              <w:rPr>
                <w:rStyle w:val="Hyperlink"/>
              </w:rPr>
              <w:t>4.22</w:t>
            </w:r>
            <w:r>
              <w:rPr>
                <w:rFonts w:asciiTheme="minorHAnsi" w:eastAsiaTheme="minorEastAsia" w:hAnsiTheme="minorHAnsi" w:cstheme="minorBidi"/>
                <w:kern w:val="2"/>
                <w:sz w:val="24"/>
                <w:szCs w:val="24"/>
                <w14:ligatures w14:val="standardContextual"/>
              </w:rPr>
              <w:tab/>
            </w:r>
            <w:r w:rsidRPr="00DD4680">
              <w:rPr>
                <w:rStyle w:val="Hyperlink"/>
              </w:rPr>
              <w:t>Tie Bids</w:t>
            </w:r>
            <w:r>
              <w:rPr>
                <w:webHidden/>
              </w:rPr>
              <w:tab/>
            </w:r>
            <w:r>
              <w:rPr>
                <w:webHidden/>
              </w:rPr>
              <w:fldChar w:fldCharType="begin"/>
            </w:r>
            <w:r>
              <w:rPr>
                <w:webHidden/>
              </w:rPr>
              <w:instrText xml:space="preserve"> PAGEREF _Toc214291665 \h </w:instrText>
            </w:r>
            <w:r>
              <w:rPr>
                <w:webHidden/>
              </w:rPr>
            </w:r>
            <w:r>
              <w:rPr>
                <w:webHidden/>
              </w:rPr>
              <w:fldChar w:fldCharType="separate"/>
            </w:r>
            <w:r>
              <w:rPr>
                <w:webHidden/>
              </w:rPr>
              <w:t>31</w:t>
            </w:r>
            <w:r>
              <w:rPr>
                <w:webHidden/>
              </w:rPr>
              <w:fldChar w:fldCharType="end"/>
            </w:r>
          </w:hyperlink>
        </w:p>
        <w:p w14:paraId="6191792B"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6" w:history="1">
            <w:r w:rsidRPr="00DD4680">
              <w:rPr>
                <w:rStyle w:val="Hyperlink"/>
              </w:rPr>
              <w:t>4.23</w:t>
            </w:r>
            <w:r>
              <w:rPr>
                <w:rFonts w:asciiTheme="minorHAnsi" w:eastAsiaTheme="minorEastAsia" w:hAnsiTheme="minorHAnsi" w:cstheme="minorBidi"/>
                <w:kern w:val="2"/>
                <w:sz w:val="24"/>
                <w:szCs w:val="24"/>
                <w14:ligatures w14:val="standardContextual"/>
              </w:rPr>
              <w:tab/>
            </w:r>
            <w:r w:rsidRPr="00DD4680">
              <w:rPr>
                <w:rStyle w:val="Hyperlink"/>
              </w:rPr>
              <w:t>Reciprocal Preference</w:t>
            </w:r>
            <w:r>
              <w:rPr>
                <w:webHidden/>
              </w:rPr>
              <w:tab/>
            </w:r>
            <w:r>
              <w:rPr>
                <w:webHidden/>
              </w:rPr>
              <w:fldChar w:fldCharType="begin"/>
            </w:r>
            <w:r>
              <w:rPr>
                <w:webHidden/>
              </w:rPr>
              <w:instrText xml:space="preserve"> PAGEREF _Toc214291666 \h </w:instrText>
            </w:r>
            <w:r>
              <w:rPr>
                <w:webHidden/>
              </w:rPr>
            </w:r>
            <w:r>
              <w:rPr>
                <w:webHidden/>
              </w:rPr>
              <w:fldChar w:fldCharType="separate"/>
            </w:r>
            <w:r>
              <w:rPr>
                <w:webHidden/>
              </w:rPr>
              <w:t>31</w:t>
            </w:r>
            <w:r>
              <w:rPr>
                <w:webHidden/>
              </w:rPr>
              <w:fldChar w:fldCharType="end"/>
            </w:r>
          </w:hyperlink>
        </w:p>
        <w:p w14:paraId="24E246C2"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7" w:history="1">
            <w:r w:rsidRPr="00DD4680">
              <w:rPr>
                <w:rStyle w:val="Hyperlink"/>
              </w:rPr>
              <w:t>4.24</w:t>
            </w:r>
            <w:r>
              <w:rPr>
                <w:rFonts w:asciiTheme="minorHAnsi" w:eastAsiaTheme="minorEastAsia" w:hAnsiTheme="minorHAnsi" w:cstheme="minorBidi"/>
                <w:kern w:val="2"/>
                <w:sz w:val="24"/>
                <w:szCs w:val="24"/>
                <w14:ligatures w14:val="standardContextual"/>
              </w:rPr>
              <w:tab/>
            </w:r>
            <w:r w:rsidRPr="00DD4680">
              <w:rPr>
                <w:rStyle w:val="Hyperlink"/>
              </w:rPr>
              <w:t>Small Business Preference</w:t>
            </w:r>
            <w:r>
              <w:rPr>
                <w:webHidden/>
              </w:rPr>
              <w:tab/>
            </w:r>
            <w:r>
              <w:rPr>
                <w:webHidden/>
              </w:rPr>
              <w:fldChar w:fldCharType="begin"/>
            </w:r>
            <w:r>
              <w:rPr>
                <w:webHidden/>
              </w:rPr>
              <w:instrText xml:space="preserve"> PAGEREF _Toc214291667 \h </w:instrText>
            </w:r>
            <w:r>
              <w:rPr>
                <w:webHidden/>
              </w:rPr>
            </w:r>
            <w:r>
              <w:rPr>
                <w:webHidden/>
              </w:rPr>
              <w:fldChar w:fldCharType="separate"/>
            </w:r>
            <w:r>
              <w:rPr>
                <w:webHidden/>
              </w:rPr>
              <w:t>31</w:t>
            </w:r>
            <w:r>
              <w:rPr>
                <w:webHidden/>
              </w:rPr>
              <w:fldChar w:fldCharType="end"/>
            </w:r>
          </w:hyperlink>
        </w:p>
        <w:p w14:paraId="17C135AE"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68" w:history="1">
            <w:r w:rsidRPr="00DD4680">
              <w:rPr>
                <w:rStyle w:val="Hyperlink"/>
              </w:rPr>
              <w:t>4.25</w:t>
            </w:r>
            <w:r>
              <w:rPr>
                <w:rFonts w:asciiTheme="minorHAnsi" w:eastAsiaTheme="minorEastAsia" w:hAnsiTheme="minorHAnsi" w:cstheme="minorBidi"/>
                <w:kern w:val="2"/>
                <w:sz w:val="24"/>
                <w:szCs w:val="24"/>
                <w14:ligatures w14:val="standardContextual"/>
              </w:rPr>
              <w:tab/>
            </w:r>
            <w:r w:rsidRPr="00DD4680">
              <w:rPr>
                <w:rStyle w:val="Hyperlink"/>
              </w:rPr>
              <w:t>Documents Required upon Notice of Recommendation for Contract Award (Table B)</w:t>
            </w:r>
            <w:r>
              <w:rPr>
                <w:webHidden/>
              </w:rPr>
              <w:tab/>
            </w:r>
            <w:r>
              <w:rPr>
                <w:webHidden/>
              </w:rPr>
              <w:fldChar w:fldCharType="begin"/>
            </w:r>
            <w:r>
              <w:rPr>
                <w:webHidden/>
              </w:rPr>
              <w:instrText xml:space="preserve"> PAGEREF _Toc214291668 \h </w:instrText>
            </w:r>
            <w:r>
              <w:rPr>
                <w:webHidden/>
              </w:rPr>
            </w:r>
            <w:r>
              <w:rPr>
                <w:webHidden/>
              </w:rPr>
              <w:fldChar w:fldCharType="separate"/>
            </w:r>
            <w:r>
              <w:rPr>
                <w:webHidden/>
              </w:rPr>
              <w:t>31</w:t>
            </w:r>
            <w:r>
              <w:rPr>
                <w:webHidden/>
              </w:rPr>
              <w:fldChar w:fldCharType="end"/>
            </w:r>
          </w:hyperlink>
        </w:p>
        <w:p w14:paraId="6A350656" w14:textId="77777777" w:rsidR="00540387" w:rsidRDefault="00540387">
          <w:pPr>
            <w:pStyle w:val="TOC1"/>
            <w:rPr>
              <w:rFonts w:asciiTheme="minorHAnsi" w:eastAsiaTheme="minorEastAsia" w:hAnsiTheme="minorHAnsi" w:cstheme="minorBidi"/>
              <w:b w:val="0"/>
              <w:kern w:val="2"/>
              <w:sz w:val="24"/>
              <w:szCs w:val="24"/>
              <w14:ligatures w14:val="standardContextual"/>
            </w:rPr>
          </w:pPr>
          <w:hyperlink w:anchor="_Toc214291669" w:history="1">
            <w:r w:rsidRPr="00DD4680">
              <w:rPr>
                <w:rStyle w:val="Hyperlink"/>
              </w:rPr>
              <w:t>5</w:t>
            </w:r>
            <w:r>
              <w:rPr>
                <w:rFonts w:asciiTheme="minorHAnsi" w:eastAsiaTheme="minorEastAsia" w:hAnsiTheme="minorHAnsi" w:cstheme="minorBidi"/>
                <w:b w:val="0"/>
                <w:kern w:val="2"/>
                <w:sz w:val="24"/>
                <w:szCs w:val="24"/>
                <w14:ligatures w14:val="standardContextual"/>
              </w:rPr>
              <w:tab/>
            </w:r>
            <w:r w:rsidRPr="00DD4680">
              <w:rPr>
                <w:rStyle w:val="Hyperlink"/>
              </w:rPr>
              <w:t>IFB Appendices and Exhibits</w:t>
            </w:r>
            <w:r>
              <w:rPr>
                <w:webHidden/>
              </w:rPr>
              <w:tab/>
            </w:r>
            <w:r>
              <w:rPr>
                <w:webHidden/>
              </w:rPr>
              <w:fldChar w:fldCharType="begin"/>
            </w:r>
            <w:r>
              <w:rPr>
                <w:webHidden/>
              </w:rPr>
              <w:instrText xml:space="preserve"> PAGEREF _Toc214291669 \h </w:instrText>
            </w:r>
            <w:r>
              <w:rPr>
                <w:webHidden/>
              </w:rPr>
            </w:r>
            <w:r>
              <w:rPr>
                <w:webHidden/>
              </w:rPr>
              <w:fldChar w:fldCharType="separate"/>
            </w:r>
            <w:r>
              <w:rPr>
                <w:webHidden/>
              </w:rPr>
              <w:t>34</w:t>
            </w:r>
            <w:r>
              <w:rPr>
                <w:webHidden/>
              </w:rPr>
              <w:fldChar w:fldCharType="end"/>
            </w:r>
          </w:hyperlink>
        </w:p>
        <w:p w14:paraId="0F40FEF1"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70" w:history="1">
            <w:r w:rsidRPr="00DD4680">
              <w:rPr>
                <w:rStyle w:val="Hyperlink"/>
              </w:rPr>
              <w:t>5.1</w:t>
            </w:r>
            <w:r>
              <w:rPr>
                <w:rFonts w:asciiTheme="minorHAnsi" w:eastAsiaTheme="minorEastAsia" w:hAnsiTheme="minorHAnsi" w:cstheme="minorBidi"/>
                <w:kern w:val="2"/>
                <w:sz w:val="24"/>
                <w:szCs w:val="24"/>
                <w14:ligatures w14:val="standardContextual"/>
              </w:rPr>
              <w:tab/>
            </w:r>
            <w:r w:rsidRPr="00DD4680">
              <w:rPr>
                <w:rStyle w:val="Hyperlink"/>
              </w:rPr>
              <w:t>Appendices (Table C)</w:t>
            </w:r>
            <w:r>
              <w:rPr>
                <w:webHidden/>
              </w:rPr>
              <w:tab/>
            </w:r>
            <w:r>
              <w:rPr>
                <w:webHidden/>
              </w:rPr>
              <w:fldChar w:fldCharType="begin"/>
            </w:r>
            <w:r>
              <w:rPr>
                <w:webHidden/>
              </w:rPr>
              <w:instrText xml:space="preserve"> PAGEREF _Toc214291670 \h </w:instrText>
            </w:r>
            <w:r>
              <w:rPr>
                <w:webHidden/>
              </w:rPr>
            </w:r>
            <w:r>
              <w:rPr>
                <w:webHidden/>
              </w:rPr>
              <w:fldChar w:fldCharType="separate"/>
            </w:r>
            <w:r>
              <w:rPr>
                <w:webHidden/>
              </w:rPr>
              <w:t>34</w:t>
            </w:r>
            <w:r>
              <w:rPr>
                <w:webHidden/>
              </w:rPr>
              <w:fldChar w:fldCharType="end"/>
            </w:r>
          </w:hyperlink>
        </w:p>
        <w:p w14:paraId="4B811407" w14:textId="77777777" w:rsidR="00540387" w:rsidRDefault="00540387">
          <w:pPr>
            <w:pStyle w:val="TOC2"/>
            <w:rPr>
              <w:rFonts w:asciiTheme="minorHAnsi" w:eastAsiaTheme="minorEastAsia" w:hAnsiTheme="minorHAnsi" w:cstheme="minorBidi"/>
              <w:kern w:val="2"/>
              <w:sz w:val="24"/>
              <w:szCs w:val="24"/>
              <w14:ligatures w14:val="standardContextual"/>
            </w:rPr>
          </w:pPr>
          <w:hyperlink w:anchor="_Toc214291671" w:history="1">
            <w:r w:rsidRPr="00DD4680">
              <w:rPr>
                <w:rStyle w:val="Hyperlink"/>
              </w:rPr>
              <w:t>5.2</w:t>
            </w:r>
            <w:r>
              <w:rPr>
                <w:rFonts w:asciiTheme="minorHAnsi" w:eastAsiaTheme="minorEastAsia" w:hAnsiTheme="minorHAnsi" w:cstheme="minorBidi"/>
                <w:kern w:val="2"/>
                <w:sz w:val="24"/>
                <w:szCs w:val="24"/>
                <w14:ligatures w14:val="standardContextual"/>
              </w:rPr>
              <w:tab/>
            </w:r>
            <w:r w:rsidRPr="00DD4680">
              <w:rPr>
                <w:rStyle w:val="Hyperlink"/>
              </w:rPr>
              <w:t>Exhibits (Table D)</w:t>
            </w:r>
            <w:r>
              <w:rPr>
                <w:webHidden/>
              </w:rPr>
              <w:tab/>
            </w:r>
            <w:r>
              <w:rPr>
                <w:webHidden/>
              </w:rPr>
              <w:fldChar w:fldCharType="begin"/>
            </w:r>
            <w:r>
              <w:rPr>
                <w:webHidden/>
              </w:rPr>
              <w:instrText xml:space="preserve"> PAGEREF _Toc214291671 \h </w:instrText>
            </w:r>
            <w:r>
              <w:rPr>
                <w:webHidden/>
              </w:rPr>
            </w:r>
            <w:r>
              <w:rPr>
                <w:webHidden/>
              </w:rPr>
              <w:fldChar w:fldCharType="separate"/>
            </w:r>
            <w:r>
              <w:rPr>
                <w:webHidden/>
              </w:rPr>
              <w:t>35</w:t>
            </w:r>
            <w:r>
              <w:rPr>
                <w:webHidden/>
              </w:rPr>
              <w:fldChar w:fldCharType="end"/>
            </w:r>
          </w:hyperlink>
        </w:p>
        <w:p w14:paraId="31EA3E64" w14:textId="77777777" w:rsidR="00185300" w:rsidRDefault="00185300" w:rsidP="00185300">
          <w:r w:rsidRPr="004A7C0B">
            <w:fldChar w:fldCharType="end"/>
          </w:r>
        </w:p>
      </w:sdtContent>
    </w:sdt>
    <w:p w14:paraId="026840BF" w14:textId="77777777" w:rsidR="00185300" w:rsidRDefault="00185300" w:rsidP="00185300">
      <w:pPr>
        <w:rPr>
          <w:color w:val="000000"/>
        </w:rPr>
      </w:pPr>
      <w:r>
        <w:br w:type="page"/>
      </w:r>
    </w:p>
    <w:p w14:paraId="74889EA0" w14:textId="77777777" w:rsidR="00185300" w:rsidRPr="00F500C9" w:rsidRDefault="00185300" w:rsidP="00F500C9">
      <w:pPr>
        <w:pStyle w:val="Heading1"/>
      </w:pPr>
      <w:bookmarkStart w:id="2" w:name="_Toc214291610"/>
      <w:r w:rsidRPr="00F500C9">
        <w:lastRenderedPageBreak/>
        <w:t>Minimum Qualifications</w:t>
      </w:r>
      <w:bookmarkEnd w:id="2"/>
    </w:p>
    <w:p w14:paraId="383A45A8" w14:textId="77777777" w:rsidR="00185300" w:rsidRPr="00F500C9" w:rsidRDefault="00185300" w:rsidP="00F500C9">
      <w:pPr>
        <w:pStyle w:val="Heading2"/>
      </w:pPr>
      <w:bookmarkStart w:id="3" w:name="_Toc214291611"/>
      <w:r w:rsidRPr="00F500C9">
        <w:t>Bidder Minimum Qualifications</w:t>
      </w:r>
      <w:bookmarkEnd w:id="3"/>
    </w:p>
    <w:p w14:paraId="2E8F0D3B" w14:textId="77777777" w:rsidR="00185300" w:rsidRPr="00F500C9" w:rsidRDefault="00185300" w:rsidP="008F5A71">
      <w:pPr>
        <w:ind w:left="360"/>
        <w:rPr>
          <w:color w:val="FF0000"/>
        </w:rPr>
      </w:pPr>
      <w:r w:rsidRPr="00F500C9">
        <w:rPr>
          <w:color w:val="FF0000"/>
        </w:rPr>
        <w:t>[[Enter only one of the following sentences for this section and delete the rest:]] </w:t>
      </w:r>
    </w:p>
    <w:p w14:paraId="40FB6A0C" w14:textId="77777777" w:rsidR="00185300" w:rsidRPr="00F500C9" w:rsidRDefault="00185300" w:rsidP="008F5A71">
      <w:pPr>
        <w:ind w:left="360"/>
        <w:rPr>
          <w:color w:val="FF0000"/>
        </w:rPr>
      </w:pPr>
      <w:r w:rsidRPr="00F500C9">
        <w:rPr>
          <w:color w:val="FF0000"/>
        </w:rPr>
        <w:t>[If there are no Bidder Minimum Qualifications for this solicitation enter the following language]] </w:t>
      </w:r>
    </w:p>
    <w:p w14:paraId="0820317E" w14:textId="77777777" w:rsidR="00185300" w:rsidRPr="002B5D87" w:rsidRDefault="008F5A71" w:rsidP="008F5A71">
      <w:r>
        <w:t xml:space="preserve"> </w:t>
      </w:r>
    </w:p>
    <w:p w14:paraId="56176E29" w14:textId="77777777" w:rsidR="00185300" w:rsidRPr="002B5D87" w:rsidRDefault="00185300" w:rsidP="008F5A71">
      <w:pPr>
        <w:ind w:left="360"/>
        <w:rPr>
          <w:color w:val="000000"/>
        </w:rPr>
      </w:pPr>
      <w:r w:rsidRPr="002B5D87">
        <w:rPr>
          <w:color w:val="000000"/>
        </w:rPr>
        <w:t>There are no Bidder Minimum Qualifications for this procurement.</w:t>
      </w:r>
    </w:p>
    <w:p w14:paraId="5BEA0E5C" w14:textId="77777777" w:rsidR="00185300" w:rsidRPr="002B5D87" w:rsidRDefault="00185300" w:rsidP="008F5A71">
      <w:pPr>
        <w:ind w:left="360"/>
      </w:pPr>
    </w:p>
    <w:p w14:paraId="3D35B5BD" w14:textId="77777777" w:rsidR="00185300" w:rsidRPr="00F500C9" w:rsidRDefault="00185300" w:rsidP="008F5A71">
      <w:pPr>
        <w:ind w:left="360"/>
        <w:rPr>
          <w:color w:val="FF0000"/>
        </w:rPr>
      </w:pPr>
      <w:r w:rsidRPr="00F500C9">
        <w:rPr>
          <w:color w:val="FF0000"/>
        </w:rPr>
        <w:t>[[If there are Bidder Minimum Qualifications for this solicitation, enter the following language as applicable for this section and number each Minimum Qualification.]]</w:t>
      </w:r>
    </w:p>
    <w:p w14:paraId="5089F717" w14:textId="77777777" w:rsidR="00185300" w:rsidRPr="002B5D87" w:rsidRDefault="00185300" w:rsidP="008F5A71">
      <w:pPr>
        <w:ind w:left="360"/>
      </w:pPr>
    </w:p>
    <w:p w14:paraId="57D9089E" w14:textId="77777777" w:rsidR="00185300" w:rsidRPr="002B5D87" w:rsidRDefault="00185300" w:rsidP="008F5A71">
      <w:pPr>
        <w:ind w:left="360"/>
        <w:rPr>
          <w:color w:val="000000"/>
        </w:rPr>
      </w:pPr>
      <w:r w:rsidRPr="002B5D87">
        <w:rPr>
          <w:color w:val="000000"/>
        </w:rPr>
        <w:t>The Bidder must document in its Bid that it satisfies the following Minimum Qualifications:</w:t>
      </w:r>
    </w:p>
    <w:p w14:paraId="3C2C7861" w14:textId="77777777" w:rsidR="00185300" w:rsidRPr="002B5D87" w:rsidRDefault="00185300" w:rsidP="008F5A71">
      <w:pPr>
        <w:ind w:left="360"/>
        <w:rPr>
          <w:color w:val="000000"/>
        </w:rPr>
      </w:pPr>
    </w:p>
    <w:p w14:paraId="1112F90F" w14:textId="77777777" w:rsidR="00185300" w:rsidRPr="002B5D87" w:rsidRDefault="00185300" w:rsidP="008F5A71">
      <w:pPr>
        <w:pStyle w:val="ListParagraph"/>
        <w:numPr>
          <w:ilvl w:val="0"/>
          <w:numId w:val="26"/>
        </w:numPr>
        <w:ind w:left="1152"/>
      </w:pPr>
      <w:bookmarkStart w:id="4" w:name="_Hlk170834255"/>
      <w:r w:rsidRPr="002B5D87">
        <w:t>The Bidder shall have . . . [[e.g., three (3) years of experience providing…]]. Required Documentation: The Bidder shall provide with its Bid . . .  [[e.g., one or more references from the past five years that collectively are able to attest to the Bidder’s required years of experience in providing.]].</w:t>
      </w:r>
    </w:p>
    <w:p w14:paraId="1FE9636E" w14:textId="77777777" w:rsidR="00185300" w:rsidRPr="002B5D87" w:rsidRDefault="00185300" w:rsidP="008F5A71">
      <w:pPr>
        <w:pStyle w:val="ListParagraph"/>
        <w:numPr>
          <w:ilvl w:val="0"/>
          <w:numId w:val="26"/>
        </w:numPr>
        <w:ind w:left="1152"/>
      </w:pPr>
      <w:r w:rsidRPr="002B5D87">
        <w:t>The Bidder shall be certified . . .[[e.g., by the Maryland Insurance Administration as a …. ]]. Required Documentation: The Bidder shall provide with its Bid . . .[[e.g.,  a current certificate issued by the Maryland Insurance Administration evidencing the Bidder’s certification as a . . .]].</w:t>
      </w:r>
    </w:p>
    <w:p w14:paraId="57984887" w14:textId="77777777" w:rsidR="00185300" w:rsidRPr="002B5D87" w:rsidRDefault="00185300" w:rsidP="008F5A71">
      <w:pPr>
        <w:pStyle w:val="ListParagraph"/>
        <w:numPr>
          <w:ilvl w:val="0"/>
          <w:numId w:val="26"/>
        </w:numPr>
        <w:ind w:left="1152"/>
      </w:pPr>
      <w:r w:rsidRPr="002B5D87">
        <w:t>The Bidder shall provide with its Bid "</w:t>
      </w:r>
      <w:r w:rsidRPr="00F500C9">
        <w:rPr>
          <w:b/>
        </w:rPr>
        <w:t>Attachment L Reference Checks</w:t>
      </w:r>
      <w:r w:rsidRPr="002B5D87">
        <w:t xml:space="preserve">" with </w:t>
      </w:r>
      <w:r w:rsidR="00CC7907">
        <w:t>one or more</w:t>
      </w:r>
      <w:r w:rsidRPr="002B5D87">
        <w:t xml:space="preserve"> references filled out. </w:t>
      </w:r>
      <w:r w:rsidR="007A2DE8">
        <w:rPr>
          <w:color w:val="FF0000"/>
        </w:rPr>
        <w:t>[[</w:t>
      </w:r>
      <w:r w:rsidRPr="00F500C9">
        <w:rPr>
          <w:color w:val="FF0000"/>
        </w:rPr>
        <w:t>Delete, if reference checks aren’t needed</w:t>
      </w:r>
      <w:r w:rsidR="007A2DE8">
        <w:rPr>
          <w:color w:val="FF0000"/>
        </w:rPr>
        <w:t>]]</w:t>
      </w:r>
    </w:p>
    <w:p w14:paraId="08234D85" w14:textId="77777777" w:rsidR="00185300" w:rsidRPr="002B5D87" w:rsidRDefault="00185300" w:rsidP="00185300">
      <w:pPr>
        <w:pBdr>
          <w:top w:val="nil"/>
          <w:left w:val="nil"/>
          <w:bottom w:val="nil"/>
          <w:right w:val="nil"/>
          <w:between w:val="nil"/>
        </w:pBdr>
        <w:rPr>
          <w:color w:val="FF0000"/>
        </w:rPr>
      </w:pPr>
    </w:p>
    <w:p w14:paraId="4D619F10" w14:textId="77777777" w:rsidR="00185300" w:rsidRDefault="00185300" w:rsidP="00185300">
      <w:pPr>
        <w:pBdr>
          <w:top w:val="nil"/>
          <w:left w:val="nil"/>
          <w:bottom w:val="nil"/>
          <w:right w:val="nil"/>
          <w:between w:val="nil"/>
        </w:pBdr>
        <w:rPr>
          <w:color w:val="FF0000"/>
        </w:rPr>
      </w:pPr>
    </w:p>
    <w:p w14:paraId="3520080C" w14:textId="77777777" w:rsidR="00185300" w:rsidRPr="00C16735" w:rsidRDefault="00185300" w:rsidP="00185300">
      <w:pPr>
        <w:spacing w:line="360" w:lineRule="auto"/>
        <w:ind w:left="144"/>
        <w:jc w:val="center"/>
        <w:rPr>
          <w:b/>
          <w:smallCaps/>
          <w:color w:val="000000"/>
        </w:rPr>
      </w:pPr>
      <w:r w:rsidRPr="00C16735">
        <w:rPr>
          <w:b/>
          <w:smallCaps/>
          <w:color w:val="000000"/>
        </w:rPr>
        <w:t>THE REMAINDER OF THIS PAGE IS INTENTIONALLY LEFT BLANK.</w:t>
      </w:r>
    </w:p>
    <w:p w14:paraId="28E18908" w14:textId="77777777" w:rsidR="00185300" w:rsidRDefault="00185300" w:rsidP="00185300">
      <w:pPr>
        <w:pBdr>
          <w:top w:val="nil"/>
          <w:left w:val="nil"/>
          <w:bottom w:val="nil"/>
          <w:right w:val="nil"/>
          <w:between w:val="nil"/>
        </w:pBdr>
      </w:pPr>
    </w:p>
    <w:bookmarkEnd w:id="4"/>
    <w:p w14:paraId="6F52B51F" w14:textId="77777777" w:rsidR="00185300" w:rsidRDefault="00185300" w:rsidP="00185300">
      <w:pPr>
        <w:rPr>
          <w:color w:val="FF0000"/>
        </w:rPr>
      </w:pPr>
      <w:r>
        <w:br w:type="page"/>
      </w:r>
    </w:p>
    <w:p w14:paraId="52FB4F76" w14:textId="77777777" w:rsidR="00185300" w:rsidRPr="00F500C9" w:rsidRDefault="00185300" w:rsidP="00F500C9">
      <w:pPr>
        <w:pStyle w:val="Heading1"/>
      </w:pPr>
      <w:bookmarkStart w:id="5" w:name="_Toc214291612"/>
      <w:r w:rsidRPr="00F500C9">
        <w:lastRenderedPageBreak/>
        <w:t>Contractor Requirements: Scope of Work</w:t>
      </w:r>
      <w:bookmarkEnd w:id="5"/>
    </w:p>
    <w:p w14:paraId="0E243C9C" w14:textId="77777777" w:rsidR="00185300" w:rsidRPr="008F5A71" w:rsidRDefault="00185300" w:rsidP="008F5A71">
      <w:pPr>
        <w:pStyle w:val="Heading2"/>
      </w:pPr>
      <w:bookmarkStart w:id="6" w:name="_Toc214291613"/>
      <w:r w:rsidRPr="008F5A71">
        <w:t>Summary Statement</w:t>
      </w:r>
      <w:bookmarkEnd w:id="6"/>
    </w:p>
    <w:p w14:paraId="1F35DEE0" w14:textId="77777777" w:rsidR="00185300" w:rsidRPr="0011750F" w:rsidRDefault="00DC4C4E" w:rsidP="008F5A71">
      <w:pPr>
        <w:pStyle w:val="MDText1"/>
      </w:pPr>
      <w:r w:rsidRPr="00F500C9">
        <w:t xml:space="preserve"> </w:t>
      </w:r>
      <w:r w:rsidR="00185300" w:rsidRPr="00F500C9">
        <w:t>This Invitation for Bids (IFB) is issued to procure the goods or services, as specified in this</w:t>
      </w:r>
      <w:r w:rsidR="00185300" w:rsidRPr="0011750F">
        <w:t xml:space="preserve"> Section 2, from a contract between the successful bidder(s) and the State of Maryland (“State”): &lt;&lt;[[</w:t>
      </w:r>
      <w:r w:rsidR="00185300" w:rsidRPr="0011750F">
        <w:rPr>
          <w:color w:val="FF0000"/>
        </w:rPr>
        <w:t>Enter a brief description of the services to be performed or goods to be furnished</w:t>
      </w:r>
      <w:r w:rsidR="00185300" w:rsidRPr="0011750F">
        <w:t>.]]&gt;&gt;.</w:t>
      </w:r>
    </w:p>
    <w:p w14:paraId="70B405AC" w14:textId="77777777" w:rsidR="00185300" w:rsidRPr="0011750F" w:rsidRDefault="00185300" w:rsidP="00F500C9">
      <w:pPr>
        <w:ind w:left="450"/>
      </w:pPr>
      <w:r w:rsidRPr="0011750F">
        <w:t>It is the State’s intention to obtain goods and services, as specified in this IFB, from a contract between the selected Bidder and the State.</w:t>
      </w:r>
    </w:p>
    <w:p w14:paraId="454A9092" w14:textId="77777777" w:rsidR="00185300" w:rsidRPr="0011750F" w:rsidRDefault="00185300" w:rsidP="008F5A71">
      <w:pPr>
        <w:pStyle w:val="MDText1"/>
        <w:rPr>
          <w:color w:val="000000"/>
        </w:rPr>
      </w:pPr>
      <w:r w:rsidRPr="00F500C9">
        <w:t> This is &lt;&lt;a single award&gt;&gt; IFB [[Tailor according to the IFB. Replace single award with “up</w:t>
      </w:r>
      <w:r w:rsidRPr="0011750F">
        <w:t xml:space="preserve"> to X awards” if there is the possibility for multiple awards, with “X” being the maximum number of awards. If more than one award is possible based on different Service Categories/Functional Areas or Regions/Counties, state so here.]] </w:t>
      </w:r>
      <w:r w:rsidRPr="0011750F">
        <w:rPr>
          <w:color w:val="000000"/>
        </w:rPr>
        <w:t xml:space="preserve">See IFB </w:t>
      </w:r>
      <w:r w:rsidRPr="0011750F">
        <w:rPr>
          <w:b/>
          <w:bCs/>
          <w:color w:val="000000"/>
        </w:rPr>
        <w:t>Section 4.21 Bid Evaluation Criteria and Award Basis</w:t>
      </w:r>
      <w:r w:rsidRPr="0011750F">
        <w:rPr>
          <w:color w:val="000000"/>
        </w:rPr>
        <w:t xml:space="preserve"> for more Contract award information.</w:t>
      </w:r>
    </w:p>
    <w:p w14:paraId="5898F8E5" w14:textId="77777777" w:rsidR="00185300" w:rsidRPr="0011750F" w:rsidRDefault="00185300" w:rsidP="00F500C9">
      <w:pPr>
        <w:ind w:left="450"/>
      </w:pPr>
      <w:r w:rsidRPr="0011750F">
        <w:t>A Contract award does not ensure a Contractor will receive all or any State business under the Contract.</w:t>
      </w:r>
    </w:p>
    <w:p w14:paraId="7F914A72" w14:textId="77777777" w:rsidR="00185300" w:rsidRDefault="00185300" w:rsidP="00F500C9">
      <w:pPr>
        <w:ind w:left="450"/>
        <w:rPr>
          <w:color w:val="FF0000"/>
        </w:rPr>
      </w:pPr>
      <w:bookmarkStart w:id="7" w:name="_Hlk171861415"/>
      <w:r w:rsidRPr="0011750F">
        <w:rPr>
          <w:color w:val="FF0000"/>
        </w:rPr>
        <w:t>[[NOTE: For procurements with a contract type of indefinite quantity with firm fixed unit prices or indefinite quantity with fixed unit prices subject to adjustment. In such a case, include the following or similar language of Section below. Please consult with your Assistant Attorney General regarding this Section and the exact wording of the language, especially for contracts with two or more contract type components when “fixed price” is one of the components.]] </w:t>
      </w:r>
      <w:bookmarkEnd w:id="7"/>
    </w:p>
    <w:p w14:paraId="03E1EEC7" w14:textId="77777777" w:rsidR="00185300" w:rsidRPr="00F500C9" w:rsidRDefault="00185300" w:rsidP="00F500C9">
      <w:pPr>
        <w:pStyle w:val="Heading2"/>
      </w:pPr>
      <w:bookmarkStart w:id="8" w:name="_Toc214291614"/>
      <w:r w:rsidRPr="00F500C9">
        <w:t>Background and Purpose</w:t>
      </w:r>
      <w:bookmarkEnd w:id="8"/>
    </w:p>
    <w:p w14:paraId="0D920969" w14:textId="77777777" w:rsidR="00185300" w:rsidRPr="0011750F" w:rsidRDefault="00185300" w:rsidP="00F500C9">
      <w:pPr>
        <w:ind w:left="360"/>
      </w:pPr>
      <w:r w:rsidRPr="0011750F">
        <w:rPr>
          <w:color w:val="FF0000"/>
        </w:rPr>
        <w:t>[[Provide a description of the purpose of this solicitation, and any background information that may be helpful to vendors in preparing the responses. A brief summary of this section should be included in Section 2.1 of this solicitation.]]</w:t>
      </w:r>
    </w:p>
    <w:p w14:paraId="367FAEB4" w14:textId="77777777" w:rsidR="00185300" w:rsidRPr="0011750F" w:rsidRDefault="00185300" w:rsidP="00F500C9">
      <w:pPr>
        <w:ind w:left="360"/>
      </w:pPr>
      <w:r w:rsidRPr="0011750F">
        <w:rPr>
          <w:color w:val="FF0000"/>
          <w:highlight w:val="yellow"/>
        </w:rPr>
        <w:t>HINT: if you are typing “the contractor will” then you are writing requirements. ]]</w:t>
      </w:r>
    </w:p>
    <w:p w14:paraId="5B5DF3A6" w14:textId="77777777" w:rsidR="00185300" w:rsidRPr="00F500C9" w:rsidRDefault="00185300" w:rsidP="00F500C9">
      <w:pPr>
        <w:pStyle w:val="Heading3"/>
      </w:pPr>
      <w:bookmarkStart w:id="9" w:name="_Toc214291615"/>
      <w:r w:rsidRPr="00F500C9">
        <w:t>Project Goals</w:t>
      </w:r>
      <w:bookmarkEnd w:id="9"/>
    </w:p>
    <w:p w14:paraId="3E59135A" w14:textId="77777777" w:rsidR="00185300" w:rsidRPr="0011750F" w:rsidRDefault="00185300" w:rsidP="00F500C9">
      <w:pPr>
        <w:ind w:left="720"/>
      </w:pPr>
      <w:r w:rsidRPr="0011750F">
        <w:rPr>
          <w:color w:val="FF0000"/>
        </w:rPr>
        <w:t>[[Remove headings if inapplicable.]]</w:t>
      </w:r>
    </w:p>
    <w:p w14:paraId="7A483AAF" w14:textId="77777777" w:rsidR="00185300" w:rsidRPr="0011750F" w:rsidRDefault="00185300" w:rsidP="00F500C9">
      <w:pPr>
        <w:pStyle w:val="Heading3"/>
      </w:pPr>
      <w:bookmarkStart w:id="10" w:name="_Toc214291616"/>
      <w:r w:rsidRPr="0011750F">
        <w:t>State Staff and Roles</w:t>
      </w:r>
      <w:bookmarkEnd w:id="10"/>
    </w:p>
    <w:p w14:paraId="4000475B" w14:textId="77777777" w:rsidR="00185300" w:rsidRPr="0011750F" w:rsidRDefault="00185300" w:rsidP="00F500C9">
      <w:pPr>
        <w:ind w:left="720"/>
      </w:pPr>
      <w:r w:rsidRPr="0011750F">
        <w:rPr>
          <w:color w:val="FF0000"/>
        </w:rPr>
        <w:t>[[Include descriptions of any existing project management office or other management structure that the contractor will be working with. Include as part of the “State responsibilities” any information that is actually assigned to another contractor. Examples include how a change control board is set up, the relationship of different project teams to the contractor.]]</w:t>
      </w:r>
    </w:p>
    <w:p w14:paraId="65BE4A98" w14:textId="77777777" w:rsidR="00185300" w:rsidRPr="0011750F" w:rsidRDefault="00185300" w:rsidP="00F500C9">
      <w:pPr>
        <w:ind w:left="720"/>
      </w:pPr>
      <w:r w:rsidRPr="0011750F">
        <w:rPr>
          <w:color w:val="000000"/>
        </w:rPr>
        <w:t>In addition to the Procurement Officer and Contract Monitor, the State …………</w:t>
      </w:r>
    </w:p>
    <w:p w14:paraId="50408F92" w14:textId="77777777" w:rsidR="00185300" w:rsidRPr="0011750F" w:rsidRDefault="00185300" w:rsidP="00F500C9">
      <w:pPr>
        <w:ind w:left="720"/>
        <w:rPr>
          <w:color w:val="000000"/>
        </w:rPr>
      </w:pPr>
      <w:r w:rsidRPr="0011750F">
        <w:rPr>
          <w:color w:val="000000"/>
        </w:rPr>
        <w:t>State Project Manager</w:t>
      </w:r>
    </w:p>
    <w:p w14:paraId="57D0B286" w14:textId="77777777" w:rsidR="00185300" w:rsidRPr="0011750F" w:rsidRDefault="00185300" w:rsidP="009340E6">
      <w:pPr>
        <w:pStyle w:val="ListParagraph"/>
        <w:numPr>
          <w:ilvl w:val="0"/>
          <w:numId w:val="27"/>
        </w:numPr>
        <w:ind w:left="1512"/>
      </w:pPr>
      <w:r w:rsidRPr="0011750F">
        <w:t>The State Project Manager is responsible for……</w:t>
      </w:r>
    </w:p>
    <w:p w14:paraId="7C5D9A63" w14:textId="77777777" w:rsidR="00185300" w:rsidRPr="0011750F" w:rsidRDefault="00185300" w:rsidP="00F500C9">
      <w:pPr>
        <w:pStyle w:val="ListParagraph"/>
        <w:ind w:left="1512"/>
      </w:pPr>
      <w:r w:rsidRPr="0011750F">
        <w:t>The State Project Manager will provide the following: …….</w:t>
      </w:r>
    </w:p>
    <w:p w14:paraId="2DF8D4C2" w14:textId="77777777" w:rsidR="00185300" w:rsidRPr="0011750F" w:rsidRDefault="00185300" w:rsidP="009340E6">
      <w:pPr>
        <w:pStyle w:val="ListParagraph"/>
        <w:numPr>
          <w:ilvl w:val="0"/>
          <w:numId w:val="27"/>
        </w:numPr>
        <w:ind w:left="1512"/>
      </w:pPr>
      <w:r w:rsidRPr="0011750F">
        <w:t>Other State Furnished Roles  </w:t>
      </w:r>
    </w:p>
    <w:p w14:paraId="3E06D5A4" w14:textId="77777777" w:rsidR="00185300" w:rsidRPr="0011750F" w:rsidRDefault="00185300" w:rsidP="00247DFB">
      <w:pPr>
        <w:pStyle w:val="Heading3"/>
      </w:pPr>
      <w:bookmarkStart w:id="11" w:name="_Toc214291617"/>
      <w:r w:rsidRPr="0011750F">
        <w:t>Other State Responsibilities</w:t>
      </w:r>
      <w:bookmarkEnd w:id="11"/>
    </w:p>
    <w:p w14:paraId="273ED324" w14:textId="77777777" w:rsidR="00185300" w:rsidRPr="0011750F" w:rsidRDefault="00185300" w:rsidP="00247DFB">
      <w:pPr>
        <w:pBdr>
          <w:top w:val="nil"/>
          <w:left w:val="nil"/>
          <w:bottom w:val="nil"/>
          <w:right w:val="nil"/>
          <w:between w:val="nil"/>
        </w:pBdr>
        <w:ind w:left="1080"/>
        <w:rPr>
          <w:color w:val="FF0000"/>
        </w:rPr>
      </w:pPr>
      <w:r w:rsidRPr="0011750F">
        <w:rPr>
          <w:color w:val="FF0000"/>
        </w:rPr>
        <w:lastRenderedPageBreak/>
        <w:t>[[Adjust as appropriate.]]</w:t>
      </w:r>
    </w:p>
    <w:p w14:paraId="3036C866" w14:textId="77777777" w:rsidR="00185300" w:rsidRPr="0011750F" w:rsidRDefault="00185300" w:rsidP="009340E6">
      <w:pPr>
        <w:numPr>
          <w:ilvl w:val="0"/>
          <w:numId w:val="28"/>
        </w:numPr>
        <w:pBdr>
          <w:top w:val="nil"/>
          <w:left w:val="nil"/>
          <w:bottom w:val="nil"/>
          <w:right w:val="nil"/>
          <w:between w:val="nil"/>
        </w:pBdr>
        <w:ind w:left="1080"/>
      </w:pPr>
      <w:r w:rsidRPr="0011750F">
        <w:rPr>
          <w:color w:val="000000"/>
        </w:rPr>
        <w:t xml:space="preserve">The State will provide normal office working facilities and equipment reasonably necessary for Contractor performance under the Contract. </w:t>
      </w:r>
    </w:p>
    <w:p w14:paraId="40B2ACFF" w14:textId="77777777" w:rsidR="00185300" w:rsidRDefault="00185300" w:rsidP="009340E6">
      <w:pPr>
        <w:numPr>
          <w:ilvl w:val="0"/>
          <w:numId w:val="28"/>
        </w:numPr>
        <w:pBdr>
          <w:top w:val="nil"/>
          <w:left w:val="nil"/>
          <w:bottom w:val="nil"/>
          <w:right w:val="nil"/>
          <w:between w:val="nil"/>
        </w:pBdr>
        <w:ind w:left="1080"/>
      </w:pPr>
      <w:r w:rsidRPr="0011750F">
        <w:rPr>
          <w:color w:val="FF0000"/>
        </w:rPr>
        <w:t>[[Insert any special items the State will provide (e.g., reprographic services, computer time, key data entry)]]</w:t>
      </w:r>
      <w:r w:rsidRPr="0011750F">
        <w:rPr>
          <w:color w:val="000000"/>
        </w:rPr>
        <w:t>.</w:t>
      </w:r>
    </w:p>
    <w:p w14:paraId="21A39877" w14:textId="77777777" w:rsidR="00185300" w:rsidRPr="00247DFB" w:rsidRDefault="00185300" w:rsidP="00247DFB">
      <w:pPr>
        <w:pStyle w:val="Heading2"/>
      </w:pPr>
      <w:bookmarkStart w:id="12" w:name="_Toc214291618"/>
      <w:r w:rsidRPr="00247DFB">
        <w:t>Contractor Responsibilities and Tasks</w:t>
      </w:r>
      <w:bookmarkEnd w:id="12"/>
    </w:p>
    <w:p w14:paraId="1C1CE14D" w14:textId="77777777" w:rsidR="00185300" w:rsidRPr="00D0529B" w:rsidRDefault="00185300" w:rsidP="00247DFB">
      <w:pPr>
        <w:pBdr>
          <w:top w:val="nil"/>
          <w:left w:val="nil"/>
          <w:bottom w:val="nil"/>
          <w:right w:val="nil"/>
          <w:between w:val="nil"/>
        </w:pBdr>
        <w:ind w:left="360"/>
        <w:rPr>
          <w:color w:val="FF0000"/>
        </w:rPr>
      </w:pPr>
      <w:r w:rsidRPr="00D0529B">
        <w:rPr>
          <w:color w:val="FF0000"/>
        </w:rPr>
        <w:t xml:space="preserve">[[Insert the Contract specifications into the solicitation here. Include information here regarding what the Contractor is expected to perform as part of the ONE TIME transition-in period of the contract. Defining transition-in requirements helps to clarify the requirements for the new Contractor.]] </w:t>
      </w:r>
    </w:p>
    <w:p w14:paraId="1AFC192C" w14:textId="77777777" w:rsidR="00185300" w:rsidRPr="00D0529B" w:rsidRDefault="00185300" w:rsidP="009340E6">
      <w:pPr>
        <w:pStyle w:val="ListParagraph"/>
        <w:numPr>
          <w:ilvl w:val="0"/>
          <w:numId w:val="29"/>
        </w:numPr>
      </w:pPr>
      <w:bookmarkStart w:id="13" w:name="_Hlk171852621"/>
      <w:r w:rsidRPr="00D0529B">
        <w:t>Payment Information (reference to Standard Terms)</w:t>
      </w:r>
    </w:p>
    <w:p w14:paraId="545E6A6D" w14:textId="77777777" w:rsidR="00185300" w:rsidRPr="00D0529B" w:rsidRDefault="00185300" w:rsidP="009340E6">
      <w:pPr>
        <w:pStyle w:val="ListParagraph"/>
        <w:numPr>
          <w:ilvl w:val="0"/>
          <w:numId w:val="29"/>
        </w:numPr>
      </w:pPr>
      <w:bookmarkStart w:id="14" w:name="_heading=h.d4349dsvczw" w:colFirst="0" w:colLast="0"/>
      <w:bookmarkEnd w:id="14"/>
      <w:r w:rsidRPr="00D0529B">
        <w:t>Work Orders (reference to Standard Terms)</w:t>
      </w:r>
    </w:p>
    <w:p w14:paraId="4525AF57" w14:textId="77777777" w:rsidR="00185300" w:rsidRPr="00D0529B" w:rsidRDefault="00185300" w:rsidP="009340E6">
      <w:pPr>
        <w:pStyle w:val="ListParagraph"/>
        <w:numPr>
          <w:ilvl w:val="0"/>
          <w:numId w:val="29"/>
        </w:numPr>
      </w:pPr>
      <w:bookmarkStart w:id="15" w:name="_heading=h.r1l61j5iamon" w:colFirst="0" w:colLast="0"/>
      <w:bookmarkEnd w:id="15"/>
      <w:r w:rsidRPr="00D0529B">
        <w:t>Security Requirements (reference to Standard Terms)</w:t>
      </w:r>
    </w:p>
    <w:p w14:paraId="51C46AFB" w14:textId="77777777" w:rsidR="00185300" w:rsidRPr="00D0529B" w:rsidRDefault="00185300" w:rsidP="009340E6">
      <w:pPr>
        <w:pStyle w:val="ListParagraph"/>
        <w:numPr>
          <w:ilvl w:val="0"/>
          <w:numId w:val="29"/>
        </w:numPr>
      </w:pPr>
      <w:bookmarkStart w:id="16" w:name="_heading=h.58oyujm0gp29" w:colFirst="0" w:colLast="0"/>
      <w:bookmarkEnd w:id="13"/>
      <w:bookmarkEnd w:id="16"/>
      <w:r w:rsidRPr="00D0529B">
        <w:t>Insurance Requirement</w:t>
      </w:r>
    </w:p>
    <w:p w14:paraId="7748F8DF" w14:textId="77777777" w:rsidR="00185300" w:rsidRPr="00D0529B" w:rsidRDefault="00185300" w:rsidP="009340E6">
      <w:pPr>
        <w:pStyle w:val="ListParagraph"/>
        <w:numPr>
          <w:ilvl w:val="0"/>
          <w:numId w:val="29"/>
        </w:numPr>
      </w:pPr>
      <w:bookmarkStart w:id="17" w:name="_heading=h.uzzkri6kyzma" w:colFirst="0" w:colLast="0"/>
      <w:bookmarkEnd w:id="17"/>
      <w:r w:rsidRPr="00D0529B">
        <w:t>Heading for agency requirements</w:t>
      </w:r>
    </w:p>
    <w:p w14:paraId="45806D1C" w14:textId="77777777" w:rsidR="00185300" w:rsidRPr="00D0529B" w:rsidRDefault="00185300" w:rsidP="009340E6">
      <w:pPr>
        <w:pStyle w:val="ListParagraph"/>
        <w:numPr>
          <w:ilvl w:val="0"/>
          <w:numId w:val="29"/>
        </w:numPr>
      </w:pPr>
      <w:bookmarkStart w:id="18" w:name="_heading=h.1675zw18592s" w:colFirst="0" w:colLast="0"/>
      <w:bookmarkEnd w:id="18"/>
      <w:r w:rsidRPr="00D0529B">
        <w:t>Heading for agency requirements</w:t>
      </w:r>
    </w:p>
    <w:p w14:paraId="6AE6ACCD" w14:textId="77777777" w:rsidR="00185300" w:rsidRDefault="00185300" w:rsidP="009340E6">
      <w:pPr>
        <w:pStyle w:val="ListParagraph"/>
        <w:numPr>
          <w:ilvl w:val="0"/>
          <w:numId w:val="29"/>
        </w:numPr>
      </w:pPr>
      <w:bookmarkStart w:id="19" w:name="_heading=h.wekr2l1tqchz" w:colFirst="0" w:colLast="0"/>
      <w:bookmarkEnd w:id="19"/>
      <w:r w:rsidRPr="00D0529B">
        <w:t>Heading for agency requirements</w:t>
      </w:r>
      <w:bookmarkStart w:id="20" w:name="_heading=h.vokdlfxyut25" w:colFirst="0" w:colLast="0"/>
      <w:bookmarkEnd w:id="20"/>
    </w:p>
    <w:p w14:paraId="2E802850" w14:textId="77777777" w:rsidR="00185300" w:rsidRPr="00650DCB" w:rsidRDefault="00185300" w:rsidP="00650DCB">
      <w:pPr>
        <w:pStyle w:val="Heading2"/>
      </w:pPr>
      <w:bookmarkStart w:id="21" w:name="_Toc214291619"/>
      <w:r w:rsidRPr="00650DCB">
        <w:t>Supplemental Category of Work Requirements and Responsibilities</w:t>
      </w:r>
      <w:bookmarkEnd w:id="21"/>
    </w:p>
    <w:p w14:paraId="05975803" w14:textId="77777777" w:rsidR="00185300" w:rsidRPr="0011750F" w:rsidRDefault="00185300" w:rsidP="00650DCB">
      <w:pPr>
        <w:ind w:left="360"/>
        <w:rPr>
          <w:color w:val="FF0000"/>
        </w:rPr>
      </w:pPr>
      <w:r w:rsidRPr="0011750F">
        <w:rPr>
          <w:color w:val="FF0000"/>
        </w:rPr>
        <w:t>[[Refer to the specific supplemental document and edit accordingly for the requirements for your procurement goods or services and copy them here in this section.  OR have the supplemental document standalone and use the following statement in the solicitation here.  Replace the &lt;&lt;name of the supplemental&gt;&gt; as needed with the specific category of work document.]]</w:t>
      </w:r>
    </w:p>
    <w:p w14:paraId="1A18217E" w14:textId="77777777" w:rsidR="00185300" w:rsidRPr="0011750F" w:rsidRDefault="00185300" w:rsidP="00650DCB">
      <w:pPr>
        <w:ind w:left="360"/>
        <w:rPr>
          <w:color w:val="FF0000"/>
        </w:rPr>
      </w:pPr>
    </w:p>
    <w:p w14:paraId="2AC98D4E" w14:textId="77777777" w:rsidR="00185300" w:rsidRPr="007A2DE8" w:rsidRDefault="00185300" w:rsidP="00650DCB">
      <w:pPr>
        <w:ind w:left="360"/>
        <w:rPr>
          <w:color w:val="EE0000"/>
        </w:rPr>
      </w:pPr>
      <w:r w:rsidRPr="0011750F">
        <w:t xml:space="preserve">See the attached </w:t>
      </w:r>
      <w:r w:rsidRPr="0011750F">
        <w:rPr>
          <w:color w:val="FF0000"/>
        </w:rPr>
        <w:t>&lt;&lt;</w:t>
      </w:r>
      <w:r w:rsidRPr="0011750F">
        <w:rPr>
          <w:b/>
          <w:color w:val="FF0000"/>
        </w:rPr>
        <w:t>Name of the Supplemental</w:t>
      </w:r>
      <w:r w:rsidRPr="0011750F">
        <w:rPr>
          <w:color w:val="FF0000"/>
        </w:rPr>
        <w:t>&gt;&gt;</w:t>
      </w:r>
      <w:r w:rsidRPr="0011750F">
        <w:t xml:space="preserve"> associated with this solicitation.</w:t>
      </w:r>
      <w:r w:rsidR="007A2DE8">
        <w:t xml:space="preserve"> </w:t>
      </w:r>
      <w:r w:rsidR="007A2DE8">
        <w:rPr>
          <w:color w:val="EE0000"/>
        </w:rPr>
        <w:t>[[Edit the Supplemental as needed and save version for this specific solicitation.]]</w:t>
      </w:r>
    </w:p>
    <w:p w14:paraId="113EBB76" w14:textId="77777777" w:rsidR="00185300" w:rsidRDefault="00185300" w:rsidP="00185300"/>
    <w:p w14:paraId="2EAA5457" w14:textId="77777777" w:rsidR="00185300" w:rsidRDefault="00185300" w:rsidP="00185300"/>
    <w:p w14:paraId="57726977" w14:textId="77777777" w:rsidR="00185300" w:rsidRDefault="00185300" w:rsidP="00185300"/>
    <w:p w14:paraId="5B44EE98" w14:textId="77777777" w:rsidR="00185300" w:rsidRPr="008613A5" w:rsidRDefault="00185300" w:rsidP="0011750F">
      <w:r>
        <w:br w:type="page"/>
      </w:r>
    </w:p>
    <w:p w14:paraId="7E821A6D" w14:textId="77777777" w:rsidR="00185300" w:rsidRPr="00650DCB" w:rsidRDefault="00185300" w:rsidP="00650DCB">
      <w:pPr>
        <w:pStyle w:val="Heading1"/>
        <w:rPr>
          <w:rFonts w:eastAsiaTheme="majorEastAsia"/>
        </w:rPr>
      </w:pPr>
      <w:bookmarkStart w:id="22" w:name="_Toc214291620"/>
      <w:r w:rsidRPr="00650DCB">
        <w:rPr>
          <w:rFonts w:eastAsiaTheme="majorEastAsia"/>
        </w:rPr>
        <w:lastRenderedPageBreak/>
        <w:t>Standard Terms and Conditions</w:t>
      </w:r>
      <w:bookmarkEnd w:id="22"/>
    </w:p>
    <w:p w14:paraId="603CC64D" w14:textId="77777777" w:rsidR="00185300" w:rsidRPr="00650DCB" w:rsidRDefault="00185300" w:rsidP="008F5A71">
      <w:pPr>
        <w:pStyle w:val="Heading2"/>
        <w:spacing w:line="20" w:lineRule="atLeast"/>
      </w:pPr>
      <w:bookmarkStart w:id="23" w:name="_Toc214291621"/>
      <w:r w:rsidRPr="00650DCB">
        <w:t>Contract Initiation Requirements</w:t>
      </w:r>
      <w:bookmarkEnd w:id="23"/>
    </w:p>
    <w:p w14:paraId="169057CF" w14:textId="77777777" w:rsidR="00185300" w:rsidRPr="0011750F" w:rsidRDefault="00185300" w:rsidP="008F5A71">
      <w:pPr>
        <w:spacing w:line="20" w:lineRule="atLeast"/>
        <w:ind w:left="360" w:right="270"/>
      </w:pPr>
      <w:r w:rsidRPr="0011750F">
        <w:t xml:space="preserve">Once all approvals have been obtained and the Contract is fully executed, the Procurement Officer may schedule a kickoff meeting to be held prior to commencement of Contract performance. </w:t>
      </w:r>
    </w:p>
    <w:p w14:paraId="3A855FE4" w14:textId="77777777" w:rsidR="00185300" w:rsidRPr="008613A5" w:rsidRDefault="00185300" w:rsidP="008F5A71">
      <w:pPr>
        <w:pStyle w:val="Heading2"/>
        <w:spacing w:line="20" w:lineRule="atLeast"/>
      </w:pPr>
      <w:bookmarkStart w:id="24" w:name="_Toc214291622"/>
      <w:r w:rsidRPr="008613A5">
        <w:t>End of Contract Transition</w:t>
      </w:r>
      <w:bookmarkEnd w:id="24"/>
    </w:p>
    <w:p w14:paraId="29BC7071" w14:textId="77777777" w:rsidR="00185300" w:rsidRPr="0011750F" w:rsidRDefault="00185300" w:rsidP="008F5A71">
      <w:pPr>
        <w:spacing w:line="20" w:lineRule="atLeast"/>
      </w:pPr>
      <w:r w:rsidRPr="0011750F">
        <w:t>The Contractor shall cooperate in the orderly transition of services from it to a subsequent contractor at the end of the contract term or upon receipt of a Notice of Termination from the State. Transition shall be provided in a prompt and timely manner and shall proceed in accordance with the schedule provided to the Contractor by the State in the Notice of Transition. Additional instructions regarding transition services may be provided in the event of a Notice of Termination issued by the State.</w:t>
      </w:r>
    </w:p>
    <w:p w14:paraId="3D3264E2" w14:textId="77777777" w:rsidR="00185300" w:rsidRPr="00650DCB" w:rsidRDefault="00185300" w:rsidP="008F5A71">
      <w:pPr>
        <w:pStyle w:val="Heading2"/>
        <w:spacing w:line="20" w:lineRule="atLeast"/>
      </w:pPr>
      <w:bookmarkStart w:id="25" w:name="_Toc214291623"/>
      <w:r w:rsidRPr="00650DCB">
        <w:t>Invoicing</w:t>
      </w:r>
      <w:bookmarkEnd w:id="25"/>
      <w:r w:rsidRPr="00650DCB">
        <w:t xml:space="preserve"> </w:t>
      </w:r>
    </w:p>
    <w:p w14:paraId="51551707" w14:textId="77777777" w:rsidR="00185300" w:rsidRPr="0011750F" w:rsidRDefault="00185300" w:rsidP="008F5A71">
      <w:pPr>
        <w:spacing w:line="20" w:lineRule="atLeast"/>
        <w:ind w:left="360" w:right="270"/>
      </w:pPr>
      <w:r w:rsidRPr="0011750F">
        <w:t xml:space="preserve">Submission of an invoice constitutes the Contractor’s verification that the information in the invoice is accurate as of the time of submission. </w:t>
      </w:r>
    </w:p>
    <w:p w14:paraId="48615B15" w14:textId="77777777" w:rsidR="00185300" w:rsidRPr="0011750F" w:rsidRDefault="00185300" w:rsidP="008F5A71">
      <w:pPr>
        <w:spacing w:line="20" w:lineRule="atLeast"/>
        <w:ind w:left="360" w:right="274"/>
      </w:pPr>
      <w:r w:rsidRPr="0011750F">
        <w:t>An invoice not satisfying the requirements of a Proper Invoice (as defined in COMAR 21.06.09) will not be processed for payment. To be considered a Proper Invoice, invoices must include the following information, without error:</w:t>
      </w:r>
    </w:p>
    <w:p w14:paraId="59F011EA" w14:textId="77777777" w:rsidR="00185300" w:rsidRPr="0011750F" w:rsidRDefault="00185300" w:rsidP="008F5A71">
      <w:pPr>
        <w:numPr>
          <w:ilvl w:val="0"/>
          <w:numId w:val="30"/>
        </w:numPr>
        <w:spacing w:line="20" w:lineRule="atLeast"/>
        <w:ind w:right="274"/>
      </w:pPr>
      <w:r w:rsidRPr="0011750F">
        <w:t>Contractor name and address;</w:t>
      </w:r>
    </w:p>
    <w:p w14:paraId="69EC1D50" w14:textId="77777777" w:rsidR="00185300" w:rsidRPr="0011750F" w:rsidRDefault="00185300" w:rsidP="008F5A71">
      <w:pPr>
        <w:numPr>
          <w:ilvl w:val="0"/>
          <w:numId w:val="30"/>
        </w:numPr>
        <w:spacing w:line="20" w:lineRule="atLeast"/>
        <w:ind w:right="274"/>
      </w:pPr>
      <w:r w:rsidRPr="0011750F">
        <w:t>Remittance address;</w:t>
      </w:r>
    </w:p>
    <w:p w14:paraId="222D8811" w14:textId="77777777" w:rsidR="00185300" w:rsidRPr="0011750F" w:rsidRDefault="00185300" w:rsidP="008F5A71">
      <w:pPr>
        <w:numPr>
          <w:ilvl w:val="0"/>
          <w:numId w:val="30"/>
        </w:numPr>
        <w:spacing w:line="20" w:lineRule="atLeast"/>
        <w:ind w:right="274"/>
      </w:pPr>
      <w:r w:rsidRPr="0011750F">
        <w:t>Federal taxpayer identification (FEIN) number, social security number, as appropriate;</w:t>
      </w:r>
    </w:p>
    <w:p w14:paraId="47C9AD45" w14:textId="77777777" w:rsidR="00185300" w:rsidRPr="0011750F" w:rsidRDefault="00185300" w:rsidP="008F5A71">
      <w:pPr>
        <w:numPr>
          <w:ilvl w:val="0"/>
          <w:numId w:val="30"/>
        </w:numPr>
        <w:spacing w:line="20" w:lineRule="atLeast"/>
        <w:ind w:right="274"/>
      </w:pPr>
      <w:r w:rsidRPr="0011750F">
        <w:t>Invoice period (i.e. time period during which services covered by invoice were performed);</w:t>
      </w:r>
    </w:p>
    <w:p w14:paraId="1F0919A5" w14:textId="77777777" w:rsidR="00185300" w:rsidRPr="0011750F" w:rsidRDefault="00185300" w:rsidP="008F5A71">
      <w:pPr>
        <w:numPr>
          <w:ilvl w:val="0"/>
          <w:numId w:val="30"/>
        </w:numPr>
        <w:spacing w:line="20" w:lineRule="atLeast"/>
        <w:ind w:right="274"/>
      </w:pPr>
      <w:r w:rsidRPr="0011750F">
        <w:t>Invoice date;</w:t>
      </w:r>
    </w:p>
    <w:p w14:paraId="3B297FCC" w14:textId="77777777" w:rsidR="00185300" w:rsidRPr="0011750F" w:rsidRDefault="00185300" w:rsidP="008F5A71">
      <w:pPr>
        <w:numPr>
          <w:ilvl w:val="0"/>
          <w:numId w:val="30"/>
        </w:numPr>
        <w:spacing w:line="20" w:lineRule="atLeast"/>
        <w:ind w:right="274"/>
      </w:pPr>
      <w:r w:rsidRPr="0011750F">
        <w:t>Invoice number;</w:t>
      </w:r>
    </w:p>
    <w:p w14:paraId="42187912" w14:textId="77777777" w:rsidR="00185300" w:rsidRPr="0011750F" w:rsidRDefault="00185300" w:rsidP="008F5A71">
      <w:pPr>
        <w:numPr>
          <w:ilvl w:val="0"/>
          <w:numId w:val="30"/>
        </w:numPr>
        <w:spacing w:line="20" w:lineRule="atLeast"/>
        <w:ind w:right="274"/>
      </w:pPr>
      <w:r w:rsidRPr="0011750F">
        <w:t>State assigned Contract number;</w:t>
      </w:r>
    </w:p>
    <w:p w14:paraId="3FE977B6" w14:textId="77777777" w:rsidR="00185300" w:rsidRPr="0011750F" w:rsidRDefault="00185300" w:rsidP="008F5A71">
      <w:pPr>
        <w:numPr>
          <w:ilvl w:val="0"/>
          <w:numId w:val="30"/>
        </w:numPr>
        <w:spacing w:line="20" w:lineRule="atLeast"/>
        <w:ind w:right="274"/>
      </w:pPr>
      <w:r w:rsidRPr="0011750F">
        <w:t>State assigned (Blanket) Purchase Order number(s);</w:t>
      </w:r>
    </w:p>
    <w:p w14:paraId="7AA26897" w14:textId="77777777" w:rsidR="00185300" w:rsidRPr="0011750F" w:rsidRDefault="00185300" w:rsidP="008F5A71">
      <w:pPr>
        <w:numPr>
          <w:ilvl w:val="0"/>
          <w:numId w:val="30"/>
        </w:numPr>
        <w:spacing w:line="20" w:lineRule="atLeast"/>
        <w:ind w:right="274"/>
      </w:pPr>
      <w:r w:rsidRPr="0011750F">
        <w:t>Goods or services provided;</w:t>
      </w:r>
    </w:p>
    <w:p w14:paraId="43936323" w14:textId="77777777" w:rsidR="00185300" w:rsidRPr="0011750F" w:rsidRDefault="00185300" w:rsidP="008F5A71">
      <w:pPr>
        <w:numPr>
          <w:ilvl w:val="0"/>
          <w:numId w:val="30"/>
        </w:numPr>
        <w:spacing w:line="20" w:lineRule="atLeast"/>
        <w:ind w:right="274"/>
      </w:pPr>
      <w:r w:rsidRPr="0011750F">
        <w:t>Amount due; and</w:t>
      </w:r>
    </w:p>
    <w:p w14:paraId="084F2057" w14:textId="77777777" w:rsidR="00185300" w:rsidRPr="0011750F" w:rsidRDefault="00185300" w:rsidP="008F5A71">
      <w:pPr>
        <w:numPr>
          <w:ilvl w:val="0"/>
          <w:numId w:val="30"/>
        </w:numPr>
        <w:spacing w:line="20" w:lineRule="atLeast"/>
        <w:ind w:right="274"/>
      </w:pPr>
      <w:r w:rsidRPr="0011750F">
        <w:t>Any additional documentation required by regulation or the Contract.</w:t>
      </w:r>
    </w:p>
    <w:p w14:paraId="5E986F4A" w14:textId="77777777" w:rsidR="00185300" w:rsidRPr="0011750F" w:rsidRDefault="00185300" w:rsidP="008F5A71">
      <w:pPr>
        <w:spacing w:line="20" w:lineRule="atLeast"/>
        <w:ind w:left="360"/>
      </w:pPr>
      <w:r w:rsidRPr="0011750F">
        <w:t>Invoices that contain both fixed price and labor hour or time and material items shall clearly identify each item as either fixed price, and labor hour, or time and material billing.</w:t>
      </w:r>
    </w:p>
    <w:p w14:paraId="18F240E1" w14:textId="77777777" w:rsidR="00185300" w:rsidRPr="0011750F" w:rsidRDefault="00185300" w:rsidP="008F5A71">
      <w:pPr>
        <w:spacing w:line="20" w:lineRule="atLeast"/>
        <w:ind w:left="360"/>
      </w:pPr>
      <w:r w:rsidRPr="0011750F">
        <w:t xml:space="preserve">The State reserves the right to reduce or withhold Contract payment in the event the Contractor does not provide all required deliverables within the time frame specified in the Contract or otherwise breaches the terms and conditions of the Contract until such time as the Contractor brings itself into full compliance with the Contract. </w:t>
      </w:r>
    </w:p>
    <w:p w14:paraId="20AFA6CC" w14:textId="77777777" w:rsidR="00185300" w:rsidRPr="0011750F" w:rsidRDefault="00185300" w:rsidP="008F5A71">
      <w:pPr>
        <w:spacing w:line="20" w:lineRule="atLeast"/>
        <w:ind w:left="360"/>
      </w:pPr>
      <w:r w:rsidRPr="0011750F">
        <w:t>The State is generally exempt from federal excise taxes, Maryland sales and use taxes, District of Columbia sales taxes and transportation taxes. The Contractor, however, is not exempt from such sales and use taxes and may be liable for the same.</w:t>
      </w:r>
    </w:p>
    <w:p w14:paraId="0D9E9649" w14:textId="77777777" w:rsidR="00185300" w:rsidRPr="0011750F" w:rsidRDefault="00185300" w:rsidP="008F5A71">
      <w:pPr>
        <w:spacing w:line="20" w:lineRule="atLeast"/>
        <w:ind w:left="360"/>
      </w:pPr>
      <w:r w:rsidRPr="0011750F">
        <w:lastRenderedPageBreak/>
        <w:t>Invoices for final payment shall be clearly marked as “FINAL” and submitted when all work requirements have been completed and no further charges are to be incurred under the Contract. In no event shall any invoice be submitted later than 60 calendar days from the Contract termination date.</w:t>
      </w:r>
    </w:p>
    <w:p w14:paraId="17F82E83" w14:textId="77777777" w:rsidR="00185300" w:rsidRPr="00650DCB" w:rsidRDefault="00185300" w:rsidP="008F5A71">
      <w:pPr>
        <w:pStyle w:val="Heading3"/>
        <w:spacing w:line="20" w:lineRule="atLeast"/>
      </w:pPr>
      <w:bookmarkStart w:id="26" w:name="_Toc214291624"/>
      <w:r w:rsidRPr="00650DCB">
        <w:t>Invoice Submission Schedule</w:t>
      </w:r>
      <w:bookmarkEnd w:id="26"/>
    </w:p>
    <w:p w14:paraId="271D0FB7" w14:textId="77777777" w:rsidR="00185300" w:rsidRPr="0011750F" w:rsidRDefault="00185300" w:rsidP="008F5A71">
      <w:pPr>
        <w:spacing w:line="20" w:lineRule="atLeast"/>
        <w:ind w:left="720" w:right="270"/>
        <w:rPr>
          <w:color w:val="FF0000"/>
        </w:rPr>
      </w:pPr>
      <w:r w:rsidRPr="0011750F">
        <w:rPr>
          <w:color w:val="FF0000"/>
        </w:rPr>
        <w:t>[[Adjust as appropriate.]]</w:t>
      </w:r>
    </w:p>
    <w:p w14:paraId="20F094D5" w14:textId="77777777" w:rsidR="00185300" w:rsidRPr="0011750F" w:rsidRDefault="00185300" w:rsidP="008F5A71">
      <w:pPr>
        <w:spacing w:line="20" w:lineRule="atLeast"/>
        <w:ind w:left="720" w:right="270"/>
      </w:pPr>
      <w:r w:rsidRPr="0011750F">
        <w:t>The Contractor shall submit invoices in accordance with the following schedule:</w:t>
      </w:r>
    </w:p>
    <w:p w14:paraId="488A6F71" w14:textId="77777777" w:rsidR="00185300" w:rsidRPr="0011750F" w:rsidRDefault="00185300" w:rsidP="008F5A71">
      <w:pPr>
        <w:numPr>
          <w:ilvl w:val="0"/>
          <w:numId w:val="31"/>
        </w:numPr>
        <w:spacing w:line="20" w:lineRule="atLeast"/>
        <w:ind w:left="1512" w:right="274"/>
      </w:pPr>
      <w:r w:rsidRPr="0011750F">
        <w:t xml:space="preserve">For items of work for which there is one-time pricing (see </w:t>
      </w:r>
      <w:r w:rsidRPr="0011750F">
        <w:rPr>
          <w:b/>
        </w:rPr>
        <w:t>Attachment B</w:t>
      </w:r>
      <w:r w:rsidRPr="0011750F">
        <w:t xml:space="preserve"> –The Price Form), those items shall be billed in the month following the acceptance of the work by the State.</w:t>
      </w:r>
    </w:p>
    <w:p w14:paraId="01E22782" w14:textId="77777777" w:rsidR="00185300" w:rsidRPr="0011750F" w:rsidRDefault="00185300" w:rsidP="008F5A71">
      <w:pPr>
        <w:numPr>
          <w:ilvl w:val="0"/>
          <w:numId w:val="31"/>
        </w:numPr>
        <w:spacing w:line="20" w:lineRule="atLeast"/>
        <w:ind w:left="1512" w:right="274"/>
      </w:pPr>
      <w:r w:rsidRPr="0011750F">
        <w:t xml:space="preserve">For Items of work for which there is annual pricing (see </w:t>
      </w:r>
      <w:r w:rsidRPr="0011750F">
        <w:rPr>
          <w:b/>
        </w:rPr>
        <w:t>Attachment B</w:t>
      </w:r>
      <w:r w:rsidRPr="0011750F">
        <w:t xml:space="preserve">–The Price Form), those items shall be billed </w:t>
      </w:r>
      <w:r w:rsidRPr="0011750F">
        <w:rPr>
          <w:color w:val="FF0000"/>
        </w:rPr>
        <w:t xml:space="preserve">[Option 1: </w:t>
      </w:r>
      <w:r w:rsidRPr="0011750F">
        <w:t xml:space="preserve">in equal monthly installments for the applicable Contract year in the month following the performance of the services or </w:t>
      </w:r>
      <w:r w:rsidRPr="0011750F">
        <w:rPr>
          <w:color w:val="FF0000"/>
        </w:rPr>
        <w:t>Option 2: annually in advance]</w:t>
      </w:r>
      <w:r w:rsidRPr="0011750F">
        <w:t xml:space="preserve">. </w:t>
      </w:r>
      <w:r w:rsidRPr="0011750F">
        <w:rPr>
          <w:color w:val="FF0000"/>
        </w:rPr>
        <w:t>[Note: Option 1 is preferred, however annual subscriptions for SaaS are typically billed annually in advance]</w:t>
      </w:r>
      <w:r w:rsidRPr="0011750F">
        <w:t>.</w:t>
      </w:r>
    </w:p>
    <w:p w14:paraId="5C125774" w14:textId="77777777" w:rsidR="00185300" w:rsidRPr="0011750F" w:rsidRDefault="00185300" w:rsidP="009340E6">
      <w:pPr>
        <w:numPr>
          <w:ilvl w:val="0"/>
          <w:numId w:val="31"/>
        </w:numPr>
        <w:ind w:left="1512" w:right="274"/>
      </w:pPr>
      <w:r w:rsidRPr="0011750F">
        <w:t xml:space="preserve">Invoices for work performed on a labor hour or time and materials basis shall be submitted on or before the </w:t>
      </w:r>
      <w:r w:rsidRPr="0011750F">
        <w:rPr>
          <w:highlight w:val="yellow"/>
        </w:rPr>
        <w:t>___</w:t>
      </w:r>
      <w:r w:rsidRPr="0011750F">
        <w:t xml:space="preserve"> business day of the month following the end of the invoice period.</w:t>
      </w:r>
    </w:p>
    <w:p w14:paraId="46B1E3F2" w14:textId="77777777" w:rsidR="00185300" w:rsidRPr="0011750F" w:rsidRDefault="00185300" w:rsidP="009340E6">
      <w:pPr>
        <w:numPr>
          <w:ilvl w:val="0"/>
          <w:numId w:val="31"/>
        </w:numPr>
        <w:ind w:left="1512" w:right="274"/>
      </w:pPr>
      <w:r w:rsidRPr="0011750F">
        <w:t xml:space="preserve">Invoices for deliverables shall be submitted upon completion and acceptance of the deliverables as defined in </w:t>
      </w:r>
      <w:r w:rsidRPr="0011750F">
        <w:rPr>
          <w:b/>
          <w:bCs/>
        </w:rPr>
        <w:t>Section 2 of the IFB</w:t>
      </w:r>
      <w:r w:rsidRPr="0011750F">
        <w:t>.</w:t>
      </w:r>
    </w:p>
    <w:p w14:paraId="31828D7C" w14:textId="77777777" w:rsidR="005A5026" w:rsidRPr="00650DCB" w:rsidRDefault="00185300" w:rsidP="00650DCB">
      <w:pPr>
        <w:pStyle w:val="Heading3"/>
      </w:pPr>
      <w:bookmarkStart w:id="27" w:name="_Toc214291625"/>
      <w:bookmarkStart w:id="28" w:name="_Hlk171700806"/>
      <w:r w:rsidRPr="00650DCB">
        <w:t>Deliverable Invoicing</w:t>
      </w:r>
      <w:bookmarkEnd w:id="27"/>
      <w:r w:rsidRPr="00650DCB">
        <w:t xml:space="preserve"> </w:t>
      </w:r>
    </w:p>
    <w:p w14:paraId="787AAE54" w14:textId="77777777" w:rsidR="00185300" w:rsidRPr="0011750F" w:rsidRDefault="00185300" w:rsidP="00650DCB">
      <w:pPr>
        <w:ind w:left="720" w:right="274"/>
        <w:rPr>
          <w:color w:val="FF0000"/>
        </w:rPr>
      </w:pPr>
      <w:r w:rsidRPr="0011750F">
        <w:rPr>
          <w:color w:val="FF0000"/>
        </w:rPr>
        <w:t xml:space="preserve">[[Remove if payment is not by deliverable. Adjust as appropriate.]] </w:t>
      </w:r>
    </w:p>
    <w:p w14:paraId="157EB605" w14:textId="77777777" w:rsidR="00185300" w:rsidRPr="0011750F" w:rsidRDefault="00185300" w:rsidP="009340E6">
      <w:pPr>
        <w:numPr>
          <w:ilvl w:val="0"/>
          <w:numId w:val="32"/>
        </w:numPr>
        <w:ind w:left="1512" w:right="274"/>
      </w:pPr>
      <w:r w:rsidRPr="0011750F">
        <w:t xml:space="preserve">Deliverable invoices shall be accompanied by a Deliverable Product Acceptance Form (DPAF) signed notice(s) of acceptance issued by the State for all invoices submitted for payment. Payment of invoices will be withheld if a signed DPAF is not submitted (see online example at </w:t>
      </w:r>
      <w:r w:rsidRPr="0011750F">
        <w:rPr>
          <w:color w:val="0563C1"/>
          <w:u w:val="single"/>
        </w:rPr>
        <w:t>http://doit.maryland.gov/contracts/Documents/_procurementForms/DeliverableProductAcceptanceForm-DPAFsample.pdf</w:t>
      </w:r>
      <w:r w:rsidRPr="0011750F">
        <w:t>).</w:t>
      </w:r>
    </w:p>
    <w:p w14:paraId="391987B4" w14:textId="77777777" w:rsidR="00185300" w:rsidRPr="008613A5" w:rsidRDefault="00185300" w:rsidP="00650DCB">
      <w:pPr>
        <w:ind w:left="720" w:right="274"/>
      </w:pPr>
      <w:r w:rsidRPr="0011750F">
        <w:t xml:space="preserve">Payment for deliverables will only be made upon completion and acceptance of the deliverables as defined in </w:t>
      </w:r>
      <w:r w:rsidRPr="0011750F">
        <w:rPr>
          <w:b/>
        </w:rPr>
        <w:t>Section 2 of the IFB.</w:t>
      </w:r>
      <w:bookmarkEnd w:id="28"/>
    </w:p>
    <w:p w14:paraId="2377CC79" w14:textId="77777777" w:rsidR="00185300" w:rsidRPr="00650DCB" w:rsidRDefault="00185300" w:rsidP="00650DCB">
      <w:pPr>
        <w:pStyle w:val="Heading3"/>
      </w:pPr>
      <w:bookmarkStart w:id="29" w:name="_Toc214291626"/>
      <w:r w:rsidRPr="00650DCB">
        <w:t>Labor Hour/Time and Materials Invoicing</w:t>
      </w:r>
      <w:bookmarkEnd w:id="29"/>
    </w:p>
    <w:p w14:paraId="45EC0DC1" w14:textId="77777777" w:rsidR="00185300" w:rsidRPr="0011750F" w:rsidRDefault="00185300" w:rsidP="00650DCB">
      <w:pPr>
        <w:ind w:left="720" w:right="274"/>
        <w:rPr>
          <w:color w:val="FF0000"/>
        </w:rPr>
      </w:pPr>
      <w:r w:rsidRPr="0011750F">
        <w:rPr>
          <w:color w:val="FF0000"/>
        </w:rPr>
        <w:t xml:space="preserve">[[Remove subsection if inapplicable for requirements </w:t>
      </w:r>
      <w:r w:rsidRPr="0011750F">
        <w:rPr>
          <w:b/>
          <w:color w:val="FF0000"/>
        </w:rPr>
        <w:t>or</w:t>
      </w:r>
      <w:r w:rsidRPr="0011750F">
        <w:rPr>
          <w:color w:val="FF0000"/>
        </w:rPr>
        <w:t xml:space="preserve"> for Work Orders.]]</w:t>
      </w:r>
    </w:p>
    <w:p w14:paraId="0BD8901D" w14:textId="77777777" w:rsidR="00185300" w:rsidRPr="0011750F" w:rsidRDefault="00185300" w:rsidP="00650DCB">
      <w:pPr>
        <w:ind w:left="720" w:right="274"/>
      </w:pPr>
      <w:r w:rsidRPr="0011750F">
        <w:t>All labor hour/time and material invoices shall be accompanied by a</w:t>
      </w:r>
      <w:r w:rsidRPr="0011750F">
        <w:rPr>
          <w:color w:val="FF0000"/>
        </w:rPr>
        <w:t xml:space="preserve"> </w:t>
      </w:r>
      <w:r w:rsidRPr="0011750F">
        <w:t xml:space="preserve">timesheet signed by the Contract Monitor as described below </w:t>
      </w:r>
      <w:r w:rsidRPr="0011750F">
        <w:rPr>
          <w:color w:val="FF0000"/>
        </w:rPr>
        <w:t xml:space="preserve">[[If Labor Hours only, remove as appropriate. Use the DPAF as evidence of deliverable completion and acceptance.]] </w:t>
      </w:r>
      <w:r w:rsidRPr="0011750F">
        <w:t xml:space="preserve">and notice(s) of acceptance issued by the State: DPAF for each time period invoiced (see online example at </w:t>
      </w:r>
      <w:r w:rsidRPr="0011750F">
        <w:rPr>
          <w:color w:val="0563C1"/>
          <w:u w:val="single"/>
        </w:rPr>
        <w:t>http://doit.maryland.gov/contracts/Documents/_procurementForms/DeliverableProductAcceptanceForm-DPAFsample.pdf</w:t>
      </w:r>
      <w:r w:rsidRPr="0011750F">
        <w:t>)&gt;&gt;.  Include for each person covered by the invoice the following, individually listed per person: name, hours worked, hourly labor rate, invoice amount and a copy of each person’s timesheet for the period signed by the Contract Monitor.</w:t>
      </w:r>
    </w:p>
    <w:p w14:paraId="0E1D6AB3" w14:textId="77777777" w:rsidR="00185300" w:rsidRPr="0011750F" w:rsidRDefault="00185300" w:rsidP="008F5A71">
      <w:pPr>
        <w:numPr>
          <w:ilvl w:val="0"/>
          <w:numId w:val="21"/>
        </w:numPr>
        <w:spacing w:line="20" w:lineRule="atLeast"/>
        <w:ind w:right="270"/>
      </w:pPr>
      <w:r w:rsidRPr="00650DCB">
        <w:rPr>
          <w:b/>
          <w:bCs/>
        </w:rPr>
        <w:t>Timesheet Reporting</w:t>
      </w:r>
      <w:r w:rsidRPr="0011750F">
        <w:t xml:space="preserve"> </w:t>
      </w:r>
      <w:r w:rsidRPr="0011750F">
        <w:rPr>
          <w:color w:val="FF0000"/>
        </w:rPr>
        <w:t>[[Adjust as appropriate.]]</w:t>
      </w:r>
    </w:p>
    <w:p w14:paraId="1993176B" w14:textId="77777777" w:rsidR="00185300" w:rsidRPr="0011750F" w:rsidRDefault="00185300" w:rsidP="008F5A71">
      <w:pPr>
        <w:spacing w:line="20" w:lineRule="atLeast"/>
        <w:ind w:left="864" w:right="270"/>
      </w:pPr>
      <w:r w:rsidRPr="0011750F">
        <w:lastRenderedPageBreak/>
        <w:t>Within three (3) Business Days after the 15th and last day of the month, the Contractor shall submit a semi-monthly timesheet for the preceding half month providing data for all Contractor Personnel / employees / resources working under the Contract.</w:t>
      </w:r>
    </w:p>
    <w:p w14:paraId="3AF614CD" w14:textId="77777777" w:rsidR="00185300" w:rsidRPr="0011750F" w:rsidRDefault="00185300" w:rsidP="008F5A71">
      <w:pPr>
        <w:spacing w:line="20" w:lineRule="atLeast"/>
        <w:ind w:left="864" w:right="270"/>
      </w:pPr>
      <w:r w:rsidRPr="0011750F">
        <w:t>At a minimum, each semi-monthly timesheet shall show:</w:t>
      </w:r>
    </w:p>
    <w:p w14:paraId="0D88C768" w14:textId="77777777" w:rsidR="00185300" w:rsidRPr="0011750F" w:rsidRDefault="00185300" w:rsidP="008F5A71">
      <w:pPr>
        <w:numPr>
          <w:ilvl w:val="1"/>
          <w:numId w:val="22"/>
        </w:numPr>
        <w:spacing w:line="20" w:lineRule="atLeast"/>
        <w:ind w:right="270"/>
      </w:pPr>
      <w:r w:rsidRPr="0011750F">
        <w:t>Title: “Time Sheet for &lt;&lt;xxxxx&gt;&gt;”;</w:t>
      </w:r>
    </w:p>
    <w:p w14:paraId="53568678" w14:textId="77777777" w:rsidR="00185300" w:rsidRPr="0011750F" w:rsidRDefault="00185300" w:rsidP="008F5A71">
      <w:pPr>
        <w:numPr>
          <w:ilvl w:val="1"/>
          <w:numId w:val="22"/>
        </w:numPr>
        <w:spacing w:line="20" w:lineRule="atLeast"/>
        <w:ind w:right="270"/>
      </w:pPr>
      <w:r w:rsidRPr="0011750F">
        <w:t>Issuing company name, address, and telephone number;</w:t>
      </w:r>
    </w:p>
    <w:p w14:paraId="39719172" w14:textId="77777777" w:rsidR="00185300" w:rsidRPr="0011750F" w:rsidRDefault="00185300" w:rsidP="008F5A71">
      <w:pPr>
        <w:numPr>
          <w:ilvl w:val="1"/>
          <w:numId w:val="22"/>
        </w:numPr>
        <w:spacing w:line="20" w:lineRule="atLeast"/>
        <w:ind w:right="270"/>
      </w:pPr>
      <w:r w:rsidRPr="0011750F">
        <w:t>For each Contractor employee /resource:</w:t>
      </w:r>
    </w:p>
    <w:p w14:paraId="54E592D0" w14:textId="77777777" w:rsidR="00185300" w:rsidRPr="0011750F" w:rsidRDefault="00185300" w:rsidP="008F5A71">
      <w:pPr>
        <w:numPr>
          <w:ilvl w:val="2"/>
          <w:numId w:val="22"/>
        </w:numPr>
        <w:spacing w:line="20" w:lineRule="atLeast"/>
        <w:ind w:right="270"/>
      </w:pPr>
      <w:r w:rsidRPr="0011750F">
        <w:t>Contractor employee / resource name, and</w:t>
      </w:r>
    </w:p>
    <w:p w14:paraId="063E0B96" w14:textId="77777777" w:rsidR="00185300" w:rsidRPr="0011750F" w:rsidRDefault="00185300" w:rsidP="008F5A71">
      <w:pPr>
        <w:numPr>
          <w:ilvl w:val="2"/>
          <w:numId w:val="22"/>
        </w:numPr>
        <w:spacing w:line="20" w:lineRule="atLeast"/>
        <w:ind w:right="270"/>
      </w:pPr>
      <w:r w:rsidRPr="0011750F">
        <w:t>For each period ending date, e.g., “Period Ending: mm/dd/yyyy” (Periods run 1st through 15th, and 16th through last day of the month.):</w:t>
      </w:r>
    </w:p>
    <w:p w14:paraId="154F1AB0" w14:textId="77777777" w:rsidR="00185300" w:rsidRPr="0011750F" w:rsidRDefault="00185300" w:rsidP="008F5A71">
      <w:pPr>
        <w:numPr>
          <w:ilvl w:val="3"/>
          <w:numId w:val="22"/>
        </w:numPr>
        <w:spacing w:line="20" w:lineRule="atLeast"/>
        <w:ind w:right="270"/>
      </w:pPr>
      <w:r w:rsidRPr="0011750F">
        <w:t>Tasks completed that week and the associated deliverable names and ID#s;</w:t>
      </w:r>
    </w:p>
    <w:p w14:paraId="16BF9753" w14:textId="77777777" w:rsidR="00185300" w:rsidRPr="0011750F" w:rsidRDefault="00185300" w:rsidP="008F5A71">
      <w:pPr>
        <w:numPr>
          <w:ilvl w:val="3"/>
          <w:numId w:val="22"/>
        </w:numPr>
        <w:spacing w:line="20" w:lineRule="atLeast"/>
        <w:ind w:right="270"/>
      </w:pPr>
      <w:r w:rsidRPr="0011750F">
        <w:t>Number of hours worked each day;</w:t>
      </w:r>
    </w:p>
    <w:p w14:paraId="4F1D0645" w14:textId="77777777" w:rsidR="00185300" w:rsidRPr="0011750F" w:rsidRDefault="00185300" w:rsidP="008F5A71">
      <w:pPr>
        <w:numPr>
          <w:ilvl w:val="3"/>
          <w:numId w:val="22"/>
        </w:numPr>
        <w:spacing w:line="20" w:lineRule="atLeast"/>
        <w:ind w:right="270"/>
      </w:pPr>
      <w:r w:rsidRPr="0011750F">
        <w:t>Total number of hours worked that Period;</w:t>
      </w:r>
    </w:p>
    <w:p w14:paraId="27866AF8" w14:textId="77777777" w:rsidR="00185300" w:rsidRPr="0011750F" w:rsidRDefault="00185300" w:rsidP="008F5A71">
      <w:pPr>
        <w:numPr>
          <w:ilvl w:val="3"/>
          <w:numId w:val="22"/>
        </w:numPr>
        <w:spacing w:line="20" w:lineRule="atLeast"/>
        <w:ind w:right="270"/>
      </w:pPr>
      <w:r w:rsidRPr="0011750F">
        <w:t>Period variance above or below 40 hours;</w:t>
      </w:r>
    </w:p>
    <w:p w14:paraId="6AC28721" w14:textId="77777777" w:rsidR="00185300" w:rsidRPr="0011750F" w:rsidRDefault="00185300" w:rsidP="008F5A71">
      <w:pPr>
        <w:numPr>
          <w:ilvl w:val="3"/>
          <w:numId w:val="22"/>
        </w:numPr>
        <w:spacing w:line="20" w:lineRule="atLeast"/>
        <w:ind w:right="270"/>
      </w:pPr>
      <w:r w:rsidRPr="0011750F">
        <w:t>Annual number of hours planned under the Task Order;</w:t>
      </w:r>
    </w:p>
    <w:p w14:paraId="43C6F16D" w14:textId="77777777" w:rsidR="00185300" w:rsidRPr="0011750F" w:rsidRDefault="00185300" w:rsidP="008F5A71">
      <w:pPr>
        <w:numPr>
          <w:ilvl w:val="3"/>
          <w:numId w:val="22"/>
        </w:numPr>
        <w:spacing w:line="20" w:lineRule="atLeast"/>
        <w:ind w:right="270"/>
      </w:pPr>
      <w:r w:rsidRPr="0011750F">
        <w:t>Annual number of hours worked to date; and</w:t>
      </w:r>
    </w:p>
    <w:p w14:paraId="4228C6C7" w14:textId="77777777" w:rsidR="00185300" w:rsidRPr="0011750F" w:rsidRDefault="00185300" w:rsidP="008F5A71">
      <w:pPr>
        <w:numPr>
          <w:ilvl w:val="3"/>
          <w:numId w:val="22"/>
        </w:numPr>
        <w:spacing w:line="20" w:lineRule="atLeast"/>
        <w:ind w:right="270"/>
      </w:pPr>
      <w:r w:rsidRPr="0011750F">
        <w:t>Balance of hours remaining;</w:t>
      </w:r>
    </w:p>
    <w:p w14:paraId="315E9483" w14:textId="77777777" w:rsidR="00185300" w:rsidRPr="0011750F" w:rsidRDefault="00185300" w:rsidP="008F5A71">
      <w:pPr>
        <w:numPr>
          <w:ilvl w:val="1"/>
          <w:numId w:val="22"/>
        </w:numPr>
        <w:spacing w:line="20" w:lineRule="atLeast"/>
        <w:ind w:right="270"/>
      </w:pPr>
      <w:r w:rsidRPr="0011750F">
        <w:t>Annual variance to date (Sum of periodic variances); and</w:t>
      </w:r>
    </w:p>
    <w:p w14:paraId="147445BA" w14:textId="77777777" w:rsidR="00185300" w:rsidRPr="0011750F" w:rsidRDefault="00185300" w:rsidP="008F5A71">
      <w:pPr>
        <w:numPr>
          <w:ilvl w:val="1"/>
          <w:numId w:val="22"/>
        </w:numPr>
        <w:spacing w:line="20" w:lineRule="atLeast"/>
        <w:ind w:right="270"/>
      </w:pPr>
      <w:r w:rsidRPr="0011750F">
        <w:t>Signature and date lines for the Contract Monitor.</w:t>
      </w:r>
    </w:p>
    <w:p w14:paraId="4BA3A5C5" w14:textId="77777777" w:rsidR="00185300" w:rsidRPr="0011750F" w:rsidRDefault="00185300" w:rsidP="008F5A71">
      <w:pPr>
        <w:spacing w:line="20" w:lineRule="atLeast"/>
        <w:ind w:right="270"/>
      </w:pPr>
      <w:r w:rsidRPr="0011750F">
        <w:t xml:space="preserve">Time sheets shall be submitted to the Contract Monitor prior to invoicing. The Contract Monitor shall sign the timesheet to indicate authorization to invoice. </w:t>
      </w:r>
    </w:p>
    <w:p w14:paraId="601B4F0E" w14:textId="77777777" w:rsidR="00185300" w:rsidRPr="0011750F" w:rsidRDefault="00185300" w:rsidP="008F5A71">
      <w:pPr>
        <w:pStyle w:val="ListParagraph"/>
        <w:numPr>
          <w:ilvl w:val="0"/>
          <w:numId w:val="21"/>
        </w:numPr>
        <w:spacing w:line="20" w:lineRule="atLeast"/>
        <w:ind w:right="270"/>
      </w:pPr>
      <w:r w:rsidRPr="00650DCB">
        <w:rPr>
          <w:b/>
          <w:bCs/>
        </w:rPr>
        <w:t>Materials Reporting</w:t>
      </w:r>
      <w:r w:rsidRPr="0011750F">
        <w:t xml:space="preserve"> </w:t>
      </w:r>
      <w:r w:rsidRPr="00650DCB">
        <w:rPr>
          <w:color w:val="FF0000"/>
        </w:rPr>
        <w:t>[[Adjust as appropriate.]]</w:t>
      </w:r>
    </w:p>
    <w:p w14:paraId="12B4B9C9" w14:textId="77777777" w:rsidR="00185300" w:rsidRPr="0011750F" w:rsidRDefault="00185300" w:rsidP="008F5A71">
      <w:pPr>
        <w:spacing w:line="20" w:lineRule="atLeast"/>
        <w:ind w:right="270"/>
      </w:pPr>
      <w:r w:rsidRPr="0011750F">
        <w:t xml:space="preserve">Submit evidence to support the cost of materials and that billing on the invoice is consistent with the requirements stated in </w:t>
      </w:r>
      <w:r w:rsidRPr="00E2371C">
        <w:rPr>
          <w:b/>
          <w:bCs/>
        </w:rPr>
        <w:t>Section 2</w:t>
      </w:r>
      <w:r w:rsidRPr="0011750F">
        <w:t xml:space="preserve"> of the IFB.</w:t>
      </w:r>
    </w:p>
    <w:p w14:paraId="3A480480" w14:textId="77777777" w:rsidR="00185300" w:rsidRPr="00650DCB" w:rsidRDefault="00185300" w:rsidP="008F5A71">
      <w:pPr>
        <w:pStyle w:val="ListParagraph"/>
        <w:numPr>
          <w:ilvl w:val="0"/>
          <w:numId w:val="33"/>
        </w:numPr>
        <w:spacing w:line="20" w:lineRule="atLeast"/>
      </w:pPr>
      <w:r w:rsidRPr="00650DCB">
        <w:t>For the purposes of the Contract an amount will not be deemed due and payable if:</w:t>
      </w:r>
    </w:p>
    <w:p w14:paraId="77E169FA" w14:textId="77777777" w:rsidR="00185300" w:rsidRPr="0011750F" w:rsidRDefault="00185300" w:rsidP="008F5A71">
      <w:pPr>
        <w:pStyle w:val="ListParagraph"/>
        <w:numPr>
          <w:ilvl w:val="0"/>
          <w:numId w:val="33"/>
        </w:numPr>
        <w:spacing w:line="20" w:lineRule="atLeast"/>
      </w:pPr>
      <w:r w:rsidRPr="0011750F">
        <w:t>The amount invoiced is inconsistent with the Contract;</w:t>
      </w:r>
    </w:p>
    <w:p w14:paraId="1DABA6F7" w14:textId="77777777" w:rsidR="00185300" w:rsidRPr="0011750F" w:rsidRDefault="00185300" w:rsidP="008F5A71">
      <w:pPr>
        <w:pStyle w:val="ListParagraph"/>
        <w:numPr>
          <w:ilvl w:val="0"/>
          <w:numId w:val="33"/>
        </w:numPr>
        <w:spacing w:line="20" w:lineRule="atLeast"/>
      </w:pPr>
      <w:r w:rsidRPr="0011750F">
        <w:t>The proper invoice has not been received by the party or office specified in the Contract;</w:t>
      </w:r>
    </w:p>
    <w:p w14:paraId="5D31110B" w14:textId="77777777" w:rsidR="00185300" w:rsidRPr="0011750F" w:rsidRDefault="00185300" w:rsidP="008F5A71">
      <w:pPr>
        <w:pStyle w:val="ListParagraph"/>
        <w:numPr>
          <w:ilvl w:val="0"/>
          <w:numId w:val="33"/>
        </w:numPr>
        <w:spacing w:line="20" w:lineRule="atLeast"/>
      </w:pPr>
      <w:r w:rsidRPr="0011750F">
        <w:t>The invoice or performance is in dispute or the Contractor has failed to otherwise comply with the provisions of the Contract;</w:t>
      </w:r>
    </w:p>
    <w:p w14:paraId="3E67BF7E" w14:textId="77777777" w:rsidR="00185300" w:rsidRPr="0011750F" w:rsidRDefault="00185300" w:rsidP="008F5A71">
      <w:pPr>
        <w:pStyle w:val="ListParagraph"/>
        <w:numPr>
          <w:ilvl w:val="0"/>
          <w:numId w:val="33"/>
        </w:numPr>
        <w:spacing w:line="20" w:lineRule="atLeast"/>
      </w:pPr>
      <w:r w:rsidRPr="0011750F">
        <w:t>The item or services have not been accepted;</w:t>
      </w:r>
    </w:p>
    <w:p w14:paraId="2D2A1F37" w14:textId="77777777" w:rsidR="00185300" w:rsidRPr="0011750F" w:rsidRDefault="00185300" w:rsidP="008F5A71">
      <w:pPr>
        <w:pStyle w:val="ListParagraph"/>
        <w:numPr>
          <w:ilvl w:val="0"/>
          <w:numId w:val="33"/>
        </w:numPr>
        <w:spacing w:line="20" w:lineRule="atLeast"/>
      </w:pPr>
      <w:r w:rsidRPr="0011750F">
        <w:t>The quantity of items delivered is less than the quantity ordered;</w:t>
      </w:r>
    </w:p>
    <w:p w14:paraId="43FC3DAC" w14:textId="77777777" w:rsidR="00185300" w:rsidRPr="0011750F" w:rsidRDefault="00185300" w:rsidP="008F5A71">
      <w:pPr>
        <w:pStyle w:val="ListParagraph"/>
        <w:numPr>
          <w:ilvl w:val="0"/>
          <w:numId w:val="33"/>
        </w:numPr>
        <w:spacing w:line="20" w:lineRule="atLeast"/>
      </w:pPr>
      <w:r w:rsidRPr="0011750F">
        <w:t>The items or services do not meet the quality requirements of the Contract;</w:t>
      </w:r>
    </w:p>
    <w:p w14:paraId="3ED6CE45" w14:textId="77777777" w:rsidR="00185300" w:rsidRPr="0011750F" w:rsidRDefault="00185300" w:rsidP="008F5A71">
      <w:pPr>
        <w:pStyle w:val="ListParagraph"/>
        <w:numPr>
          <w:ilvl w:val="0"/>
          <w:numId w:val="33"/>
        </w:numPr>
        <w:spacing w:line="20" w:lineRule="atLeast"/>
      </w:pPr>
      <w:r w:rsidRPr="0011750F">
        <w:t>If the Contract provides for progress payments, the proper invoice for the progress payment has not been submitted pursuant to the schedule;</w:t>
      </w:r>
    </w:p>
    <w:p w14:paraId="51B3FE4A" w14:textId="77777777" w:rsidR="00185300" w:rsidRPr="0011750F" w:rsidRDefault="00185300" w:rsidP="009340E6">
      <w:pPr>
        <w:pStyle w:val="ListParagraph"/>
        <w:numPr>
          <w:ilvl w:val="0"/>
          <w:numId w:val="33"/>
        </w:numPr>
      </w:pPr>
      <w:r w:rsidRPr="0011750F">
        <w:t>If the Contract provides for withholding a retainage and the invoice is for the retainage, all stipulated conditions for release of the retainage have not been met; or</w:t>
      </w:r>
    </w:p>
    <w:p w14:paraId="012F32D4" w14:textId="77777777" w:rsidR="00185300" w:rsidRPr="0011750F" w:rsidRDefault="00185300" w:rsidP="009340E6">
      <w:pPr>
        <w:pStyle w:val="ListParagraph"/>
        <w:numPr>
          <w:ilvl w:val="0"/>
          <w:numId w:val="33"/>
        </w:numPr>
      </w:pPr>
      <w:r w:rsidRPr="0011750F">
        <w:t xml:space="preserve">The Contractor has not submitted satisfactory documentation or other evidence reasonably required by the Procurement Officer or by the Contract concerning performance under the Contract and compliance with its provisions. </w:t>
      </w:r>
    </w:p>
    <w:p w14:paraId="0ABDAF9B" w14:textId="77777777" w:rsidR="00185300" w:rsidRPr="00650DCB" w:rsidRDefault="00185300" w:rsidP="008F5A71">
      <w:pPr>
        <w:pStyle w:val="Heading3"/>
        <w:spacing w:line="20" w:lineRule="atLeast"/>
      </w:pPr>
      <w:bookmarkStart w:id="30" w:name="_heading=h.ghovrdkmv82j" w:colFirst="0" w:colLast="0"/>
      <w:bookmarkStart w:id="31" w:name="_Toc214291627"/>
      <w:bookmarkEnd w:id="30"/>
      <w:r w:rsidRPr="00650DCB">
        <w:lastRenderedPageBreak/>
        <w:t>Travel Reimbursement</w:t>
      </w:r>
      <w:bookmarkEnd w:id="31"/>
    </w:p>
    <w:p w14:paraId="2A0696D1" w14:textId="77777777" w:rsidR="00185300" w:rsidRPr="0011750F" w:rsidRDefault="00185300" w:rsidP="008F5A71">
      <w:pPr>
        <w:spacing w:line="20" w:lineRule="atLeast"/>
        <w:ind w:left="720" w:right="270"/>
        <w:rPr>
          <w:color w:val="FF0000"/>
        </w:rPr>
      </w:pPr>
      <w:r w:rsidRPr="0011750F">
        <w:rPr>
          <w:color w:val="FF0000"/>
        </w:rPr>
        <w:t>[[If no travel will be reimbursed, insert the following text:]]</w:t>
      </w:r>
    </w:p>
    <w:p w14:paraId="59D4962B" w14:textId="77777777" w:rsidR="00185300" w:rsidRPr="0011750F" w:rsidRDefault="00185300" w:rsidP="008F5A71">
      <w:pPr>
        <w:spacing w:line="20" w:lineRule="atLeast"/>
        <w:ind w:left="864" w:right="270"/>
      </w:pPr>
      <w:r w:rsidRPr="0011750F">
        <w:t>Travel will not be reimbursed under this IFB.</w:t>
      </w:r>
    </w:p>
    <w:p w14:paraId="4B91E7B1" w14:textId="77777777" w:rsidR="00185300" w:rsidRPr="0011750F" w:rsidRDefault="00185300" w:rsidP="008F5A71">
      <w:pPr>
        <w:spacing w:line="20" w:lineRule="atLeast"/>
        <w:ind w:left="720" w:right="274"/>
        <w:rPr>
          <w:color w:val="FF0000"/>
        </w:rPr>
      </w:pPr>
      <w:r w:rsidRPr="0011750F">
        <w:rPr>
          <w:color w:val="FF0000"/>
        </w:rPr>
        <w:t xml:space="preserve">[[Otherwise, adjust as appropriate:]] </w:t>
      </w:r>
    </w:p>
    <w:p w14:paraId="37726165" w14:textId="77777777" w:rsidR="00185300" w:rsidRPr="0011750F" w:rsidRDefault="00185300" w:rsidP="008F5A71">
      <w:pPr>
        <w:numPr>
          <w:ilvl w:val="0"/>
          <w:numId w:val="34"/>
        </w:numPr>
        <w:spacing w:line="20" w:lineRule="atLeast"/>
        <w:ind w:left="1512"/>
      </w:pPr>
      <w:bookmarkStart w:id="32" w:name="_Hlk171701299"/>
      <w:r w:rsidRPr="0011750F">
        <w:t>There shall be no reimbursement for Routine Travel. Contractor shall not be reimbursed for Non-Routine Travel without prior Contract Monitor approval.</w:t>
      </w:r>
    </w:p>
    <w:p w14:paraId="3A0F2F57" w14:textId="77777777" w:rsidR="00185300" w:rsidRPr="0011750F" w:rsidRDefault="00185300" w:rsidP="008F5A71">
      <w:pPr>
        <w:numPr>
          <w:ilvl w:val="0"/>
          <w:numId w:val="34"/>
        </w:numPr>
        <w:spacing w:line="20" w:lineRule="atLeast"/>
        <w:ind w:left="1512"/>
      </w:pPr>
      <w:r w:rsidRPr="0011750F">
        <w:t>Routine Travel is defined as travel within a 50-mile radius of the &lt;&lt;typeofAgency&gt;&gt;’s base location, as identified herein the IFB, or the Contractor’s facility, whichever is closer to the consulting or work site. There will be no payment for labor hours for travel time or reimbursement for any travel expenses for work performed within these radiuses or at the Contractor’s facility.</w:t>
      </w:r>
    </w:p>
    <w:p w14:paraId="7397F9AA" w14:textId="77777777" w:rsidR="00185300" w:rsidRPr="0011750F" w:rsidRDefault="00185300" w:rsidP="008F5A71">
      <w:pPr>
        <w:numPr>
          <w:ilvl w:val="0"/>
          <w:numId w:val="34"/>
        </w:numPr>
        <w:spacing w:line="20" w:lineRule="atLeast"/>
        <w:ind w:left="1512"/>
      </w:pPr>
      <w:r w:rsidRPr="0011750F">
        <w:t xml:space="preserve">Non-routine Travel is defined as travel beyond the 50-mile radius of &lt;&lt;typeofAgency&gt;&gt;’s base location, as identified herein the IFB, or the Contractor’s facility, whichever is closer to the consulting or work site. Non-routine travel will be reimbursed according to the State’s travel regulations and reimbursement rates, which can be found at: www.DBM.maryland.gov - search: Fleet Management. If Non-Routine travel is conducted by automobile, the first 50 miles of such travel will be treated as Routine Travel and will not be reimbursed. The Contractor may bill for labor hours expended in non-routine traveling beyond the identified 50-mile radius, only if so specified in the IFB or Work Order. </w:t>
      </w:r>
    </w:p>
    <w:p w14:paraId="2851DF87" w14:textId="77777777" w:rsidR="00185300" w:rsidRPr="00650DCB" w:rsidRDefault="00185300" w:rsidP="008F5A71">
      <w:pPr>
        <w:pStyle w:val="Heading2"/>
        <w:spacing w:line="20" w:lineRule="atLeast"/>
      </w:pPr>
      <w:bookmarkStart w:id="33" w:name="_Toc214291628"/>
      <w:bookmarkEnd w:id="32"/>
      <w:r w:rsidRPr="00650DCB">
        <w:t>Liquidated Damages</w:t>
      </w:r>
      <w:bookmarkEnd w:id="33"/>
    </w:p>
    <w:p w14:paraId="67F8FFC1" w14:textId="77777777" w:rsidR="00185300" w:rsidRPr="00650DCB" w:rsidRDefault="00185300" w:rsidP="008F5A71">
      <w:pPr>
        <w:pStyle w:val="Heading3"/>
        <w:spacing w:line="20" w:lineRule="atLeast"/>
      </w:pPr>
      <w:bookmarkStart w:id="34" w:name="_heading=h.fkjvf965eunf" w:colFirst="0" w:colLast="0"/>
      <w:bookmarkStart w:id="35" w:name="_Toc214291629"/>
      <w:bookmarkEnd w:id="34"/>
      <w:r w:rsidRPr="00650DCB">
        <w:t>MBE Liquidated Damages</w:t>
      </w:r>
      <w:bookmarkEnd w:id="35"/>
    </w:p>
    <w:p w14:paraId="5678746A" w14:textId="77777777" w:rsidR="00185300" w:rsidRDefault="00185300" w:rsidP="008F5A71">
      <w:pPr>
        <w:spacing w:line="20" w:lineRule="atLeast"/>
        <w:ind w:left="720"/>
      </w:pPr>
      <w:bookmarkStart w:id="36" w:name="_heading=h.itq7ek3yp5jh" w:colFirst="0" w:colLast="0"/>
      <w:bookmarkEnd w:id="36"/>
      <w:r w:rsidRPr="0011750F">
        <w:t xml:space="preserve">MBE liquidated damages are identified in </w:t>
      </w:r>
      <w:r w:rsidRPr="002B454E">
        <w:rPr>
          <w:b/>
          <w:bCs/>
        </w:rPr>
        <w:t>Exhibit 2 - Sample Contract</w:t>
      </w:r>
      <w:r w:rsidRPr="0011750F">
        <w:t xml:space="preserve">. </w:t>
      </w:r>
    </w:p>
    <w:p w14:paraId="6616F686" w14:textId="77777777" w:rsidR="00D81C51" w:rsidRDefault="00D81C51" w:rsidP="008F5A71">
      <w:pPr>
        <w:spacing w:line="20" w:lineRule="atLeast"/>
        <w:ind w:left="720"/>
        <w:rPr>
          <w:color w:val="FF0000"/>
        </w:rPr>
      </w:pPr>
      <w:r w:rsidRPr="0011750F">
        <w:rPr>
          <w:color w:val="FF0000"/>
        </w:rPr>
        <w:t>[[</w:t>
      </w:r>
      <w:r>
        <w:rPr>
          <w:color w:val="FF0000"/>
        </w:rPr>
        <w:t>Delete this line if there is no MBE goal and enter:</w:t>
      </w:r>
      <w:r w:rsidRPr="0011750F">
        <w:rPr>
          <w:color w:val="FF0000"/>
        </w:rPr>
        <w:t xml:space="preserve">]] </w:t>
      </w:r>
    </w:p>
    <w:p w14:paraId="19FC61BA" w14:textId="77777777" w:rsidR="00D81C51" w:rsidRPr="0011750F" w:rsidRDefault="00D81C51" w:rsidP="008F5A71">
      <w:pPr>
        <w:spacing w:line="20" w:lineRule="atLeast"/>
        <w:ind w:left="720"/>
        <w:rPr>
          <w:color w:val="FF0000"/>
        </w:rPr>
      </w:pPr>
      <w:r>
        <w:rPr>
          <w:color w:val="000000"/>
        </w:rPr>
        <w:t>Inapplicable because there is no MBE goal for this IFB.</w:t>
      </w:r>
    </w:p>
    <w:p w14:paraId="023DD765" w14:textId="77777777" w:rsidR="00185300" w:rsidRDefault="00185300" w:rsidP="008F5A71">
      <w:pPr>
        <w:pStyle w:val="Heading3"/>
        <w:spacing w:line="20" w:lineRule="atLeast"/>
      </w:pPr>
      <w:bookmarkStart w:id="37" w:name="_Toc214291630"/>
      <w:r w:rsidRPr="00650DCB">
        <w:t xml:space="preserve">Liquidated Damages </w:t>
      </w:r>
      <w:r w:rsidR="00404AAE">
        <w:t>other</w:t>
      </w:r>
      <w:r w:rsidRPr="00650DCB">
        <w:t xml:space="preserve"> than MBE</w:t>
      </w:r>
      <w:bookmarkEnd w:id="37"/>
      <w:r w:rsidRPr="00650DCB">
        <w:t xml:space="preserve">  </w:t>
      </w:r>
    </w:p>
    <w:p w14:paraId="197CE15C" w14:textId="77777777" w:rsidR="005816E6" w:rsidRDefault="005816E6" w:rsidP="002B454E">
      <w:pPr>
        <w:ind w:left="720"/>
        <w:rPr>
          <w:color w:val="FF0000"/>
        </w:rPr>
      </w:pPr>
      <w:r>
        <w:rPr>
          <w:color w:val="000000" w:themeColor="text1"/>
        </w:rPr>
        <w:t>L</w:t>
      </w:r>
      <w:r w:rsidRPr="50F96754">
        <w:rPr>
          <w:color w:val="000000" w:themeColor="text1"/>
        </w:rPr>
        <w:t>iquidated damages</w:t>
      </w:r>
      <w:r>
        <w:rPr>
          <w:color w:val="000000" w:themeColor="text1"/>
        </w:rPr>
        <w:t xml:space="preserve"> other than MBE</w:t>
      </w:r>
      <w:r w:rsidRPr="50F96754">
        <w:rPr>
          <w:color w:val="000000" w:themeColor="text1"/>
        </w:rPr>
        <w:t xml:space="preserve"> are identified in </w:t>
      </w:r>
      <w:r w:rsidRPr="50F96754">
        <w:rPr>
          <w:b/>
          <w:bCs/>
          <w:color w:val="000000" w:themeColor="text1"/>
        </w:rPr>
        <w:t>Exhibit 2</w:t>
      </w:r>
      <w:r>
        <w:rPr>
          <w:b/>
          <w:bCs/>
          <w:color w:val="000000" w:themeColor="text1"/>
        </w:rPr>
        <w:t xml:space="preserve"> – Sample Contract</w:t>
      </w:r>
      <w:r w:rsidRPr="50F96754">
        <w:rPr>
          <w:color w:val="000000" w:themeColor="text1"/>
        </w:rPr>
        <w:t>.</w:t>
      </w:r>
    </w:p>
    <w:p w14:paraId="66DE4B95" w14:textId="77777777" w:rsidR="002B454E" w:rsidRPr="00AF3C14" w:rsidRDefault="002B454E" w:rsidP="002B454E">
      <w:pPr>
        <w:ind w:left="720"/>
        <w:rPr>
          <w:color w:val="FF0000"/>
        </w:rPr>
      </w:pPr>
      <w:r w:rsidRPr="00AF3C14">
        <w:rPr>
          <w:color w:val="FF0000"/>
        </w:rPr>
        <w:t xml:space="preserve">[[A determination to include Liquidated Damages, how they should be calculated, and to what they should apply should be made in consultation with your agency’s AAG pursuant to COMAR 21.07.01.14. If your solicitation does not include Liquidated Damages for the Scope of Work, then insert the appropriate statement below.]] </w:t>
      </w:r>
    </w:p>
    <w:p w14:paraId="790676B5" w14:textId="77777777" w:rsidR="00185300" w:rsidRPr="0011750F" w:rsidRDefault="00404AAE" w:rsidP="008F5A71">
      <w:pPr>
        <w:spacing w:line="20" w:lineRule="atLeast"/>
        <w:ind w:left="720"/>
      </w:pPr>
      <w:r>
        <w:t>T</w:t>
      </w:r>
      <w:r w:rsidRPr="0011750F">
        <w:t>his section is inapplicable to this IFB.</w:t>
      </w:r>
    </w:p>
    <w:p w14:paraId="0804E6F5" w14:textId="77777777" w:rsidR="00185300" w:rsidRPr="00650DCB" w:rsidRDefault="00185300" w:rsidP="008F5A71">
      <w:pPr>
        <w:pStyle w:val="Heading3"/>
        <w:spacing w:line="20" w:lineRule="atLeast"/>
      </w:pPr>
      <w:bookmarkStart w:id="38" w:name="_Toc214291631"/>
      <w:r w:rsidRPr="00650DCB">
        <w:t>Problem Escalation Procedure</w:t>
      </w:r>
      <w:bookmarkEnd w:id="38"/>
    </w:p>
    <w:p w14:paraId="3F1CF961" w14:textId="77777777" w:rsidR="00185300" w:rsidRPr="0011750F" w:rsidRDefault="00185300" w:rsidP="008F5A71">
      <w:pPr>
        <w:spacing w:line="20" w:lineRule="atLeast"/>
        <w:ind w:left="720"/>
      </w:pPr>
      <w:bookmarkStart w:id="39" w:name="_heading=h.1hmsyys" w:colFirst="0" w:colLast="0"/>
      <w:bookmarkEnd w:id="39"/>
      <w:r w:rsidRPr="0011750F">
        <w:t xml:space="preserve">No later than ten (10) Business Days after notice of recommended award or after the date of the Notice to Proceed, whichever is earlier, the Contractor must provide, and thereafter, maintain a Problem Escalation Procedure (PEP) for both routine and emergency situations. The PEP must state how the Contractor will address problem situations as they occur during the performance of the Contract, especially problems that are not resolved to the satisfaction of the State within appropriate timeframes and must include: </w:t>
      </w:r>
    </w:p>
    <w:p w14:paraId="5597D6CD" w14:textId="77777777" w:rsidR="00185300" w:rsidRPr="0011750F" w:rsidRDefault="00185300" w:rsidP="008F5A71">
      <w:pPr>
        <w:pStyle w:val="ListParagraph"/>
        <w:numPr>
          <w:ilvl w:val="0"/>
          <w:numId w:val="35"/>
        </w:numPr>
        <w:spacing w:line="20" w:lineRule="atLeast"/>
      </w:pPr>
      <w:r w:rsidRPr="0011750F">
        <w:t>Contact information</w:t>
      </w:r>
    </w:p>
    <w:p w14:paraId="3D186B23" w14:textId="77777777" w:rsidR="00185300" w:rsidRPr="0011750F" w:rsidRDefault="00185300" w:rsidP="008F5A71">
      <w:pPr>
        <w:pStyle w:val="ListParagraph"/>
        <w:numPr>
          <w:ilvl w:val="0"/>
          <w:numId w:val="35"/>
        </w:numPr>
        <w:spacing w:line="20" w:lineRule="atLeast"/>
      </w:pPr>
      <w:r w:rsidRPr="0011750F">
        <w:lastRenderedPageBreak/>
        <w:t>The process for establishing the existence of a problem;</w:t>
      </w:r>
    </w:p>
    <w:p w14:paraId="6CD2F06F" w14:textId="77777777" w:rsidR="00185300" w:rsidRPr="0011750F" w:rsidRDefault="00185300" w:rsidP="008F5A71">
      <w:pPr>
        <w:pStyle w:val="ListParagraph"/>
        <w:numPr>
          <w:ilvl w:val="0"/>
          <w:numId w:val="35"/>
        </w:numPr>
        <w:spacing w:line="20" w:lineRule="atLeast"/>
      </w:pPr>
      <w:r w:rsidRPr="0011750F">
        <w:t>Names, titles, and contact information for progressively higher levels of personnel in the Contractor’s organization who would become involved in resolving a problem;</w:t>
      </w:r>
    </w:p>
    <w:p w14:paraId="735EC08A" w14:textId="77777777" w:rsidR="00185300" w:rsidRPr="0011750F" w:rsidRDefault="00185300" w:rsidP="008F5A71">
      <w:pPr>
        <w:pStyle w:val="ListParagraph"/>
        <w:numPr>
          <w:ilvl w:val="0"/>
          <w:numId w:val="35"/>
        </w:numPr>
        <w:spacing w:line="20" w:lineRule="atLeast"/>
      </w:pPr>
      <w:r w:rsidRPr="0011750F">
        <w:t>For each individual listed in the Contractor’s PEP, the maximum amount of time a problem will remain unresolved with that individual before the problem escalates to the next contact person listed in the Contractor’s PEP;</w:t>
      </w:r>
    </w:p>
    <w:p w14:paraId="150D75D5" w14:textId="77777777" w:rsidR="00185300" w:rsidRPr="0011750F" w:rsidRDefault="00185300" w:rsidP="008F5A71">
      <w:pPr>
        <w:pStyle w:val="ListParagraph"/>
        <w:numPr>
          <w:ilvl w:val="0"/>
          <w:numId w:val="35"/>
        </w:numPr>
        <w:spacing w:line="20" w:lineRule="atLeast"/>
      </w:pPr>
      <w:r w:rsidRPr="0011750F">
        <w:t>Expedited escalation procedures and any circumstances that would trigger expediting them;</w:t>
      </w:r>
    </w:p>
    <w:p w14:paraId="406E1E0F" w14:textId="77777777" w:rsidR="00185300" w:rsidRPr="0011750F" w:rsidRDefault="00185300" w:rsidP="008F5A71">
      <w:pPr>
        <w:pStyle w:val="ListParagraph"/>
        <w:numPr>
          <w:ilvl w:val="0"/>
          <w:numId w:val="35"/>
        </w:numPr>
        <w:spacing w:line="20" w:lineRule="atLeast"/>
      </w:pPr>
      <w:r w:rsidRPr="0011750F">
        <w:t>The method of providing feedback on resolution progress, including the frequency of feedback to be provided to the State;</w:t>
      </w:r>
    </w:p>
    <w:p w14:paraId="5B83E955" w14:textId="77777777" w:rsidR="00185300" w:rsidRPr="0011750F" w:rsidRDefault="00185300" w:rsidP="008F5A71">
      <w:pPr>
        <w:pStyle w:val="ListParagraph"/>
        <w:numPr>
          <w:ilvl w:val="0"/>
          <w:numId w:val="35"/>
        </w:numPr>
        <w:spacing w:line="20" w:lineRule="atLeast"/>
      </w:pPr>
      <w:r w:rsidRPr="0011750F">
        <w:t xml:space="preserve">Contact information for persons responsible for resolving issues after normal business hours (e.g., evenings, weekends, holidays) and on an emergency basis; and </w:t>
      </w:r>
    </w:p>
    <w:p w14:paraId="6E9B5172" w14:textId="77777777" w:rsidR="00185300" w:rsidRPr="0011750F" w:rsidRDefault="00185300" w:rsidP="008F5A71">
      <w:pPr>
        <w:pStyle w:val="ListParagraph"/>
        <w:numPr>
          <w:ilvl w:val="0"/>
          <w:numId w:val="35"/>
        </w:numPr>
        <w:spacing w:line="20" w:lineRule="atLeast"/>
      </w:pPr>
      <w:r w:rsidRPr="0011750F">
        <w:t>A process for updating and notifying the Contract Monitor of any changes to the PEP.</w:t>
      </w:r>
    </w:p>
    <w:p w14:paraId="57906E03" w14:textId="77777777" w:rsidR="00185300" w:rsidRPr="0011750F" w:rsidRDefault="00185300" w:rsidP="008F5A71">
      <w:pPr>
        <w:pStyle w:val="ListParagraph"/>
        <w:numPr>
          <w:ilvl w:val="0"/>
          <w:numId w:val="35"/>
        </w:numPr>
        <w:spacing w:line="20" w:lineRule="atLeast"/>
      </w:pPr>
      <w:r w:rsidRPr="0011750F">
        <w:t xml:space="preserve">The PEP must be updated within ten (10) Business Days after any change in circumstance which changes the PEP but not less than annually within ten (10) Business Days after the start of each Contract year .  </w:t>
      </w:r>
    </w:p>
    <w:p w14:paraId="5AD93CA2" w14:textId="77777777" w:rsidR="00185300" w:rsidRPr="0011750F" w:rsidRDefault="00185300" w:rsidP="008F5A71">
      <w:pPr>
        <w:spacing w:line="20" w:lineRule="atLeast"/>
        <w:ind w:left="936"/>
      </w:pPr>
      <w:r w:rsidRPr="0011750F">
        <w:t>Nothing in this section shall be construed to limit any rights of the Contract Monitor or the State which may be allowed by the Contract or applicable law.</w:t>
      </w:r>
    </w:p>
    <w:p w14:paraId="5AF800FF" w14:textId="77777777" w:rsidR="00185300" w:rsidRPr="00650DCB" w:rsidRDefault="00185300" w:rsidP="008F5A71">
      <w:pPr>
        <w:pStyle w:val="Heading2"/>
        <w:spacing w:line="20" w:lineRule="atLeast"/>
      </w:pPr>
      <w:bookmarkStart w:id="40" w:name="_Toc214291632"/>
      <w:r w:rsidRPr="00650DCB">
        <w:t>Work Orders</w:t>
      </w:r>
      <w:bookmarkEnd w:id="40"/>
    </w:p>
    <w:p w14:paraId="774B10EC" w14:textId="77777777" w:rsidR="00185300" w:rsidRPr="0011750F" w:rsidRDefault="00185300" w:rsidP="00650DCB">
      <w:pPr>
        <w:spacing w:line="20" w:lineRule="atLeast"/>
        <w:ind w:left="360"/>
        <w:rPr>
          <w:color w:val="FF0000"/>
        </w:rPr>
      </w:pPr>
      <w:r w:rsidRPr="0011750F">
        <w:rPr>
          <w:color w:val="FF0000"/>
        </w:rPr>
        <w:t xml:space="preserve">[[If this section is inapplicable to this IFB, insert the following sentence. Some agencies use the term “Task Order” for this section instead. Make sure the term you use, whether Work Order or Task Order, is defined in </w:t>
      </w:r>
      <w:r w:rsidRPr="00E2371C">
        <w:rPr>
          <w:b/>
          <w:bCs/>
          <w:color w:val="FF0000"/>
        </w:rPr>
        <w:t>Appendix 1</w:t>
      </w:r>
      <w:r w:rsidRPr="0011750F">
        <w:rPr>
          <w:color w:val="FF0000"/>
        </w:rPr>
        <w:t>.]]</w:t>
      </w:r>
    </w:p>
    <w:p w14:paraId="15D52938" w14:textId="77777777" w:rsidR="00185300" w:rsidRPr="0011750F" w:rsidRDefault="00185300" w:rsidP="00650DCB">
      <w:pPr>
        <w:spacing w:line="20" w:lineRule="atLeast"/>
        <w:ind w:left="360"/>
      </w:pPr>
      <w:r w:rsidRPr="0011750F">
        <w:t>THIS SECTION IS INAPPLICABLE TO THIS IFB.</w:t>
      </w:r>
    </w:p>
    <w:p w14:paraId="2D9B0A02" w14:textId="77777777" w:rsidR="00185300" w:rsidRPr="00650DCB" w:rsidRDefault="00185300" w:rsidP="00650DCB">
      <w:pPr>
        <w:spacing w:line="20" w:lineRule="atLeast"/>
        <w:ind w:left="360"/>
        <w:rPr>
          <w:color w:val="FF0000"/>
        </w:rPr>
      </w:pPr>
      <w:r w:rsidRPr="00650DCB">
        <w:rPr>
          <w:color w:val="FF0000"/>
        </w:rPr>
        <w:t xml:space="preserve">[[A work order process may be used to expand the activities performed under the IFB </w:t>
      </w:r>
      <w:r w:rsidRPr="00650DCB">
        <w:rPr>
          <w:b/>
          <w:color w:val="FF0000"/>
        </w:rPr>
        <w:t>as long as it is within the overall scope of work described within the IFB</w:t>
      </w:r>
      <w:r w:rsidRPr="00650DCB">
        <w:rPr>
          <w:color w:val="FF0000"/>
        </w:rPr>
        <w:t>. A work order may be T&amp;M or fixed price, as appropriate for your IFB. A work order may also be for a specific set of work or for a resource (when the IFB is used more in line as a staffing model). However, if you anticipate using the IFB for T&amp;M work orders, the Bid Form must have the relevant labor categories and rates. Rates must be determined at IFB issuance. Strike references to a time and material Work Order if the Bid Form will not include pricing options for T&amp;M.]]s</w:t>
      </w:r>
    </w:p>
    <w:p w14:paraId="2FDBBF33" w14:textId="77777777" w:rsidR="00185300" w:rsidRPr="0011750F" w:rsidRDefault="00185300" w:rsidP="009340E6">
      <w:pPr>
        <w:numPr>
          <w:ilvl w:val="0"/>
          <w:numId w:val="36"/>
        </w:numPr>
        <w:spacing w:line="20" w:lineRule="atLeast"/>
        <w:ind w:right="274"/>
      </w:pPr>
      <w:bookmarkStart w:id="41" w:name="_Hlk171854579"/>
      <w:r w:rsidRPr="0011750F">
        <w:t>Additional &lt;&lt;</w:t>
      </w:r>
      <w:r w:rsidRPr="0011750F">
        <w:rPr>
          <w:color w:val="FF0000"/>
        </w:rPr>
        <w:t xml:space="preserve">PICK both or just one: </w:t>
      </w:r>
      <w:r w:rsidRPr="0011750F">
        <w:t xml:space="preserve">services and resources&gt;&gt; will be provided via a Work Order process. </w:t>
      </w:r>
      <w:r w:rsidRPr="0011750F">
        <w:rPr>
          <w:b/>
          <w:bCs/>
          <w:u w:val="single"/>
        </w:rPr>
        <w:t>Work shall not begin in advance of a fully executed Work Order</w:t>
      </w:r>
      <w:r w:rsidRPr="0011750F">
        <w:t>. A Work Order may be issued for &lt;&lt;</w:t>
      </w:r>
      <w:r w:rsidRPr="0011750F">
        <w:rPr>
          <w:color w:val="FF0000"/>
        </w:rPr>
        <w:t xml:space="preserve">pick any that apply: </w:t>
      </w:r>
      <w:r w:rsidRPr="0011750F">
        <w:t xml:space="preserve">either fixed price </w:t>
      </w:r>
      <w:r w:rsidRPr="0011750F">
        <w:rPr>
          <w:color w:val="FF0000"/>
        </w:rPr>
        <w:t xml:space="preserve">or </w:t>
      </w:r>
      <w:r w:rsidRPr="0011750F">
        <w:t xml:space="preserve">labor hour contract </w:t>
      </w:r>
      <w:r w:rsidRPr="0011750F">
        <w:rPr>
          <w:color w:val="FF0000"/>
        </w:rPr>
        <w:t xml:space="preserve">or </w:t>
      </w:r>
      <w:r w:rsidRPr="0011750F">
        <w:t xml:space="preserve">time and material contract (T&amp;M)&gt;&gt;. T&amp;M Work Orders will be issued in accordance with pre-approved Labor Categories with the fully loaded rates on the </w:t>
      </w:r>
      <w:bookmarkStart w:id="42" w:name="_Hlk171854369"/>
      <w:r w:rsidRPr="0011750F">
        <w:rPr>
          <w:b/>
        </w:rPr>
        <w:t>Attachment B – The Price Form</w:t>
      </w:r>
      <w:r w:rsidRPr="0011750F">
        <w:t xml:space="preserve">. </w:t>
      </w:r>
      <w:bookmarkEnd w:id="42"/>
      <w:r w:rsidRPr="0011750F">
        <w:rPr>
          <w:color w:val="FF0000"/>
        </w:rPr>
        <w:t>[[Remove last sentence if no T&amp;M.]]</w:t>
      </w:r>
    </w:p>
    <w:p w14:paraId="1C42E484" w14:textId="77777777" w:rsidR="00185300" w:rsidRPr="0011750F" w:rsidRDefault="00185300" w:rsidP="009340E6">
      <w:pPr>
        <w:pStyle w:val="ListParagraph"/>
        <w:numPr>
          <w:ilvl w:val="0"/>
          <w:numId w:val="36"/>
        </w:numPr>
        <w:spacing w:line="20" w:lineRule="atLeast"/>
        <w:ind w:right="270"/>
      </w:pPr>
      <w:r w:rsidRPr="0011750F">
        <w:t xml:space="preserve">Work Order Requests (See sample at </w:t>
      </w:r>
      <w:hyperlink r:id="rId17">
        <w:r w:rsidRPr="00650DCB">
          <w:rPr>
            <w:color w:val="0563C1"/>
            <w:u w:val="single"/>
          </w:rPr>
          <w:t>http://doit.maryland.gov/contracts/Documents/_procurementForms/WorkOrderSample.pdf</w:t>
        </w:r>
      </w:hyperlink>
      <w:r w:rsidRPr="0011750F">
        <w:t>) for the provision of services or resources that are within the scope of this IFB will be issued to the Contractor. The Work Order Request will include:</w:t>
      </w:r>
    </w:p>
    <w:p w14:paraId="4D455F63" w14:textId="77777777" w:rsidR="00185300" w:rsidRPr="0011750F" w:rsidRDefault="00185300" w:rsidP="009340E6">
      <w:pPr>
        <w:numPr>
          <w:ilvl w:val="1"/>
          <w:numId w:val="36"/>
        </w:numPr>
        <w:spacing w:line="20" w:lineRule="atLeast"/>
        <w:ind w:right="270"/>
      </w:pPr>
      <w:r w:rsidRPr="0011750F">
        <w:t>Technical requirements and description of the service or resources needed;</w:t>
      </w:r>
    </w:p>
    <w:p w14:paraId="79694515" w14:textId="77777777" w:rsidR="00185300" w:rsidRPr="0011750F" w:rsidRDefault="00185300" w:rsidP="009340E6">
      <w:pPr>
        <w:numPr>
          <w:ilvl w:val="1"/>
          <w:numId w:val="36"/>
        </w:numPr>
        <w:spacing w:line="20" w:lineRule="atLeast"/>
        <w:ind w:right="270"/>
      </w:pPr>
      <w:r w:rsidRPr="0011750F">
        <w:t>Performance objectives and/or deliverables, as applicable;</w:t>
      </w:r>
    </w:p>
    <w:p w14:paraId="568C3AF4" w14:textId="77777777" w:rsidR="00185300" w:rsidRPr="0011750F" w:rsidRDefault="00185300" w:rsidP="009340E6">
      <w:pPr>
        <w:numPr>
          <w:ilvl w:val="1"/>
          <w:numId w:val="36"/>
        </w:numPr>
        <w:spacing w:line="20" w:lineRule="atLeast"/>
        <w:ind w:right="270"/>
      </w:pPr>
      <w:r w:rsidRPr="0011750F">
        <w:t>Due date and time for submitting a response to the request; and</w:t>
      </w:r>
    </w:p>
    <w:p w14:paraId="5CBE7416" w14:textId="77777777" w:rsidR="00185300" w:rsidRPr="0011750F" w:rsidRDefault="00185300" w:rsidP="009340E6">
      <w:pPr>
        <w:numPr>
          <w:ilvl w:val="1"/>
          <w:numId w:val="36"/>
        </w:numPr>
        <w:spacing w:line="20" w:lineRule="atLeast"/>
        <w:ind w:right="270"/>
      </w:pPr>
      <w:r w:rsidRPr="0011750F">
        <w:t>Required place(s) where work must be performed.</w:t>
      </w:r>
    </w:p>
    <w:p w14:paraId="11785AD8" w14:textId="77777777" w:rsidR="00185300" w:rsidRPr="0011750F" w:rsidRDefault="00185300" w:rsidP="008F5A71">
      <w:pPr>
        <w:numPr>
          <w:ilvl w:val="0"/>
          <w:numId w:val="36"/>
        </w:numPr>
        <w:spacing w:line="20" w:lineRule="atLeast"/>
        <w:ind w:right="274"/>
      </w:pPr>
      <w:r w:rsidRPr="0011750F">
        <w:lastRenderedPageBreak/>
        <w:t>The Contractor shall e-mail a response to the Contract Monitor within the specified time and include at a minimum:</w:t>
      </w:r>
    </w:p>
    <w:p w14:paraId="5141C4B1" w14:textId="77777777" w:rsidR="00185300" w:rsidRPr="0011750F" w:rsidRDefault="00185300" w:rsidP="008F5A71">
      <w:pPr>
        <w:numPr>
          <w:ilvl w:val="1"/>
          <w:numId w:val="41"/>
        </w:numPr>
        <w:spacing w:line="20" w:lineRule="atLeast"/>
        <w:ind w:right="270"/>
      </w:pPr>
      <w:r w:rsidRPr="0011750F">
        <w:t>A response that details the Contractor’s understanding of the work;</w:t>
      </w:r>
    </w:p>
    <w:p w14:paraId="6323AB4A" w14:textId="77777777" w:rsidR="00185300" w:rsidRPr="0011750F" w:rsidRDefault="00185300" w:rsidP="008F5A71">
      <w:pPr>
        <w:numPr>
          <w:ilvl w:val="1"/>
          <w:numId w:val="41"/>
        </w:numPr>
        <w:spacing w:line="20" w:lineRule="atLeast"/>
        <w:ind w:right="270"/>
      </w:pPr>
      <w:r w:rsidRPr="0011750F">
        <w:t>A price to complete the Work Order Request using the format provided (see online sample).</w:t>
      </w:r>
    </w:p>
    <w:p w14:paraId="6A6F32C9" w14:textId="77777777" w:rsidR="00185300" w:rsidRPr="0011750F" w:rsidRDefault="00185300" w:rsidP="008F5A71">
      <w:pPr>
        <w:numPr>
          <w:ilvl w:val="1"/>
          <w:numId w:val="41"/>
        </w:numPr>
        <w:spacing w:line="20" w:lineRule="atLeast"/>
        <w:ind w:right="270"/>
      </w:pPr>
      <w:r w:rsidRPr="0011750F">
        <w:t xml:space="preserve">A description of proposed resources required to perform the requested tasks, with labor categories listed in accordance with </w:t>
      </w:r>
      <w:r w:rsidRPr="0011750F">
        <w:rPr>
          <w:b/>
        </w:rPr>
        <w:t>Appendix 3</w:t>
      </w:r>
      <w:r w:rsidRPr="0011750F">
        <w:t>.</w:t>
      </w:r>
    </w:p>
    <w:p w14:paraId="46FC415B" w14:textId="77777777" w:rsidR="00185300" w:rsidRPr="0011750F" w:rsidRDefault="00185300" w:rsidP="008F5A71">
      <w:pPr>
        <w:numPr>
          <w:ilvl w:val="1"/>
          <w:numId w:val="41"/>
        </w:numPr>
        <w:spacing w:line="20" w:lineRule="atLeast"/>
        <w:ind w:right="270"/>
      </w:pPr>
      <w:r w:rsidRPr="0011750F">
        <w:t>An explanation of how tasks shall be completed. This description shall include proposed subcontractors and related tasks.</w:t>
      </w:r>
    </w:p>
    <w:p w14:paraId="56640EF5" w14:textId="77777777" w:rsidR="00185300" w:rsidRPr="0011750F" w:rsidRDefault="00185300" w:rsidP="008F5A71">
      <w:pPr>
        <w:numPr>
          <w:ilvl w:val="1"/>
          <w:numId w:val="41"/>
        </w:numPr>
        <w:spacing w:line="20" w:lineRule="atLeast"/>
        <w:ind w:right="270"/>
      </w:pPr>
      <w:r w:rsidRPr="0011750F">
        <w:t>Contractor’s expectations for State-furnished information, work site, and/or access to equipment, facilities, or personnel</w:t>
      </w:r>
    </w:p>
    <w:p w14:paraId="579EB11B" w14:textId="77777777" w:rsidR="00185300" w:rsidRPr="0011750F" w:rsidRDefault="00185300" w:rsidP="008F5A71">
      <w:pPr>
        <w:numPr>
          <w:ilvl w:val="1"/>
          <w:numId w:val="41"/>
        </w:numPr>
        <w:spacing w:line="20" w:lineRule="atLeast"/>
        <w:ind w:right="270"/>
      </w:pPr>
      <w:r w:rsidRPr="0011750F">
        <w:t>The proposed personnel resources, including any subcontractor personnel, to complete the task.</w:t>
      </w:r>
    </w:p>
    <w:p w14:paraId="7DFD4C6B" w14:textId="77777777" w:rsidR="00185300" w:rsidRPr="0011750F" w:rsidRDefault="00185300" w:rsidP="009340E6">
      <w:pPr>
        <w:numPr>
          <w:ilvl w:val="0"/>
          <w:numId w:val="36"/>
        </w:numPr>
        <w:spacing w:line="20" w:lineRule="atLeast"/>
        <w:ind w:right="274"/>
      </w:pPr>
      <w:r w:rsidRPr="0011750F">
        <w:t>For a T&amp;M Work Order, the Contract Monitor will review the response and will confirm the proposed labor rates are consistent with this IFB. For a fixed price Work Order, the Contract Monitor will review the response and will confirm the proposed prices are acceptable.</w:t>
      </w:r>
    </w:p>
    <w:p w14:paraId="7969AF7C" w14:textId="77777777" w:rsidR="00185300" w:rsidRPr="0011750F" w:rsidRDefault="00185300" w:rsidP="009340E6">
      <w:pPr>
        <w:numPr>
          <w:ilvl w:val="0"/>
          <w:numId w:val="36"/>
        </w:numPr>
        <w:spacing w:line="20" w:lineRule="atLeast"/>
        <w:ind w:right="274"/>
      </w:pPr>
      <w:r w:rsidRPr="0011750F">
        <w:t>The Contract Monitor may contact the Contractor to obtain additional information, clarification or revision to the Work Order, and will provide the Work Order to the Procurement Officer for a determination of compliance with the Contract and a determination whether a change order is appropriate. Written Procurement Officer approval is required before Work Order execution by the State.</w:t>
      </w:r>
    </w:p>
    <w:p w14:paraId="667E29BF" w14:textId="77777777" w:rsidR="00185300" w:rsidRPr="0011750F" w:rsidRDefault="00185300" w:rsidP="009340E6">
      <w:pPr>
        <w:numPr>
          <w:ilvl w:val="0"/>
          <w:numId w:val="36"/>
        </w:numPr>
        <w:spacing w:line="20" w:lineRule="atLeast"/>
        <w:ind w:right="274"/>
      </w:pPr>
      <w:r w:rsidRPr="0011750F">
        <w:t>Proposed personnel on any type of Work Order shall be subject to the State’s prior approval. The Contractor shall furnish resumes of proposed personnel specifying the labor category(ies) proposed. The Contract Monitor shall have the option to interview the proposed personnel and, in the event of an interview or not, shall notify the Contractor of acceptance or denial of the personnel.</w:t>
      </w:r>
    </w:p>
    <w:p w14:paraId="11146E6A" w14:textId="77777777" w:rsidR="00185300" w:rsidRPr="0011750F" w:rsidRDefault="00185300" w:rsidP="009340E6">
      <w:pPr>
        <w:numPr>
          <w:ilvl w:val="0"/>
          <w:numId w:val="36"/>
        </w:numPr>
        <w:spacing w:line="20" w:lineRule="atLeast"/>
        <w:ind w:right="274"/>
      </w:pPr>
      <w:r w:rsidRPr="0011750F">
        <w:t xml:space="preserve">Performance of services under a Work Order shall commence consistent with an NTP issued by the Contract Monitor for such Work Order. </w:t>
      </w:r>
    </w:p>
    <w:p w14:paraId="57DC8CCE" w14:textId="77777777" w:rsidR="00185300" w:rsidRPr="0011750F" w:rsidRDefault="00185300" w:rsidP="008F5A71">
      <w:pPr>
        <w:spacing w:line="20" w:lineRule="atLeast"/>
        <w:ind w:left="360" w:right="270"/>
      </w:pPr>
      <w:r w:rsidRPr="0011750F">
        <w:t xml:space="preserve">The Blanket Purchase Order (BPO) issued as a result of this solicitation, and any subsequent amendments, modifications or options issued relevant to this solicitation or BPO, complies with all the terms, conditions and specifications issued with this solicitation and is incorporated in and made part of the Contract – see </w:t>
      </w:r>
      <w:r w:rsidRPr="0011750F">
        <w:rPr>
          <w:b/>
        </w:rPr>
        <w:t>Exhibit 2 - Sample Contract.</w:t>
      </w:r>
    </w:p>
    <w:p w14:paraId="4312B2CC" w14:textId="77777777" w:rsidR="00185300" w:rsidRPr="00650DCB" w:rsidRDefault="00185300" w:rsidP="008F5A71">
      <w:pPr>
        <w:pStyle w:val="Heading2"/>
        <w:spacing w:line="20" w:lineRule="atLeast"/>
      </w:pPr>
      <w:bookmarkStart w:id="43" w:name="_Toc214291633"/>
      <w:bookmarkEnd w:id="41"/>
      <w:r w:rsidRPr="00650DCB">
        <w:t>Payments by Electronic Funds Transfer</w:t>
      </w:r>
      <w:bookmarkEnd w:id="43"/>
    </w:p>
    <w:p w14:paraId="3F620E88" w14:textId="77777777" w:rsidR="00185300" w:rsidRPr="0011750F" w:rsidRDefault="00185300" w:rsidP="008F5A71">
      <w:pPr>
        <w:spacing w:line="20" w:lineRule="atLeast"/>
        <w:ind w:left="360" w:right="270"/>
      </w:pPr>
      <w:r w:rsidRPr="0011750F">
        <w:t>By submitting a Bid in response to this solicitation, the Bidder, if selected for award:</w:t>
      </w:r>
    </w:p>
    <w:p w14:paraId="2FD449C1" w14:textId="77777777" w:rsidR="00185300" w:rsidRPr="0011750F" w:rsidRDefault="00185300" w:rsidP="008F5A71">
      <w:pPr>
        <w:tabs>
          <w:tab w:val="left" w:pos="900"/>
        </w:tabs>
        <w:spacing w:line="20" w:lineRule="atLeast"/>
        <w:ind w:left="360" w:right="270"/>
      </w:pPr>
      <w:r w:rsidRPr="0011750F">
        <w:t>Agrees to accept payments by electronic funds transfer (EFT) unless the State Comptroller’s Office grants an exemption. Payment by EFT is mandatory for contracts exceeding $200,000. The successful Bidder shall register using the COT/GAD X-10 Vendor Electronic Funds (EFT) Registration Request Form.</w:t>
      </w:r>
    </w:p>
    <w:p w14:paraId="7E1E3C7D" w14:textId="77777777" w:rsidR="00185300" w:rsidRPr="0011750F" w:rsidRDefault="00185300" w:rsidP="00650DCB">
      <w:pPr>
        <w:tabs>
          <w:tab w:val="left" w:pos="900"/>
        </w:tabs>
        <w:spacing w:line="20" w:lineRule="atLeast"/>
        <w:ind w:left="360" w:right="270"/>
      </w:pPr>
      <w:r w:rsidRPr="0011750F">
        <w:t xml:space="preserve">Any request for exemption must be submitted to the State Comptroller’s Office for approval at the address specified on the COT/GAD X-10 form, must include the business identification information as stated on the form, and must include the reason for the exemption. The COT/GAD </w:t>
      </w:r>
      <w:r w:rsidRPr="0011750F">
        <w:lastRenderedPageBreak/>
        <w:t xml:space="preserve">X-10 form may be downloaded from the Comptroller’s website at: </w:t>
      </w:r>
      <w:r w:rsidRPr="0011750F">
        <w:rPr>
          <w:color w:val="0563C1"/>
          <w:u w:val="single"/>
        </w:rPr>
        <w:t>http://comptroller.marylandtaxes.com/Vendor_Services/Accounting_Information/Static_Files/GADX10Form20150615.pdf.</w:t>
      </w:r>
    </w:p>
    <w:p w14:paraId="69037D45" w14:textId="77777777" w:rsidR="00185300" w:rsidRPr="00650DCB" w:rsidRDefault="00185300" w:rsidP="00650DCB">
      <w:pPr>
        <w:pStyle w:val="Heading2"/>
        <w:spacing w:line="20" w:lineRule="atLeast"/>
      </w:pPr>
      <w:bookmarkStart w:id="44" w:name="_Toc214291634"/>
      <w:r w:rsidRPr="00650DCB">
        <w:t>Prompt Payment Policy</w:t>
      </w:r>
      <w:bookmarkEnd w:id="44"/>
    </w:p>
    <w:p w14:paraId="45E9B5A1" w14:textId="77777777" w:rsidR="00185300" w:rsidRPr="0011750F" w:rsidRDefault="00185300" w:rsidP="00650DCB">
      <w:pPr>
        <w:spacing w:line="20" w:lineRule="atLeast"/>
        <w:ind w:left="360" w:right="270"/>
        <w:rPr>
          <w:rFonts w:ascii="Calibri" w:eastAsia="Calibri" w:hAnsi="Calibri" w:cs="Calibri"/>
        </w:rPr>
      </w:pPr>
      <w:bookmarkStart w:id="45" w:name="_heading=h.sqyw64" w:colFirst="0" w:colLast="0"/>
      <w:bookmarkEnd w:id="45"/>
      <w:r w:rsidRPr="0011750F">
        <w:t xml:space="preserve">This procurement and the Contract(s) to be awarded pursuant to this solicitation are subject to the Prompt Payment Policy Directive issued by the Governor’s Office of Small, Minority &amp; Women Business Affairs (GOSBA) and dated August 1, 2008. Promulgated pursuant to Md. Code Ann., State Finance and Procurement Article, §§ 11-201, 13-205(a), and Title 14, Subtitle 3, and COMAR 21.01.01.03 and 21.11.03.01, the Directive seeks to ensure the prompt payment of all subcontractors on non-construction procurement contracts. The Contractor shall comply with the prompt payment requirements outlined in the Contract, </w:t>
      </w:r>
      <w:r w:rsidRPr="0011750F">
        <w:rPr>
          <w:b/>
          <w:bCs/>
        </w:rPr>
        <w:t xml:space="preserve">Section 31 </w:t>
      </w:r>
      <w:r w:rsidRPr="0011750F">
        <w:t xml:space="preserve">“Prompt Pay Requirements” (see </w:t>
      </w:r>
      <w:r w:rsidRPr="0011750F">
        <w:rPr>
          <w:b/>
        </w:rPr>
        <w:t>Exhibit 2 - Sample Contract</w:t>
      </w:r>
      <w:r w:rsidRPr="0011750F">
        <w:t xml:space="preserve">). Additional information is available on GOSBA’s website at:  </w:t>
      </w:r>
      <w:r w:rsidRPr="0011750F">
        <w:rPr>
          <w:color w:val="0563C1"/>
          <w:u w:val="single"/>
        </w:rPr>
        <w:t>http://www.gomdsmallbiz.maryland.gov/documents/legislation/promptpaymentfaqs.pdf</w:t>
      </w:r>
      <w:r w:rsidRPr="0011750F">
        <w:t>.</w:t>
      </w:r>
    </w:p>
    <w:p w14:paraId="31E9BB1B" w14:textId="77777777" w:rsidR="00185300" w:rsidRPr="00650DCB" w:rsidRDefault="00185300" w:rsidP="00650DCB">
      <w:pPr>
        <w:pStyle w:val="Heading2"/>
        <w:spacing w:line="20" w:lineRule="atLeast"/>
      </w:pPr>
      <w:bookmarkStart w:id="46" w:name="_Toc214291635"/>
      <w:r w:rsidRPr="00650DCB">
        <w:t>Federal Funding Acknowledgement</w:t>
      </w:r>
      <w:bookmarkEnd w:id="46"/>
    </w:p>
    <w:p w14:paraId="6EBBB793" w14:textId="77777777" w:rsidR="00185300" w:rsidRPr="0011750F" w:rsidRDefault="00185300" w:rsidP="00650DCB">
      <w:pPr>
        <w:spacing w:line="20" w:lineRule="atLeast"/>
        <w:ind w:left="360" w:right="274"/>
        <w:rPr>
          <w:color w:val="FF0000"/>
        </w:rPr>
      </w:pPr>
      <w:r w:rsidRPr="0011750F">
        <w:rPr>
          <w:color w:val="FF0000"/>
        </w:rPr>
        <w:t xml:space="preserve">[[If the Contract to be awarded under this procurement does not contain federal funds, enter only the following sentence for this section and delete the rest.]] </w:t>
      </w:r>
    </w:p>
    <w:p w14:paraId="327E6828" w14:textId="77777777" w:rsidR="00185300" w:rsidRPr="0011750F" w:rsidRDefault="00185300" w:rsidP="00650DCB">
      <w:pPr>
        <w:spacing w:line="20" w:lineRule="atLeast"/>
        <w:ind w:left="360" w:right="274"/>
      </w:pPr>
      <w:r w:rsidRPr="0011750F">
        <w:t>This Contract does not contain federal funds.</w:t>
      </w:r>
    </w:p>
    <w:p w14:paraId="366E93C9" w14:textId="77777777" w:rsidR="00185300" w:rsidRPr="0011750F" w:rsidRDefault="00185300" w:rsidP="00650DCB">
      <w:pPr>
        <w:spacing w:line="20" w:lineRule="atLeast"/>
        <w:ind w:left="360" w:right="274"/>
        <w:rPr>
          <w:color w:val="FF0000"/>
        </w:rPr>
      </w:pPr>
      <w:r w:rsidRPr="0011750F">
        <w:rPr>
          <w:color w:val="FF0000"/>
        </w:rPr>
        <w:t xml:space="preserve">[[If the Contract to be awarded under this procurement does contain federal funds, enter and complete the following language for this section.]] </w:t>
      </w:r>
    </w:p>
    <w:p w14:paraId="4B2843E9" w14:textId="77777777" w:rsidR="00185300" w:rsidRPr="0011750F" w:rsidRDefault="00185300" w:rsidP="00650DCB">
      <w:pPr>
        <w:tabs>
          <w:tab w:val="left" w:pos="900"/>
        </w:tabs>
        <w:spacing w:line="20" w:lineRule="atLeast"/>
        <w:ind w:left="360" w:right="274"/>
      </w:pPr>
      <w:r w:rsidRPr="0011750F">
        <w:t xml:space="preserve"> There are programmatic conditions that apply to the Contract due to federal funding (see </w:t>
      </w:r>
      <w:r w:rsidRPr="0011750F">
        <w:rPr>
          <w:b/>
        </w:rPr>
        <w:t>Attachment H</w:t>
      </w:r>
      <w:r w:rsidRPr="0011750F">
        <w:t>).</w:t>
      </w:r>
    </w:p>
    <w:p w14:paraId="62C21CD5" w14:textId="77777777" w:rsidR="00185300" w:rsidRPr="0011750F" w:rsidRDefault="00185300" w:rsidP="00650DCB">
      <w:pPr>
        <w:spacing w:line="20" w:lineRule="atLeast"/>
        <w:ind w:left="360" w:right="274"/>
        <w:rPr>
          <w:color w:val="FF0000"/>
        </w:rPr>
      </w:pPr>
      <w:r w:rsidRPr="0011750F">
        <w:rPr>
          <w:color w:val="FF0000"/>
        </w:rPr>
        <w:t xml:space="preserve">[[Check with your AAG for applicability of paragraphs below to this solicitation.]] </w:t>
      </w:r>
    </w:p>
    <w:p w14:paraId="4BD8F364" w14:textId="77777777" w:rsidR="00185300" w:rsidRPr="0011750F" w:rsidRDefault="00185300" w:rsidP="00650DCB">
      <w:pPr>
        <w:tabs>
          <w:tab w:val="left" w:pos="900"/>
        </w:tabs>
        <w:spacing w:line="20" w:lineRule="atLeast"/>
        <w:ind w:left="360" w:right="274"/>
      </w:pPr>
      <w:r w:rsidRPr="0011750F">
        <w:t xml:space="preserve"> The total amount of federal funds allocated for the</w:t>
      </w:r>
      <w:r w:rsidRPr="0011750F">
        <w:rPr>
          <w:color w:val="FF0000"/>
        </w:rPr>
        <w:t xml:space="preserve"> &lt;&lt;name of administration or facility&gt;&gt;</w:t>
      </w:r>
      <w:r w:rsidRPr="0011750F">
        <w:t xml:space="preserve"> is $</w:t>
      </w:r>
      <w:r w:rsidRPr="0011750F">
        <w:rPr>
          <w:color w:val="FF0000"/>
        </w:rPr>
        <w:t>&lt;&lt;federal funds amount)&gt;&gt;</w:t>
      </w:r>
      <w:r w:rsidRPr="0011750F">
        <w:t xml:space="preserve"> in Maryland State fiscal year</w:t>
      </w:r>
      <w:r w:rsidRPr="0011750F">
        <w:rPr>
          <w:color w:val="FF0000"/>
        </w:rPr>
        <w:t xml:space="preserve"> &lt;&lt;current fiscal year&gt;&gt;</w:t>
      </w:r>
      <w:r w:rsidRPr="0011750F">
        <w:t>. This represents</w:t>
      </w:r>
      <w:r w:rsidRPr="0011750F">
        <w:rPr>
          <w:color w:val="FF0000"/>
        </w:rPr>
        <w:t xml:space="preserve"> &lt;&lt;divide federal funds amount by the total of the unit’s budget%&gt;&gt;</w:t>
      </w:r>
      <w:r w:rsidRPr="0011750F">
        <w:t>% of all funds budgeted for the unit in that fiscal year. This does not necessarily represent the amount of funding available for any particular grant, contract, or solicitation.</w:t>
      </w:r>
    </w:p>
    <w:p w14:paraId="5CFE1F44" w14:textId="77777777" w:rsidR="00185300" w:rsidRPr="0011750F" w:rsidRDefault="00185300" w:rsidP="00650DCB">
      <w:pPr>
        <w:tabs>
          <w:tab w:val="left" w:pos="900"/>
        </w:tabs>
        <w:spacing w:line="20" w:lineRule="atLeast"/>
        <w:ind w:left="360" w:right="274"/>
      </w:pPr>
      <w:r w:rsidRPr="0011750F">
        <w:t xml:space="preserve"> The Contract contains federal funds. The source of these federal funds is:</w:t>
      </w:r>
      <w:r w:rsidRPr="0011750F">
        <w:rPr>
          <w:color w:val="FF0000"/>
        </w:rPr>
        <w:t xml:space="preserve"> &lt;&lt;name of federal program for funds source e.g., Medicaid, Ryan White, Title X&gt;&gt;</w:t>
      </w:r>
      <w:r w:rsidRPr="0011750F">
        <w:t>. The CFDA number is:</w:t>
      </w:r>
      <w:r w:rsidRPr="0011750F">
        <w:rPr>
          <w:color w:val="FF0000"/>
        </w:rPr>
        <w:t xml:space="preserve"> &lt;&lt;insert Catalog of Federal Domestic Assistance number&gt;&gt;</w:t>
      </w:r>
      <w:r w:rsidRPr="0011750F">
        <w:t xml:space="preserve">. The conditions that apply to all federal funds awarded by the State are contained in Federal Funds </w:t>
      </w:r>
      <w:r w:rsidRPr="0011750F">
        <w:rPr>
          <w:b/>
        </w:rPr>
        <w:t>Attachment H</w:t>
      </w:r>
      <w:r w:rsidRPr="0011750F">
        <w:t xml:space="preserve">. Any additional conditions that apply to this particular federally-funded contract are contained as supplements to Federal Funds </w:t>
      </w:r>
      <w:r w:rsidRPr="0011750F">
        <w:rPr>
          <w:b/>
        </w:rPr>
        <w:t>Attachment H</w:t>
      </w:r>
      <w:r w:rsidRPr="0011750F">
        <w:t xml:space="preserve"> and Bidders are to complete and submit these Attachments with their Bids as instructed in the Attachments. By completing and submitting Attachment H, the Bidder agrees to comply Acceptance of this agreement indicates the Bidder’s intent to comply with all federal funding conditions, (which are part of the Contract).</w:t>
      </w:r>
    </w:p>
    <w:p w14:paraId="1C0248AD" w14:textId="77777777" w:rsidR="00185300" w:rsidRPr="00650DCB" w:rsidRDefault="00185300" w:rsidP="00650DCB">
      <w:pPr>
        <w:pStyle w:val="Heading2"/>
      </w:pPr>
      <w:bookmarkStart w:id="47" w:name="_Toc214291636"/>
      <w:r w:rsidRPr="00650DCB">
        <w:t>Conflict of Interest Affidavit and Disclosure</w:t>
      </w:r>
      <w:bookmarkEnd w:id="47"/>
    </w:p>
    <w:p w14:paraId="1EAAC794" w14:textId="77777777" w:rsidR="00185300" w:rsidRPr="0011750F" w:rsidRDefault="00185300" w:rsidP="00650DCB">
      <w:pPr>
        <w:ind w:left="360"/>
        <w:rPr>
          <w:color w:val="FF0000"/>
        </w:rPr>
      </w:pPr>
      <w:r w:rsidRPr="0011750F">
        <w:rPr>
          <w:color w:val="FF0000"/>
        </w:rPr>
        <w:t>[[A conflict of interest affidavit should be included with all solicitations.]]</w:t>
      </w:r>
    </w:p>
    <w:p w14:paraId="18B72B1F" w14:textId="77777777" w:rsidR="00185300" w:rsidRPr="0011750F" w:rsidRDefault="00185300" w:rsidP="00650DCB">
      <w:pPr>
        <w:tabs>
          <w:tab w:val="left" w:pos="900"/>
        </w:tabs>
        <w:ind w:left="360"/>
      </w:pPr>
      <w:r w:rsidRPr="0011750F">
        <w:t>The Bidder shall complete and sign the Conflict of Interest Affidavit and Disclosure (</w:t>
      </w:r>
      <w:r w:rsidRPr="00D96BA4">
        <w:rPr>
          <w:b/>
        </w:rPr>
        <w:t>Attachment I</w:t>
      </w:r>
      <w:r w:rsidRPr="0011750F">
        <w:t xml:space="preserve">) and submit it with its Bid. </w:t>
      </w:r>
    </w:p>
    <w:p w14:paraId="45FDFA23" w14:textId="77777777" w:rsidR="00185300" w:rsidRPr="0011750F" w:rsidRDefault="00185300" w:rsidP="00650DCB">
      <w:pPr>
        <w:tabs>
          <w:tab w:val="left" w:pos="900"/>
        </w:tabs>
        <w:ind w:left="360"/>
      </w:pPr>
      <w:r w:rsidRPr="0011750F">
        <w:lastRenderedPageBreak/>
        <w:t xml:space="preserve">By submitting a Conflict of Interest Affidavit and Disclosure, the Contractor shall be construed as certifying all Contractor Personnel and subcontractors are also without a conflict of interest as defined in COMAR 21.05.08.08A. </w:t>
      </w:r>
    </w:p>
    <w:p w14:paraId="3B71DB32" w14:textId="77777777" w:rsidR="00185300" w:rsidRPr="0011750F" w:rsidRDefault="00185300" w:rsidP="00650DCB">
      <w:pPr>
        <w:tabs>
          <w:tab w:val="left" w:pos="900"/>
        </w:tabs>
        <w:ind w:left="360"/>
      </w:pPr>
      <w:r w:rsidRPr="0011750F">
        <w:t xml:space="preserve">Additionally, a Contractor has an ongoing obligation to ensure that all Contractor Personnel are without conflicts of interest prior to providing services </w:t>
      </w:r>
      <w:r w:rsidRPr="0011750F">
        <w:rPr>
          <w:color w:val="FF0000"/>
        </w:rPr>
        <w:t>&lt;&lt; under OR individual Task Orders issued under &gt;&gt;</w:t>
      </w:r>
      <w:r w:rsidRPr="0011750F">
        <w:t xml:space="preserve"> the Contract.  For policies and procedures applying specifically to Conflict of Interests, the Contract is governed by COMAR 21.05.08.08.</w:t>
      </w:r>
    </w:p>
    <w:p w14:paraId="19F2D5C6" w14:textId="77777777" w:rsidR="00185300" w:rsidRPr="0011750F" w:rsidRDefault="00185300" w:rsidP="00650DCB">
      <w:pPr>
        <w:tabs>
          <w:tab w:val="left" w:pos="900"/>
        </w:tabs>
        <w:ind w:left="360"/>
      </w:pPr>
      <w:bookmarkStart w:id="48" w:name="_heading=h.1rvwp1q" w:colFirst="0" w:colLast="0"/>
      <w:bookmarkEnd w:id="48"/>
      <w:r w:rsidRPr="0011750F">
        <w:t xml:space="preserve">Participation in Drafting of Specifications:  Disqualifying Event:  Bidders are advised that Md. Code Ann. State Finance and Procurement Article §13-212.1(a) provides generally that “an individual who assists an executive unit in the drafting of specifications, an invitation for bids, a request for proposals for a procurement, or the selection or award made in response to an invitation for bids or a request for proposals, or a person that employs the individual, may not:  (1) submit a bid or proposal for that procurement; or (2) assist or represent another person, directly or indirectly, who is submitting a bid or proposal for that procurement.”  Any Bidder submitting a Bid in violation of this provision shall be classified as “not responsible.”  </w:t>
      </w:r>
    </w:p>
    <w:p w14:paraId="13FFC0C8" w14:textId="77777777" w:rsidR="00185300" w:rsidRPr="00650DCB" w:rsidRDefault="00185300" w:rsidP="00650DCB">
      <w:pPr>
        <w:pStyle w:val="Heading2"/>
      </w:pPr>
      <w:bookmarkStart w:id="49" w:name="_Toc214291637"/>
      <w:r w:rsidRPr="00650DCB">
        <w:rPr>
          <w:rFonts w:eastAsia="Times"/>
        </w:rPr>
        <w:t>Non-Disclosure Agreement</w:t>
      </w:r>
      <w:bookmarkEnd w:id="49"/>
    </w:p>
    <w:p w14:paraId="559386CE" w14:textId="77777777" w:rsidR="00185300" w:rsidRPr="00650DCB" w:rsidRDefault="00185300" w:rsidP="00650DCB">
      <w:pPr>
        <w:pStyle w:val="Heading3"/>
      </w:pPr>
      <w:bookmarkStart w:id="50" w:name="_Toc214291638"/>
      <w:r w:rsidRPr="00650DCB">
        <w:t>Non-Disclosure Agreement (Bidder/Offeror)</w:t>
      </w:r>
      <w:bookmarkEnd w:id="50"/>
    </w:p>
    <w:p w14:paraId="17A777FC" w14:textId="77777777" w:rsidR="00185300" w:rsidRPr="0011750F" w:rsidRDefault="00185300" w:rsidP="00650DCB">
      <w:pPr>
        <w:ind w:left="720" w:right="274"/>
        <w:rPr>
          <w:color w:val="FF0000"/>
        </w:rPr>
      </w:pPr>
      <w:r w:rsidRPr="0011750F">
        <w:rPr>
          <w:color w:val="FF0000"/>
        </w:rPr>
        <w:t>[[If a Non-Disclosure Agreement is not required for reviewing information prior to Proposal submission, enter only the following sentence for this section and delete the rest under this 3.1</w:t>
      </w:r>
      <w:r w:rsidR="00D96BA4">
        <w:rPr>
          <w:color w:val="FF0000"/>
        </w:rPr>
        <w:t>0</w:t>
      </w:r>
      <w:r w:rsidRPr="0011750F">
        <w:rPr>
          <w:color w:val="FF0000"/>
        </w:rPr>
        <w:t>.1 heading:]]</w:t>
      </w:r>
    </w:p>
    <w:p w14:paraId="0EB2CEA6" w14:textId="77777777" w:rsidR="00185300" w:rsidRPr="0011750F" w:rsidRDefault="00185300" w:rsidP="00650DCB">
      <w:pPr>
        <w:ind w:left="720" w:right="274"/>
      </w:pPr>
      <w:r w:rsidRPr="0011750F">
        <w:t>A Non-Disclosure Agreement (Bidder/Offeror) is not required for this procurement.</w:t>
      </w:r>
    </w:p>
    <w:p w14:paraId="7CAE7072" w14:textId="77777777" w:rsidR="00185300" w:rsidRPr="0011750F" w:rsidRDefault="00185300" w:rsidP="00650DCB">
      <w:pPr>
        <w:ind w:left="720" w:right="274"/>
        <w:rPr>
          <w:color w:val="FF0000"/>
        </w:rPr>
      </w:pPr>
      <w:r w:rsidRPr="0011750F">
        <w:rPr>
          <w:color w:val="FF0000"/>
        </w:rPr>
        <w:t xml:space="preserve">[[If a Non-Disclosure Agreement is required for this solicitation, enter the following language for this section:]] </w:t>
      </w:r>
    </w:p>
    <w:p w14:paraId="4B1CC3D1" w14:textId="77777777" w:rsidR="00185300" w:rsidRPr="0011750F" w:rsidRDefault="00185300" w:rsidP="00650DCB">
      <w:pPr>
        <w:ind w:left="720" w:right="274"/>
      </w:pPr>
      <w:r w:rsidRPr="0011750F">
        <w:t xml:space="preserve">Certain documentation may be available for potential </w:t>
      </w:r>
      <w:r w:rsidR="00D81C51">
        <w:t>Bidders</w:t>
      </w:r>
      <w:r w:rsidRPr="0011750F">
        <w:t xml:space="preserve"> to obtain electronically or to review hard copies at a location identified by the Procurement Officer. If such documentation is identified, </w:t>
      </w:r>
      <w:r w:rsidR="00D81C51">
        <w:t>Bidders</w:t>
      </w:r>
      <w:r w:rsidRPr="0011750F">
        <w:t xml:space="preserve"> will be required to sign a Non-Disclosure Agreement in the form of </w:t>
      </w:r>
      <w:r w:rsidRPr="0011750F">
        <w:rPr>
          <w:b/>
        </w:rPr>
        <w:t xml:space="preserve">Attachment 3 – Non-Disclosure Agreement (Bidder/Offeror) </w:t>
      </w:r>
      <w:r w:rsidRPr="0011750F">
        <w:rPr>
          <w:bCs/>
        </w:rPr>
        <w:t xml:space="preserve">prior to the documentation being provided by the Procurement Officer. </w:t>
      </w:r>
    </w:p>
    <w:p w14:paraId="29911340" w14:textId="77777777" w:rsidR="00185300" w:rsidRPr="00650DCB" w:rsidRDefault="00185300" w:rsidP="00650DCB">
      <w:pPr>
        <w:pStyle w:val="Heading3"/>
      </w:pPr>
      <w:bookmarkStart w:id="51" w:name="_Toc214291639"/>
      <w:r w:rsidRPr="00650DCB">
        <w:t>Non-Disclosure Agreement (Contractor)</w:t>
      </w:r>
      <w:bookmarkEnd w:id="51"/>
    </w:p>
    <w:p w14:paraId="3D9C4E6C" w14:textId="77777777" w:rsidR="00185300" w:rsidRPr="0011750F" w:rsidRDefault="00185300" w:rsidP="00650DCB">
      <w:pPr>
        <w:ind w:left="720" w:right="274"/>
        <w:rPr>
          <w:color w:val="FF0000"/>
        </w:rPr>
      </w:pPr>
      <w:r w:rsidRPr="0011750F">
        <w:rPr>
          <w:color w:val="FF0000"/>
        </w:rPr>
        <w:t xml:space="preserve">[[If a Non-Disclosure Agreement is not required for this solicitation, enter only the following sentence for this section and delete the rest. DoIT strongly recommends an NDA for any IT services contract.]] </w:t>
      </w:r>
    </w:p>
    <w:p w14:paraId="30796CB6" w14:textId="77777777" w:rsidR="00185300" w:rsidRPr="0011750F" w:rsidRDefault="00185300" w:rsidP="00650DCB">
      <w:pPr>
        <w:ind w:left="720" w:right="274"/>
      </w:pPr>
      <w:r w:rsidRPr="0011750F">
        <w:t>A Non-Disclosure Agreement (Contractor) is not required for this procurement.</w:t>
      </w:r>
    </w:p>
    <w:p w14:paraId="3D4C560A" w14:textId="77777777" w:rsidR="00185300" w:rsidRPr="0011750F" w:rsidRDefault="00185300" w:rsidP="00650DCB">
      <w:pPr>
        <w:ind w:left="720" w:right="274"/>
        <w:rPr>
          <w:color w:val="FF0000"/>
        </w:rPr>
      </w:pPr>
      <w:r w:rsidRPr="0011750F">
        <w:rPr>
          <w:color w:val="FF0000"/>
        </w:rPr>
        <w:t xml:space="preserve">[[If a Non-Disclosure Agreement is required for this solicitation, enter the following language for this section:]] </w:t>
      </w:r>
    </w:p>
    <w:p w14:paraId="348D81E5" w14:textId="77777777" w:rsidR="00185300" w:rsidRPr="0011750F" w:rsidRDefault="00185300" w:rsidP="00650DCB">
      <w:pPr>
        <w:ind w:left="720" w:right="274"/>
      </w:pPr>
      <w:r w:rsidRPr="0011750F">
        <w:t xml:space="preserve">This solicitation and any Contract(s) are subject to the terms of the Non-Disclosure Agreement (NDA) contained in this solicitation as </w:t>
      </w:r>
      <w:r w:rsidRPr="0011750F">
        <w:rPr>
          <w:b/>
        </w:rPr>
        <w:t xml:space="preserve">Attachment </w:t>
      </w:r>
      <w:r w:rsidR="00D864C5">
        <w:rPr>
          <w:b/>
        </w:rPr>
        <w:t>S</w:t>
      </w:r>
      <w:r w:rsidRPr="0011750F">
        <w:t>. This Agreement must be provided within five (5) Business Days of notification of recommended award; however, to expedite processing, it is suggested that this document be completed and submitted with the Bid.</w:t>
      </w:r>
    </w:p>
    <w:p w14:paraId="33BCF3E0" w14:textId="77777777" w:rsidR="00185300" w:rsidRPr="00650DCB" w:rsidRDefault="00185300" w:rsidP="00650DCB">
      <w:pPr>
        <w:pStyle w:val="Heading2"/>
      </w:pPr>
      <w:bookmarkStart w:id="52" w:name="_Toc214291640"/>
      <w:r w:rsidRPr="00650DCB">
        <w:lastRenderedPageBreak/>
        <w:t>Maryland Healthy Working Families Act Requirements</w:t>
      </w:r>
      <w:bookmarkEnd w:id="52"/>
    </w:p>
    <w:p w14:paraId="72E4AF5D" w14:textId="77777777" w:rsidR="00185300" w:rsidRPr="0011750F" w:rsidRDefault="00185300" w:rsidP="00650DCB">
      <w:pPr>
        <w:ind w:left="360" w:right="274"/>
      </w:pPr>
      <w:r w:rsidRPr="0011750F">
        <w:t xml:space="preserve">On February 11, 2018, the Maryland Healthy Working Families Act went into effect.  All Bidders should be aware of how this Act could affect your potential contract award with the State of Maryland.  See the Department of Labor, Licensing and Regulations website for Maryland Healthy Working Families Act Information:  </w:t>
      </w:r>
      <w:hyperlink r:id="rId18">
        <w:r w:rsidRPr="0011750F">
          <w:rPr>
            <w:color w:val="1155CC"/>
            <w:u w:val="single"/>
          </w:rPr>
          <w:t>https://dllr.state.md.us/paidleave/</w:t>
        </w:r>
      </w:hyperlink>
      <w:r w:rsidRPr="0011750F">
        <w:t>.</w:t>
      </w:r>
    </w:p>
    <w:p w14:paraId="4A287E91" w14:textId="77777777" w:rsidR="00185300" w:rsidRPr="008613A5" w:rsidRDefault="00185300" w:rsidP="005A5026">
      <w:pPr>
        <w:pStyle w:val="Heading2"/>
      </w:pPr>
      <w:bookmarkStart w:id="53" w:name="_Toc214291641"/>
      <w:r w:rsidRPr="00650DCB">
        <w:t>The State of Maryland’s Commitment to Purchasing Environmentally</w:t>
      </w:r>
      <w:r w:rsidRPr="008613A5">
        <w:t xml:space="preserve"> Preferred Products and Services (EPPs)</w:t>
      </w:r>
      <w:bookmarkEnd w:id="53"/>
    </w:p>
    <w:p w14:paraId="0E8C5D37" w14:textId="77777777" w:rsidR="00185300" w:rsidRPr="0011750F" w:rsidRDefault="00185300" w:rsidP="00650DCB">
      <w:pPr>
        <w:ind w:left="360" w:right="274"/>
      </w:pPr>
      <w:hyperlink r:id="rId19">
        <w:r w:rsidRPr="0011750F">
          <w:rPr>
            <w:color w:val="0563C1"/>
            <w:u w:val="single"/>
          </w:rPr>
          <w:t>Maryland’s State Finance &amp; Procurement Article §14-410</w:t>
        </w:r>
      </w:hyperlink>
      <w:r w:rsidRPr="0011750F">
        <w:t xml:space="preserve"> defines environmentally preferable purchasing as “the procurement or acquisition of goods and services that have a lesser or reduced effect on human health and the environment when compared with competing goods or services that serve the same purpose.” Accordingly, Bidders are strongly encouraged to offer EPPs to fulfill this contract, to the greatest extent practicable.</w:t>
      </w:r>
    </w:p>
    <w:p w14:paraId="39E0C6F8" w14:textId="77777777" w:rsidR="00185300" w:rsidRPr="00650DCB" w:rsidRDefault="00185300" w:rsidP="00650DCB">
      <w:pPr>
        <w:pStyle w:val="Heading2"/>
      </w:pPr>
      <w:bookmarkStart w:id="54" w:name="_Toc214291642"/>
      <w:r w:rsidRPr="00650DCB">
        <w:t>Insurance Requirements</w:t>
      </w:r>
      <w:bookmarkEnd w:id="54"/>
    </w:p>
    <w:p w14:paraId="7F3DF693" w14:textId="77777777" w:rsidR="00185300" w:rsidRPr="0011750F" w:rsidRDefault="00185300" w:rsidP="00650DCB">
      <w:pPr>
        <w:ind w:left="360" w:right="274"/>
      </w:pPr>
      <w:r w:rsidRPr="0011750F">
        <w:rPr>
          <w:color w:val="FF0000"/>
        </w:rPr>
        <w:t>[[The insurance requirements and minimums stated below are general examples to be adjusted to reflect the necessary requirements and minimums for your Scope of Work.]] </w:t>
      </w:r>
    </w:p>
    <w:p w14:paraId="0729677B" w14:textId="77777777" w:rsidR="00185300" w:rsidRPr="00650DF4" w:rsidRDefault="00185300" w:rsidP="00650DCB">
      <w:pPr>
        <w:ind w:left="360" w:right="274"/>
      </w:pPr>
      <w:r w:rsidRPr="0011750F">
        <w:t>The Contractor shall maintain, at a minimum, the insurance coverages outlined below, or any minimum requirements established by law if higher, for the duration of the Contract, including option periods, if exercised:</w:t>
      </w:r>
    </w:p>
    <w:p w14:paraId="5A7399BF" w14:textId="77777777" w:rsidR="00185300" w:rsidRPr="00650DCB" w:rsidRDefault="00185300" w:rsidP="00650DCB">
      <w:pPr>
        <w:pStyle w:val="MDText1"/>
      </w:pPr>
      <w:r w:rsidRPr="00650DCB">
        <w:t>The following type(s) of insurance and minimum amount(s) of coverage are required:</w:t>
      </w:r>
    </w:p>
    <w:p w14:paraId="1FDE19D8" w14:textId="77777777" w:rsidR="00185300" w:rsidRPr="0011750F" w:rsidRDefault="00185300" w:rsidP="009340E6">
      <w:pPr>
        <w:numPr>
          <w:ilvl w:val="0"/>
          <w:numId w:val="23"/>
        </w:numPr>
        <w:spacing w:line="20" w:lineRule="atLeast"/>
        <w:ind w:left="1512"/>
      </w:pPr>
      <w:r w:rsidRPr="0011750F">
        <w:t>Commercial General Liability - One million dollars ($1,000,000) combined single limit per occurrence for bodily injury, property damage, and personal and advertising injury and three million dollars ($3,000,000) annual aggregate.  The minimum limits required herein may be satisfied through any combination of primary and umbrella/excess liability policies.</w:t>
      </w:r>
    </w:p>
    <w:p w14:paraId="269224B3" w14:textId="77777777" w:rsidR="00185300" w:rsidRPr="0011750F" w:rsidRDefault="00185300" w:rsidP="009340E6">
      <w:pPr>
        <w:numPr>
          <w:ilvl w:val="0"/>
          <w:numId w:val="23"/>
        </w:numPr>
        <w:spacing w:line="20" w:lineRule="atLeast"/>
        <w:ind w:left="1512"/>
      </w:pPr>
      <w:r w:rsidRPr="0011750F">
        <w:t xml:space="preserve">Errors and Omissions/Professional Liability - One million dollars ($1,000,000) per combined single limit per claim and three million dollars ($3,000,000) annual aggregate. </w:t>
      </w:r>
      <w:r w:rsidRPr="0011750F">
        <w:rPr>
          <w:color w:val="FF0000"/>
        </w:rPr>
        <w:t>[[This insurance is required for A&amp;E contracts and certain licensed professional services.  Remove if not applicable.]]</w:t>
      </w:r>
    </w:p>
    <w:p w14:paraId="4F96A777" w14:textId="77777777" w:rsidR="00185300" w:rsidRPr="0011750F" w:rsidRDefault="00185300" w:rsidP="009340E6">
      <w:pPr>
        <w:numPr>
          <w:ilvl w:val="0"/>
          <w:numId w:val="23"/>
        </w:numPr>
        <w:spacing w:line="20" w:lineRule="atLeast"/>
        <w:ind w:left="1512"/>
      </w:pPr>
      <w:r w:rsidRPr="0011750F">
        <w:t>Crime Insurance/Employee Theft Insurance - to cover employee theft with a minimum single loss limit of one million dollars ($1,000,000) per loss, and a minimum single loss retention not to exceed ten thousand dollars ($10,000), with the State of Maryland listed as a “loss payee.”</w:t>
      </w:r>
      <w:r w:rsidRPr="0011750F">
        <w:rPr>
          <w:color w:val="FF0000"/>
        </w:rPr>
        <w:t xml:space="preserve"> [[This insurance is required if the contractor is handling State funds within or outside State facilities. Remove if not applicable.]]</w:t>
      </w:r>
    </w:p>
    <w:p w14:paraId="61A36229" w14:textId="77777777" w:rsidR="00185300" w:rsidRPr="0011750F" w:rsidRDefault="00185300" w:rsidP="009340E6">
      <w:pPr>
        <w:numPr>
          <w:ilvl w:val="0"/>
          <w:numId w:val="23"/>
        </w:numPr>
        <w:spacing w:line="20" w:lineRule="atLeast"/>
        <w:ind w:left="1512"/>
      </w:pPr>
      <w:r w:rsidRPr="0011750F">
        <w:t xml:space="preserve">Cyber Security / Data Breach Insurance – Five million dollars ($5,000,000) per occurrence. The coverage must be valid at all locations where work is performed or data or other information concerning the State’s claimants or employers is processed or stored. </w:t>
      </w:r>
      <w:r w:rsidRPr="0011750F">
        <w:rPr>
          <w:color w:val="FF0000"/>
        </w:rPr>
        <w:t>[[This insurance is required for some types of IT service offerings hosted by the contractor or if the contractor handles certain types of State data.  Agency information security officers (if any) and AAGs should be consulted before including this insurance requirement in a solicitation. Remove if not applicable.]] </w:t>
      </w:r>
    </w:p>
    <w:p w14:paraId="53F9A83E" w14:textId="77777777" w:rsidR="00185300" w:rsidRPr="0011750F" w:rsidRDefault="00185300" w:rsidP="009340E6">
      <w:pPr>
        <w:numPr>
          <w:ilvl w:val="0"/>
          <w:numId w:val="23"/>
        </w:numPr>
        <w:spacing w:line="20" w:lineRule="atLeast"/>
        <w:ind w:left="1512"/>
      </w:pPr>
      <w:r w:rsidRPr="0011750F">
        <w:t xml:space="preserve">Worker’s Compensation - The Contractor shall maintain such insurance as necessary or as required under Workers’ Compensation Acts, the Longshore and Harbor Workers’ </w:t>
      </w:r>
      <w:r w:rsidRPr="0011750F">
        <w:lastRenderedPageBreak/>
        <w:t>Compensation Act, and the Federal Employers’ Liability Act, to not be less than. one million dollars ($1,000,000) per occurrence (unless a state’s law requires a greater amount of coverage). Coverage must be valid in all states where work is performed.</w:t>
      </w:r>
    </w:p>
    <w:p w14:paraId="2BB83B33" w14:textId="77777777" w:rsidR="00185300" w:rsidRPr="00650DF4" w:rsidRDefault="00185300" w:rsidP="009340E6">
      <w:pPr>
        <w:numPr>
          <w:ilvl w:val="0"/>
          <w:numId w:val="23"/>
        </w:numPr>
        <w:spacing w:line="20" w:lineRule="atLeast"/>
        <w:ind w:left="1512"/>
      </w:pPr>
      <w:r w:rsidRPr="0011750F">
        <w:t xml:space="preserve">Automobile or Commercial Truck Insurance - The Contractor shall maintain Automobile or Commercial Truck Insurance (including owned, leased, hired, and non-owned vehicles) as appropriate with Liability, Collision, and PIP limits no less than those required by the State where the vehicle(s) is registered, but in no case less than those required by the State of Maryland. </w:t>
      </w:r>
      <w:r w:rsidRPr="0011750F">
        <w:rPr>
          <w:color w:val="FF0000"/>
        </w:rPr>
        <w:t>[[This insurance is required if the contractor is driving as part of the requirements of the contract, eg. Armored Car Services, Deliveries, Courier Services.  Remove if not applicable.]]</w:t>
      </w:r>
    </w:p>
    <w:p w14:paraId="55C3E3D9" w14:textId="77777777" w:rsidR="00185300" w:rsidRPr="00650DF4" w:rsidRDefault="00185300" w:rsidP="005A5026">
      <w:pPr>
        <w:pStyle w:val="MDText1"/>
      </w:pPr>
      <w:r w:rsidRPr="0083526A">
        <w:t>The State shall be listed as an additional insured on the faces of the certificates associated</w:t>
      </w:r>
      <w:r w:rsidRPr="00650DF4">
        <w:t xml:space="preserve"> with the coverages listed above, including umbrella policies, excluding Workers’ Compensation Insurance and professional liability.   </w:t>
      </w:r>
    </w:p>
    <w:p w14:paraId="5708F13E" w14:textId="77777777" w:rsidR="00185300" w:rsidRPr="00650DF4" w:rsidRDefault="00185300" w:rsidP="005A5026">
      <w:pPr>
        <w:pStyle w:val="MDText1"/>
      </w:pPr>
      <w:r w:rsidRPr="00650DF4">
        <w:t>All insurance policies shall be endorsed to include a clause requiring the insurance carrier to provide the Procurement Officer, by certified mail, not less than 30 days’ advance notice of any non-renewal, cancellation, or expiration. The Contractor shall notify the Procurement Officer in writing, if policies are canceled or not renewed within five (5) days of learning of such cancellation or nonrenewal. The Contractor shall provide evidence of replacement insurance coverage to the Procurement Officer at least 15 days prior to the expiration of the insurance policy then in effect.</w:t>
      </w:r>
    </w:p>
    <w:p w14:paraId="0D1BC991" w14:textId="77777777" w:rsidR="00185300" w:rsidRPr="00650DF4" w:rsidRDefault="00185300" w:rsidP="005A5026">
      <w:pPr>
        <w:pStyle w:val="MDText1"/>
      </w:pPr>
      <w:r w:rsidRPr="00650DF4">
        <w:t>Any insurance furnished as a condition of the Contract shall be issued by a company authorized to do business in the State.</w:t>
      </w:r>
    </w:p>
    <w:p w14:paraId="7E1084AE" w14:textId="77777777" w:rsidR="00185300" w:rsidRPr="00650DF4" w:rsidRDefault="00185300" w:rsidP="005A5026">
      <w:pPr>
        <w:pStyle w:val="MDText1"/>
      </w:pPr>
      <w:r w:rsidRPr="00650DF4">
        <w:t>The recommended awardee must provide current certificate(s) of insurance with the prescribed coverages, limits and requirements set forth in this section within five (5) Business Days from notice of recommended award. During the period of performance for multi-year contracts, the Contractor shall provide certificates of insurance annually, or as otherwise directed by the Contract Monitor.</w:t>
      </w:r>
    </w:p>
    <w:p w14:paraId="5ABF1294" w14:textId="77777777" w:rsidR="00185300" w:rsidRPr="009340E6" w:rsidRDefault="00185300" w:rsidP="009340E6">
      <w:pPr>
        <w:pStyle w:val="MDText1"/>
      </w:pPr>
      <w:r w:rsidRPr="009340E6">
        <w:t>Subcontractor Insurance</w:t>
      </w:r>
    </w:p>
    <w:p w14:paraId="6F388BE8" w14:textId="77777777" w:rsidR="00185300" w:rsidRPr="0011750F" w:rsidRDefault="00185300" w:rsidP="00185300">
      <w:pPr>
        <w:tabs>
          <w:tab w:val="left" w:pos="720"/>
        </w:tabs>
        <w:ind w:left="720"/>
      </w:pPr>
      <w:r w:rsidRPr="0011750F">
        <w:t>The Contractor shall require any subcontractors to obtain and maintain comparable levels of coverage and shall provide the Contract Monitor with the same documentation as is required of the Contractor.</w:t>
      </w:r>
    </w:p>
    <w:p w14:paraId="675C42CF" w14:textId="77777777" w:rsidR="00185300" w:rsidRDefault="00185300" w:rsidP="00185300"/>
    <w:p w14:paraId="597BDF08" w14:textId="77777777" w:rsidR="00185300" w:rsidRPr="00482F1C" w:rsidRDefault="00185300" w:rsidP="00185300"/>
    <w:p w14:paraId="00281BF6" w14:textId="77777777" w:rsidR="00185300" w:rsidRPr="00482F1C" w:rsidRDefault="00185300" w:rsidP="00185300"/>
    <w:p w14:paraId="1DC56EFB" w14:textId="77777777" w:rsidR="00185300" w:rsidRDefault="00185300" w:rsidP="00185300">
      <w:r>
        <w:br w:type="page"/>
      </w:r>
    </w:p>
    <w:p w14:paraId="3A3F5905" w14:textId="77777777" w:rsidR="00185300" w:rsidRPr="009340E6" w:rsidRDefault="00185300" w:rsidP="009340E6">
      <w:pPr>
        <w:pStyle w:val="Heading1"/>
        <w:spacing w:beforeLines="120" w:before="288" w:line="20" w:lineRule="atLeast"/>
      </w:pPr>
      <w:bookmarkStart w:id="55" w:name="_Toc214291643"/>
      <w:r w:rsidRPr="009340E6">
        <w:lastRenderedPageBreak/>
        <w:t>Bid Submission Information and Instructions</w:t>
      </w:r>
      <w:bookmarkEnd w:id="55"/>
    </w:p>
    <w:p w14:paraId="2B46E1C5" w14:textId="77777777" w:rsidR="00185300" w:rsidRPr="009340E6" w:rsidRDefault="00185300" w:rsidP="009340E6">
      <w:pPr>
        <w:pStyle w:val="Heading2"/>
        <w:spacing w:before="0" w:line="20" w:lineRule="atLeast"/>
      </w:pPr>
      <w:bookmarkStart w:id="56" w:name="_Toc214291644"/>
      <w:r w:rsidRPr="009340E6">
        <w:t>eMaryland Marketplace Advantage (eMMA)</w:t>
      </w:r>
      <w:bookmarkEnd w:id="56"/>
    </w:p>
    <w:p w14:paraId="59500AF2" w14:textId="77777777" w:rsidR="00185300" w:rsidRPr="0011750F" w:rsidRDefault="00185300" w:rsidP="009340E6">
      <w:pPr>
        <w:tabs>
          <w:tab w:val="left" w:pos="900"/>
        </w:tabs>
        <w:spacing w:before="0" w:line="20" w:lineRule="atLeast"/>
        <w:ind w:left="360"/>
      </w:pPr>
      <w:r w:rsidRPr="0011750F">
        <w:t>eMMA is the electronic commerce system for the State of Maryland. The IFB, Pre-Bid Conference (Conference)summary and attendance sheet, Bidders’ questions and the Procurement Officer’s responses, addenda, and other solicitation-related information will be made available via eMMA.</w:t>
      </w:r>
    </w:p>
    <w:p w14:paraId="6EC0D195" w14:textId="77777777" w:rsidR="00185300" w:rsidRDefault="00185300" w:rsidP="007A2C65">
      <w:pPr>
        <w:spacing w:before="0" w:line="20" w:lineRule="atLeast"/>
        <w:ind w:left="360"/>
      </w:pPr>
      <w:r w:rsidRPr="0011750F">
        <w:t xml:space="preserve">To receive a contract award, a vendor must be registered on eMMA.  Registration is free.  Go to </w:t>
      </w:r>
      <w:hyperlink r:id="rId20">
        <w:r w:rsidRPr="0011750F">
          <w:rPr>
            <w:color w:val="0563C1"/>
            <w:u w:val="single"/>
          </w:rPr>
          <w:t>emma.maryland.gov</w:t>
        </w:r>
      </w:hyperlink>
      <w:r w:rsidRPr="0011750F">
        <w:t>, click on “New Vendor? Register Now” to begin the process, and then follow the prompts.</w:t>
      </w:r>
    </w:p>
    <w:p w14:paraId="76354201" w14:textId="77777777" w:rsidR="00185300" w:rsidRDefault="00185300" w:rsidP="009340E6">
      <w:pPr>
        <w:pStyle w:val="Heading2"/>
        <w:spacing w:before="0" w:line="20" w:lineRule="atLeast"/>
      </w:pPr>
      <w:bookmarkStart w:id="57" w:name="_Toc214291645"/>
      <w:r>
        <w:t>Electronic Means</w:t>
      </w:r>
      <w:bookmarkEnd w:id="57"/>
    </w:p>
    <w:p w14:paraId="74320A62" w14:textId="77777777" w:rsidR="00185300" w:rsidRPr="0011750F" w:rsidRDefault="00185300" w:rsidP="009340E6">
      <w:pPr>
        <w:spacing w:before="0" w:line="20" w:lineRule="atLeast"/>
        <w:ind w:left="360"/>
        <w:rPr>
          <w:b/>
        </w:rPr>
      </w:pPr>
      <w:r w:rsidRPr="0011750F">
        <w:t>The following transactions related to this procurement and any Contract awarded pursuant to it are not authorized to be conducted by electronic means:</w:t>
      </w:r>
    </w:p>
    <w:p w14:paraId="3EC552B4" w14:textId="77777777" w:rsidR="00185300" w:rsidRPr="0011750F" w:rsidRDefault="00185300" w:rsidP="009340E6">
      <w:pPr>
        <w:numPr>
          <w:ilvl w:val="0"/>
          <w:numId w:val="37"/>
        </w:numPr>
        <w:spacing w:before="0" w:line="20" w:lineRule="atLeast"/>
        <w:ind w:left="1222"/>
      </w:pPr>
      <w:r w:rsidRPr="0011750F">
        <w:t xml:space="preserve">Submission of Bond documents determined by the State to require original signatures; or </w:t>
      </w:r>
    </w:p>
    <w:p w14:paraId="33029C08" w14:textId="77777777" w:rsidR="00185300" w:rsidRPr="0011750F" w:rsidRDefault="00185300" w:rsidP="009340E6">
      <w:pPr>
        <w:numPr>
          <w:ilvl w:val="0"/>
          <w:numId w:val="37"/>
        </w:numPr>
        <w:spacing w:before="0" w:line="20" w:lineRule="atLeast"/>
        <w:ind w:left="1222"/>
      </w:pPr>
      <w:r w:rsidRPr="0011750F">
        <w:t xml:space="preserve">Any transaction, submission, or communication where the Procurement Officer has specifically directed that a response from the Contractor or Offeror be provided in writing or hard copy. </w:t>
      </w:r>
    </w:p>
    <w:p w14:paraId="0628B42E" w14:textId="77777777" w:rsidR="00185300" w:rsidRPr="0011750F" w:rsidRDefault="00185300" w:rsidP="009340E6">
      <w:pPr>
        <w:tabs>
          <w:tab w:val="left" w:pos="900"/>
        </w:tabs>
        <w:spacing w:before="0" w:line="20" w:lineRule="atLeast"/>
        <w:ind w:left="360"/>
      </w:pPr>
      <w:r w:rsidRPr="0011750F">
        <w:t>Any e-mail transmission is only authorized to the email addresses for the identified person as provided in the solicitation, the Contract, or in the direction from the Procurement Officer or Contract Monitor.</w:t>
      </w:r>
    </w:p>
    <w:p w14:paraId="6294F0F2" w14:textId="77777777" w:rsidR="00185300" w:rsidRPr="0011750F" w:rsidRDefault="00185300" w:rsidP="009340E6">
      <w:pPr>
        <w:tabs>
          <w:tab w:val="left" w:pos="900"/>
        </w:tabs>
        <w:spacing w:before="0" w:line="20" w:lineRule="atLeast"/>
        <w:ind w:left="360"/>
      </w:pPr>
      <w:r w:rsidRPr="0011750F">
        <w:t xml:space="preserve">“Electronic means” refers to exchanges or communications using electronic, digital, magnetic, wireless, optical, electromagnetic, or other means of electronically conducting transactions. Electronic means includes e-mail, internet-based communications, electronic funds transfer, specific electronic bidding platforms (e.g., </w:t>
      </w:r>
      <w:hyperlink r:id="rId21">
        <w:r w:rsidRPr="0011750F">
          <w:rPr>
            <w:color w:val="1155CC"/>
            <w:u w:val="single"/>
          </w:rPr>
          <w:t>https://procurement.maryland.gov</w:t>
        </w:r>
      </w:hyperlink>
      <w:r w:rsidRPr="0011750F">
        <w:t>), and electronic data interchange.</w:t>
      </w:r>
    </w:p>
    <w:p w14:paraId="06EC6283" w14:textId="77777777" w:rsidR="00185300" w:rsidRPr="009340E6" w:rsidRDefault="00185300" w:rsidP="009340E6">
      <w:pPr>
        <w:pStyle w:val="Heading2"/>
      </w:pPr>
      <w:bookmarkStart w:id="58" w:name="_Toc214291646"/>
      <w:r w:rsidRPr="009340E6">
        <w:t>Pre-Bid Conference</w:t>
      </w:r>
      <w:bookmarkEnd w:id="58"/>
    </w:p>
    <w:p w14:paraId="358BF2F6" w14:textId="77777777" w:rsidR="00185300" w:rsidRPr="0011750F" w:rsidRDefault="00185300" w:rsidP="009340E6">
      <w:pPr>
        <w:tabs>
          <w:tab w:val="left" w:pos="900"/>
        </w:tabs>
        <w:ind w:left="360"/>
      </w:pPr>
      <w:r w:rsidRPr="0011750F">
        <w:t xml:space="preserve">If a Conference will be held, the date, time, and location is indicated on the </w:t>
      </w:r>
      <w:r w:rsidRPr="0011750F">
        <w:rPr>
          <w:b/>
          <w:bCs/>
        </w:rPr>
        <w:t>Key Information Summary Sheet</w:t>
      </w:r>
      <w:r w:rsidRPr="0011750F">
        <w:t>. Attendance at the Conference is not mandatory, but all interested parties are encouraged to attend in order to facilitate better preparation of their Bids. If the solicitation includes an MBE participating goal, failure to attend the Conference will be taken into consideration as part of the evaluation of a bidder’s good faith efforts if there is a waiver request.</w:t>
      </w:r>
    </w:p>
    <w:p w14:paraId="54F4AA1F" w14:textId="77777777" w:rsidR="00185300" w:rsidRPr="0011750F" w:rsidRDefault="00185300" w:rsidP="009340E6">
      <w:pPr>
        <w:tabs>
          <w:tab w:val="left" w:pos="900"/>
        </w:tabs>
        <w:ind w:left="360"/>
      </w:pPr>
      <w:r w:rsidRPr="0011750F">
        <w:t>It is highly recommended that all Prime Contractors bring their intended subcontractors to the Conference/Site Visit to ensure that all parties understand the IFB requirements and the socio-economic goals for this solicitation.</w:t>
      </w:r>
    </w:p>
    <w:p w14:paraId="492F5089" w14:textId="77777777" w:rsidR="00185300" w:rsidRPr="0011750F" w:rsidRDefault="00185300" w:rsidP="009340E6">
      <w:pPr>
        <w:tabs>
          <w:tab w:val="left" w:pos="900"/>
        </w:tabs>
        <w:ind w:left="360"/>
      </w:pPr>
      <w:r w:rsidRPr="0011750F">
        <w:t xml:space="preserve"> MBE subcontractors are encouraged to attend the Conference to market their participation to potential prime contractors.</w:t>
      </w:r>
    </w:p>
    <w:p w14:paraId="3731797A" w14:textId="77777777" w:rsidR="00185300" w:rsidRPr="0011750F" w:rsidRDefault="00185300" w:rsidP="009340E6">
      <w:pPr>
        <w:pBdr>
          <w:top w:val="nil"/>
          <w:left w:val="nil"/>
          <w:bottom w:val="nil"/>
          <w:right w:val="nil"/>
          <w:between w:val="nil"/>
        </w:pBdr>
        <w:tabs>
          <w:tab w:val="left" w:pos="900"/>
        </w:tabs>
        <w:ind w:left="360"/>
        <w:rPr>
          <w:color w:val="000000"/>
        </w:rPr>
      </w:pPr>
      <w:r w:rsidRPr="0011750F">
        <w:rPr>
          <w:color w:val="000000"/>
        </w:rPr>
        <w:t xml:space="preserve">In order to assure adequate accommodations at the Conference, please </w:t>
      </w:r>
      <w:r w:rsidRPr="0011750F">
        <w:t xml:space="preserve">email the completed </w:t>
      </w:r>
      <w:r w:rsidRPr="0011750F">
        <w:rPr>
          <w:b/>
          <w:bCs/>
        </w:rPr>
        <w:t xml:space="preserve">Attachment 2 </w:t>
      </w:r>
      <w:r w:rsidRPr="0011750F">
        <w:t>for th</w:t>
      </w:r>
      <w:r w:rsidRPr="0011750F">
        <w:rPr>
          <w:color w:val="000000"/>
        </w:rPr>
        <w:t>ose ex</w:t>
      </w:r>
      <w:r w:rsidRPr="0011750F">
        <w:t xml:space="preserve">pected to attend the Conference to the Procurement Officer </w:t>
      </w:r>
      <w:r w:rsidRPr="0011750F">
        <w:rPr>
          <w:color w:val="000000"/>
        </w:rPr>
        <w:t xml:space="preserve">no later than the time and date indicated on the </w:t>
      </w:r>
      <w:r w:rsidRPr="0011750F">
        <w:rPr>
          <w:b/>
          <w:bCs/>
          <w:color w:val="000000"/>
        </w:rPr>
        <w:t>Key Information Summary Sheet</w:t>
      </w:r>
      <w:r w:rsidRPr="0011750F">
        <w:rPr>
          <w:color w:val="000000"/>
        </w:rPr>
        <w:t>.  In addition, if there is a need for sign language interpretation or other special accommodations due to a disability, please notify the Procurement Officer at least five (5) Business Days prior to the Conference date. Reasonable effort will be made to provide such special accommodation.</w:t>
      </w:r>
    </w:p>
    <w:p w14:paraId="000E11C5" w14:textId="77777777" w:rsidR="00185300" w:rsidRPr="0011750F" w:rsidRDefault="00185300" w:rsidP="009340E6">
      <w:pPr>
        <w:pBdr>
          <w:top w:val="nil"/>
          <w:left w:val="nil"/>
          <w:bottom w:val="nil"/>
          <w:right w:val="nil"/>
          <w:between w:val="nil"/>
        </w:pBdr>
        <w:tabs>
          <w:tab w:val="left" w:pos="900"/>
        </w:tabs>
        <w:ind w:left="360"/>
      </w:pPr>
    </w:p>
    <w:p w14:paraId="36CC5AE1"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lastRenderedPageBreak/>
        <w:t xml:space="preserve">If the </w:t>
      </w:r>
      <w:r w:rsidRPr="0011750F">
        <w:t>C</w:t>
      </w:r>
      <w:r w:rsidRPr="0011750F">
        <w:rPr>
          <w:color w:val="000000"/>
        </w:rPr>
        <w:t>onference is in person, attendees should bring a copy of the solicitation and a business card to help facilitate the sign-in process.</w:t>
      </w:r>
    </w:p>
    <w:p w14:paraId="58C738F0" w14:textId="77777777" w:rsidR="00185300" w:rsidRPr="009340E6" w:rsidRDefault="00185300" w:rsidP="009340E6">
      <w:pPr>
        <w:pStyle w:val="Heading2"/>
        <w:spacing w:before="0" w:line="20" w:lineRule="atLeast"/>
        <w:ind w:left="360"/>
      </w:pPr>
      <w:bookmarkStart w:id="59" w:name="_Toc214291647"/>
      <w:r w:rsidRPr="009340E6">
        <w:t>Questions</w:t>
      </w:r>
      <w:bookmarkEnd w:id="59"/>
    </w:p>
    <w:p w14:paraId="6DE03670" w14:textId="77777777" w:rsidR="00185300" w:rsidRPr="0011750F" w:rsidRDefault="00185300" w:rsidP="009340E6">
      <w:pPr>
        <w:pBdr>
          <w:top w:val="nil"/>
          <w:left w:val="nil"/>
          <w:bottom w:val="nil"/>
          <w:right w:val="nil"/>
          <w:between w:val="nil"/>
        </w:pBdr>
        <w:tabs>
          <w:tab w:val="left" w:pos="900"/>
        </w:tabs>
        <w:spacing w:before="0" w:line="20" w:lineRule="atLeast"/>
        <w:ind w:left="360"/>
      </w:pPr>
      <w:r w:rsidRPr="0011750F">
        <w:rPr>
          <w:color w:val="000000"/>
        </w:rPr>
        <w:t>All questions, including concerns regarding any applicable MBE or VSBE participation goals, shall identify in the subject line the Solicitation Number and Title for this IFB and must be submitted in writing via e-mail or eMMA to the Procurement Officer no later than the date and time specified in the Key Information Summary Sheet. The Procurement Officer, based on the availability of time to research and communicate an answer, shall decide whether an answer can be given before the Bid due date.</w:t>
      </w:r>
    </w:p>
    <w:p w14:paraId="4D954C11" w14:textId="77777777" w:rsidR="00185300" w:rsidRPr="009340E6" w:rsidRDefault="00185300" w:rsidP="009340E6">
      <w:pPr>
        <w:pStyle w:val="MDText1"/>
      </w:pPr>
      <w:r w:rsidRPr="0011750F">
        <w:t>Answers to all questions that are not clearly specific only to the requestor will be distributed via the same mechanism as for IFB amendments and posted on eMMA.</w:t>
      </w:r>
    </w:p>
    <w:p w14:paraId="7393F8DF" w14:textId="77777777" w:rsidR="00185300" w:rsidRPr="009340E6" w:rsidRDefault="00185300" w:rsidP="009340E6">
      <w:pPr>
        <w:pStyle w:val="MDText1"/>
      </w:pPr>
      <w:r w:rsidRPr="0011750F">
        <w:t>The statements and interpretations contained in responses to any questions, whether responded to verbally or in writing, are not binding on the State unless it issues an amendment to the solicitation in writing.</w:t>
      </w:r>
    </w:p>
    <w:p w14:paraId="0EBF74E8" w14:textId="77777777" w:rsidR="00185300" w:rsidRPr="009340E6" w:rsidRDefault="00185300" w:rsidP="009340E6">
      <w:pPr>
        <w:pStyle w:val="Heading2"/>
      </w:pPr>
      <w:bookmarkStart w:id="60" w:name="_Toc214291648"/>
      <w:r w:rsidRPr="009340E6">
        <w:t>Bid Due (Closing) Date and Time</w:t>
      </w:r>
      <w:bookmarkEnd w:id="60"/>
    </w:p>
    <w:p w14:paraId="61F49F5A" w14:textId="77777777" w:rsidR="00185300" w:rsidRPr="009340E6" w:rsidRDefault="00185300" w:rsidP="009340E6">
      <w:pPr>
        <w:tabs>
          <w:tab w:val="left" w:pos="900"/>
        </w:tabs>
        <w:ind w:left="360"/>
        <w:rPr>
          <w:color w:val="000000"/>
        </w:rPr>
      </w:pPr>
      <w:r w:rsidRPr="0011750F">
        <w:t xml:space="preserve">Bids must be received by the Procurement Officer no later than the Bid due date and time indicated on the </w:t>
      </w:r>
      <w:r w:rsidRPr="0011750F">
        <w:rPr>
          <w:b/>
          <w:bCs/>
        </w:rPr>
        <w:t>Key Information Summary Sheet</w:t>
      </w:r>
      <w:r w:rsidRPr="0011750F">
        <w:t xml:space="preserve"> to be considered. Except as provided in COMAR 21.05.02.10.  Bids received after that date will not be considered.  </w:t>
      </w:r>
      <w:r w:rsidRPr="0011750F">
        <w:rPr>
          <w:color w:val="000000"/>
        </w:rPr>
        <w:t>Requests for an extension of this date or time shall not be granted.</w:t>
      </w:r>
    </w:p>
    <w:p w14:paraId="00922CF2" w14:textId="77777777" w:rsidR="00185300" w:rsidRPr="0011750F" w:rsidRDefault="00185300" w:rsidP="009340E6">
      <w:pPr>
        <w:pBdr>
          <w:top w:val="nil"/>
          <w:left w:val="nil"/>
          <w:bottom w:val="nil"/>
          <w:right w:val="nil"/>
          <w:between w:val="nil"/>
        </w:pBdr>
        <w:tabs>
          <w:tab w:val="left" w:pos="900"/>
        </w:tabs>
        <w:ind w:left="360"/>
      </w:pPr>
      <w:r w:rsidRPr="0011750F">
        <w:t>For Bids accepted via email, the time stamp to indicate receipt of the Bid by the State, is the posted date and time in the Procurement Officer’s email inbox.</w:t>
      </w:r>
    </w:p>
    <w:p w14:paraId="02D2ECF3"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t xml:space="preserve">Bids may be modified or withdrawn by written notice received by the Procurement Officer before the time and date set forth in the </w:t>
      </w:r>
      <w:r w:rsidRPr="0011750F">
        <w:rPr>
          <w:b/>
          <w:bCs/>
          <w:color w:val="000000"/>
        </w:rPr>
        <w:t>Key Information Summary Sheet</w:t>
      </w:r>
      <w:r w:rsidRPr="0011750F">
        <w:rPr>
          <w:color w:val="000000"/>
        </w:rPr>
        <w:t xml:space="preserve"> for receipt of Bids</w:t>
      </w:r>
      <w:r w:rsidR="009340E6">
        <w:rPr>
          <w:color w:val="000000"/>
        </w:rPr>
        <w:t>.</w:t>
      </w:r>
    </w:p>
    <w:p w14:paraId="70D8E01F"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t xml:space="preserve">Potential Bidders not responding to this solicitation are requested to submit the “No Bid/Proposal Notice/Vendor Feedback” form </w:t>
      </w:r>
      <w:r w:rsidRPr="0011750F">
        <w:rPr>
          <w:b/>
          <w:bCs/>
          <w:color w:val="000000"/>
        </w:rPr>
        <w:t>Attachment 1</w:t>
      </w:r>
      <w:r w:rsidRPr="0011750F">
        <w:rPr>
          <w:color w:val="000000"/>
        </w:rPr>
        <w:t>, which includes company information and the reason for not responding (e.g., too busy, cannot meet mandatory requirements).</w:t>
      </w:r>
    </w:p>
    <w:p w14:paraId="4B1AF34B" w14:textId="77777777" w:rsidR="00185300" w:rsidRPr="009340E6" w:rsidRDefault="00185300" w:rsidP="009340E6">
      <w:pPr>
        <w:pStyle w:val="Heading2"/>
      </w:pPr>
      <w:bookmarkStart w:id="61" w:name="_Toc214291649"/>
      <w:r w:rsidRPr="009340E6">
        <w:t>Receipt, Opening and Recording of Bids</w:t>
      </w:r>
      <w:bookmarkEnd w:id="61"/>
    </w:p>
    <w:p w14:paraId="63F4504C" w14:textId="77777777" w:rsidR="00185300" w:rsidRPr="009340E6" w:rsidRDefault="00185300" w:rsidP="009340E6">
      <w:pPr>
        <w:pBdr>
          <w:top w:val="nil"/>
          <w:left w:val="nil"/>
          <w:bottom w:val="nil"/>
          <w:right w:val="nil"/>
          <w:between w:val="nil"/>
        </w:pBdr>
        <w:tabs>
          <w:tab w:val="left" w:pos="900"/>
        </w:tabs>
        <w:spacing w:line="20" w:lineRule="atLeast"/>
        <w:ind w:left="360"/>
        <w:rPr>
          <w:color w:val="000000"/>
        </w:rPr>
      </w:pPr>
      <w:r w:rsidRPr="0011750F">
        <w:rPr>
          <w:color w:val="000000"/>
        </w:rPr>
        <w:t>Upon receipt, each Bid and any timely modification(s) to a Bid shall be stored in a secure place until the time and date set for Bid opening. Before Bid opening, the State may not disclose the identity of any Bidder.</w:t>
      </w:r>
    </w:p>
    <w:p w14:paraId="2EB95B76" w14:textId="77777777" w:rsidR="00185300" w:rsidRPr="009340E6" w:rsidRDefault="00185300" w:rsidP="009340E6">
      <w:pPr>
        <w:pBdr>
          <w:top w:val="nil"/>
          <w:left w:val="nil"/>
          <w:bottom w:val="nil"/>
          <w:right w:val="nil"/>
          <w:between w:val="nil"/>
        </w:pBdr>
        <w:tabs>
          <w:tab w:val="left" w:pos="900"/>
        </w:tabs>
        <w:spacing w:line="20" w:lineRule="atLeast"/>
        <w:ind w:left="360"/>
        <w:rPr>
          <w:color w:val="000000"/>
        </w:rPr>
      </w:pPr>
      <w:r w:rsidRPr="0011750F">
        <w:rPr>
          <w:color w:val="000000"/>
        </w:rPr>
        <w:t xml:space="preserve">Bids shall be opened publicly at the time, date and place designated in the Key Information Summary Sheet.  </w:t>
      </w:r>
    </w:p>
    <w:p w14:paraId="17F68E45" w14:textId="77777777" w:rsidR="00185300" w:rsidRDefault="00185300" w:rsidP="009340E6">
      <w:pPr>
        <w:pBdr>
          <w:top w:val="nil"/>
          <w:left w:val="nil"/>
          <w:bottom w:val="nil"/>
          <w:right w:val="nil"/>
          <w:between w:val="nil"/>
        </w:pBdr>
        <w:tabs>
          <w:tab w:val="left" w:pos="900"/>
        </w:tabs>
        <w:spacing w:line="20" w:lineRule="atLeast"/>
        <w:ind w:left="360"/>
        <w:rPr>
          <w:color w:val="000000"/>
        </w:rPr>
      </w:pPr>
      <w:r w:rsidRPr="0011750F">
        <w:rPr>
          <w:color w:val="000000"/>
        </w:rPr>
        <w:t>The name of each Bidder, the Total Bid Price, and such other information as is deemed appropriate shall be read aloud or otherwise made available and recorded at the time of Bid opening.</w:t>
      </w:r>
    </w:p>
    <w:p w14:paraId="68BC9CB8" w14:textId="77777777" w:rsidR="00185300" w:rsidRPr="009340E6" w:rsidRDefault="00185300" w:rsidP="009340E6">
      <w:pPr>
        <w:pStyle w:val="Heading2"/>
      </w:pPr>
      <w:bookmarkStart w:id="62" w:name="_Toc214291650"/>
      <w:r w:rsidRPr="009340E6">
        <w:t>Duration of Bids</w:t>
      </w:r>
      <w:bookmarkEnd w:id="62"/>
    </w:p>
    <w:p w14:paraId="26D52CC4" w14:textId="77777777" w:rsidR="00185300" w:rsidRPr="0011750F" w:rsidRDefault="00185300" w:rsidP="009340E6">
      <w:pPr>
        <w:ind w:left="360"/>
        <w:rPr>
          <w:color w:val="FF0000"/>
        </w:rPr>
      </w:pPr>
      <w:r w:rsidRPr="0011750F">
        <w:rPr>
          <w:color w:val="FF0000"/>
        </w:rPr>
        <w:t>[[Depending on the procurement, you may want to increase this time frame for the duration of bids.  Otherwise, you must obtain written agreement before the bids expire.]]</w:t>
      </w:r>
    </w:p>
    <w:p w14:paraId="5B232096" w14:textId="77777777" w:rsidR="00185300" w:rsidRDefault="00185300" w:rsidP="009340E6">
      <w:pPr>
        <w:ind w:left="360"/>
      </w:pPr>
      <w:r w:rsidRPr="0011750F">
        <w:t>Bids submitted in response to this IFB are irrevocable for the latest of the following:</w:t>
      </w:r>
      <w:bookmarkStart w:id="63" w:name="_Hlk171863188"/>
      <w:r w:rsidRPr="0011750F">
        <w:t xml:space="preserve">  </w:t>
      </w:r>
      <w:r w:rsidRPr="0011750F">
        <w:rPr>
          <w:color w:val="FF0000"/>
        </w:rPr>
        <w:t>&lt;&lt;120&gt;&gt;</w:t>
      </w:r>
      <w:r w:rsidRPr="0011750F">
        <w:t xml:space="preserve"> </w:t>
      </w:r>
      <w:bookmarkEnd w:id="63"/>
      <w:r w:rsidRPr="0011750F">
        <w:t xml:space="preserve">days following the Bid due date and time or the date any protest concerning this IFB is finally resolved.  </w:t>
      </w:r>
      <w:r w:rsidRPr="0011750F">
        <w:lastRenderedPageBreak/>
        <w:t>This period may be extended at the Procurement Officer’s request only with the Bidder’s written agreement.</w:t>
      </w:r>
    </w:p>
    <w:p w14:paraId="6DA5FBF9" w14:textId="77777777" w:rsidR="00185300" w:rsidRPr="009340E6" w:rsidRDefault="00185300" w:rsidP="009340E6">
      <w:pPr>
        <w:pStyle w:val="Heading2"/>
      </w:pPr>
      <w:bookmarkStart w:id="64" w:name="_Toc214291651"/>
      <w:r w:rsidRPr="009340E6">
        <w:t>Revisions to the IFB</w:t>
      </w:r>
      <w:bookmarkEnd w:id="64"/>
    </w:p>
    <w:p w14:paraId="13C0655D" w14:textId="77777777" w:rsidR="00185300" w:rsidRDefault="00185300" w:rsidP="009340E6">
      <w:pPr>
        <w:pStyle w:val="MDText1"/>
      </w:pPr>
      <w:r w:rsidRPr="009340E6">
        <w:t>All revisions to the IFB before the due date for Bids will be published in an addendum to</w:t>
      </w:r>
      <w:r>
        <w:t xml:space="preserve"> the IFB and posted on eMMA and reasonable effort will be made to provide such addenda to all prospective Bidders that were sent this IFB or are otherwise known by the Procurement Officer to have obtained this IFB. It is the responsibility of all prospective Bidders to check eMMA for any addenda issued prior to the submission of Bids. </w:t>
      </w:r>
    </w:p>
    <w:p w14:paraId="56FD5575" w14:textId="77777777" w:rsidR="00185300" w:rsidRPr="009340E6" w:rsidRDefault="00185300" w:rsidP="009340E6">
      <w:pPr>
        <w:pStyle w:val="MDText1"/>
      </w:pPr>
      <w:r w:rsidRPr="009340E6">
        <w:t xml:space="preserve">Bidders shall acknowledge in the Bid the receipt of all addenda to this IFB issued before </w:t>
      </w:r>
      <w:r w:rsidR="009340E6" w:rsidRPr="009340E6">
        <w:t>t</w:t>
      </w:r>
      <w:r w:rsidRPr="009340E6">
        <w:t>he Bid due date.</w:t>
      </w:r>
    </w:p>
    <w:p w14:paraId="4FC45DF1" w14:textId="77777777" w:rsidR="00185300" w:rsidRPr="009340E6" w:rsidRDefault="00185300" w:rsidP="009340E6">
      <w:pPr>
        <w:pStyle w:val="MDText1"/>
      </w:pPr>
      <w:r w:rsidRPr="009340E6">
        <w:t>Failure to acknowledge receipt of an addendum does not relieve the Bidder from complying with the terms, additions, deletions, or corrections set forth in the addendum, and may cause the Bid to be deemed not responsive.</w:t>
      </w:r>
    </w:p>
    <w:p w14:paraId="3B54CABB" w14:textId="77777777" w:rsidR="00185300" w:rsidRPr="009340E6" w:rsidRDefault="009340E6" w:rsidP="009340E6">
      <w:pPr>
        <w:pStyle w:val="Heading2"/>
      </w:pPr>
      <w:bookmarkStart w:id="65" w:name="_Toc214291652"/>
      <w:r w:rsidRPr="009340E6">
        <w:t>C</w:t>
      </w:r>
      <w:r w:rsidR="00185300" w:rsidRPr="009340E6">
        <w:t>ancellations</w:t>
      </w:r>
      <w:bookmarkEnd w:id="65"/>
    </w:p>
    <w:p w14:paraId="3EF23C27" w14:textId="77777777" w:rsidR="00D81C51" w:rsidRPr="009340E6" w:rsidRDefault="00D81C51" w:rsidP="009340E6">
      <w:pPr>
        <w:pStyle w:val="MDText1"/>
      </w:pPr>
      <w:r w:rsidRPr="009340E6">
        <w:t xml:space="preserve">This IFB may be </w:t>
      </w:r>
      <w:r w:rsidR="009340E6" w:rsidRPr="009340E6">
        <w:t>cancelled</w:t>
      </w:r>
      <w:r w:rsidRPr="009340E6">
        <w:t xml:space="preserve"> as provided in COMAR 21.06.02.02</w:t>
      </w:r>
    </w:p>
    <w:p w14:paraId="6DFA844C" w14:textId="77777777" w:rsidR="00185300" w:rsidRPr="009340E6" w:rsidRDefault="00185300" w:rsidP="009340E6">
      <w:pPr>
        <w:pStyle w:val="MDText1"/>
      </w:pPr>
      <w:r w:rsidRPr="009340E6">
        <w:t>The State reserves the right to cancel this IFB, accept or reject any and all Bids, in whole or in part, received in response to this IFB and to waive or permit the cure of minor irregularities.</w:t>
      </w:r>
    </w:p>
    <w:p w14:paraId="3EB25989" w14:textId="77777777" w:rsidR="00185300" w:rsidRPr="009340E6" w:rsidRDefault="00185300" w:rsidP="009340E6">
      <w:pPr>
        <w:pStyle w:val="MDText1"/>
      </w:pPr>
      <w:r w:rsidRPr="009340E6">
        <w:t>In the event a government entity proposes and receives the recommendation for award, this procurement may be canceled, and the award processed in accordance with COMAR 21.01.03.01.A(4).</w:t>
      </w:r>
    </w:p>
    <w:p w14:paraId="5B21B569" w14:textId="77777777" w:rsidR="00185300" w:rsidRPr="009340E6" w:rsidRDefault="00185300" w:rsidP="009340E6">
      <w:pPr>
        <w:pStyle w:val="MDText1"/>
      </w:pPr>
      <w:r w:rsidRPr="009340E6">
        <w:t xml:space="preserve">If the services that are the subject of the IFB are currently being provided under an interagency agreement with a public institution of higher education and the State determines that the services can be provided more cost effectively by the public institution of higher education, then the IFB may be canceled in accordance with Md. Code Ann., State Finance and Procurement Art., § 3-207(b)(2).  </w:t>
      </w:r>
    </w:p>
    <w:p w14:paraId="3739526A" w14:textId="77777777" w:rsidR="00185300" w:rsidRPr="009340E6" w:rsidRDefault="00185300" w:rsidP="009340E6">
      <w:pPr>
        <w:pStyle w:val="Heading2"/>
      </w:pPr>
      <w:bookmarkStart w:id="66" w:name="_Toc214291653"/>
      <w:r w:rsidRPr="009340E6">
        <w:t>Incurred Expenses</w:t>
      </w:r>
      <w:bookmarkEnd w:id="66"/>
    </w:p>
    <w:p w14:paraId="2D1B7B1C" w14:textId="77777777" w:rsidR="00185300" w:rsidRDefault="00185300" w:rsidP="009340E6">
      <w:pPr>
        <w:ind w:left="360"/>
      </w:pPr>
      <w:r w:rsidRPr="0011750F">
        <w:t>The State will not be responsible for any costs incurred by any Bidder in preparing and submitting a Bid or performing any other activities related to submitting a Bid in response to this solicitation.</w:t>
      </w:r>
    </w:p>
    <w:p w14:paraId="124EA968" w14:textId="77777777" w:rsidR="00185300" w:rsidRPr="009340E6" w:rsidRDefault="00185300" w:rsidP="009340E6">
      <w:pPr>
        <w:pStyle w:val="Heading2"/>
      </w:pPr>
      <w:bookmarkStart w:id="67" w:name="_Toc214291654"/>
      <w:r w:rsidRPr="009340E6">
        <w:t>Protest/Disputes</w:t>
      </w:r>
      <w:bookmarkEnd w:id="67"/>
    </w:p>
    <w:p w14:paraId="6EC5B227" w14:textId="77777777" w:rsidR="00185300" w:rsidRDefault="00185300" w:rsidP="009340E6">
      <w:pPr>
        <w:ind w:left="360"/>
      </w:pPr>
      <w:r w:rsidRPr="0011750F">
        <w:t>Any protest or claim related to this IFB or the Contract award hereunder shall be subject to the provisions of COMAR 21.10 (Administrative and Civil Remedies).</w:t>
      </w:r>
    </w:p>
    <w:p w14:paraId="315064ED" w14:textId="77777777" w:rsidR="00185300" w:rsidRPr="009340E6" w:rsidRDefault="00185300" w:rsidP="009340E6">
      <w:pPr>
        <w:pStyle w:val="Heading2"/>
      </w:pPr>
      <w:bookmarkStart w:id="68" w:name="_Toc214291655"/>
      <w:r w:rsidRPr="009340E6">
        <w:t>Bidder Responsibilities</w:t>
      </w:r>
      <w:bookmarkEnd w:id="68"/>
    </w:p>
    <w:p w14:paraId="743C9B28" w14:textId="77777777" w:rsidR="00185300" w:rsidRDefault="00185300" w:rsidP="009340E6">
      <w:pPr>
        <w:pStyle w:val="MDText1"/>
      </w:pPr>
      <w:bookmarkStart w:id="69" w:name="_heading=h.n1dmosvojkw7" w:colFirst="0" w:colLast="0"/>
      <w:bookmarkEnd w:id="69"/>
      <w:r w:rsidRPr="009340E6">
        <w:t>A Bidder, either directly or through its subcontractor(s), must be able to provide all goods</w:t>
      </w:r>
      <w:r>
        <w:t xml:space="preserve"> and services and meet all of the requirements requested in this solicitation and the successful Bidder (the Contractor) shall remain responsible for Contract performance regardless of subcontractor participation in the work.</w:t>
      </w:r>
    </w:p>
    <w:p w14:paraId="54193D2C" w14:textId="77777777" w:rsidR="00185300" w:rsidRDefault="00185300" w:rsidP="009340E6">
      <w:pPr>
        <w:pStyle w:val="MDText1"/>
      </w:pPr>
      <w:bookmarkStart w:id="70" w:name="_Hlk171863991"/>
      <w:r>
        <w:t xml:space="preserve">If applicable, subcontractors utilized in meeting the established MBE </w:t>
      </w:r>
      <w:r>
        <w:rPr>
          <w:color w:val="FF0000"/>
        </w:rPr>
        <w:t xml:space="preserve">[[Replace with DBE if appropriate]] </w:t>
      </w:r>
      <w:r>
        <w:t xml:space="preserve">or VSBE participation goal(s) for this solicitation shall be identified </w:t>
      </w:r>
      <w:r>
        <w:lastRenderedPageBreak/>
        <w:t xml:space="preserve">using </w:t>
      </w:r>
      <w:r w:rsidRPr="00BC4122">
        <w:rPr>
          <w:b/>
        </w:rPr>
        <w:t xml:space="preserve">Attachment D </w:t>
      </w:r>
      <w:r w:rsidRPr="00BC4122">
        <w:t xml:space="preserve">or </w:t>
      </w:r>
      <w:r w:rsidRPr="00BC4122">
        <w:rPr>
          <w:b/>
        </w:rPr>
        <w:t>Attachment E</w:t>
      </w:r>
      <w:r w:rsidRPr="00BC4122">
        <w:t xml:space="preserve"> as appropriate.</w:t>
      </w:r>
      <w:r>
        <w:t xml:space="preserve"> Guidance for completing the Attachments is provided in the appropriate </w:t>
      </w:r>
      <w:r>
        <w:rPr>
          <w:color w:val="FF0000"/>
        </w:rPr>
        <w:t>Appendix or Appendices</w:t>
      </w:r>
      <w:r>
        <w:t xml:space="preserve"> to this IFB (see</w:t>
      </w:r>
      <w:r>
        <w:rPr>
          <w:color w:val="FF0000"/>
        </w:rPr>
        <w:t xml:space="preserve"> “</w:t>
      </w:r>
      <w:r>
        <w:rPr>
          <w:b/>
          <w:color w:val="FF0000"/>
        </w:rPr>
        <w:t>Appendix 4 - MBE Participation Goal</w:t>
      </w:r>
      <w:r>
        <w:rPr>
          <w:color w:val="FF0000"/>
        </w:rPr>
        <w:t>” and “</w:t>
      </w:r>
      <w:r>
        <w:rPr>
          <w:b/>
          <w:color w:val="FF0000"/>
        </w:rPr>
        <w:t>Appendix 5 - VSBE Participation Goal</w:t>
      </w:r>
      <w:r>
        <w:rPr>
          <w:color w:val="FF0000"/>
        </w:rPr>
        <w:t>”</w:t>
      </w:r>
      <w:r>
        <w:t>).</w:t>
      </w:r>
      <w:bookmarkEnd w:id="70"/>
    </w:p>
    <w:p w14:paraId="674CB3B3" w14:textId="77777777" w:rsidR="00185300" w:rsidRDefault="00185300" w:rsidP="009340E6">
      <w:pPr>
        <w:pStyle w:val="MDText1"/>
      </w:pPr>
      <w:r w:rsidRPr="009340E6">
        <w:t>If the Bidder is the subsidiary of another entity, all information submitted by the Bidder,</w:t>
      </w:r>
      <w:r>
        <w:t xml:space="preserve"> including but not limited to references, financial reports, or experience and documentation (e.g., insurance policies, bonds, letters of credit) used to meet minimum qualifications, if any, shall pertain exclusively to the Bidder, unless the parent organization will guarantee the performance of the subsidiary.  If applicable, the Bidder’s Bid shall contain an explicit statement, signed by an authorized representative of the parent organization, stating that the parent organization will guarantee the performance of the subsidiary.</w:t>
      </w:r>
    </w:p>
    <w:p w14:paraId="0496B764" w14:textId="77777777" w:rsidR="00185300" w:rsidRDefault="00185300" w:rsidP="009340E6">
      <w:pPr>
        <w:pStyle w:val="MDText1"/>
      </w:pPr>
      <w:r>
        <w:t>A parental guarantee of the performance of the Bidder under this section will not automatically result in crediting the Bidder with the experience or qualifications of the parent under any evaluation criteria pertaining to the actual Bidder’s experience and qualifications.  Instead, the Bidder’s responsibility will be assessed to the extent to which the State determines that the experience and qualifications of the parent are applicable to and shared with the Bidder, any stated intent by the parent to be directly involved in the performance of the Contract, and the value of the parent’s participation as determined by the State.</w:t>
      </w:r>
    </w:p>
    <w:p w14:paraId="2506373E" w14:textId="77777777" w:rsidR="00185300" w:rsidRPr="009340E6" w:rsidRDefault="00185300" w:rsidP="009340E6">
      <w:pPr>
        <w:pStyle w:val="Heading2"/>
      </w:pPr>
      <w:bookmarkStart w:id="71" w:name="_Toc214291656"/>
      <w:r w:rsidRPr="009340E6">
        <w:t>Acceptance of Terms and Conditions</w:t>
      </w:r>
      <w:bookmarkEnd w:id="71"/>
    </w:p>
    <w:p w14:paraId="7A821D09" w14:textId="77777777" w:rsidR="00185300" w:rsidRPr="0011750F" w:rsidRDefault="00185300" w:rsidP="009340E6">
      <w:pPr>
        <w:ind w:left="360"/>
      </w:pPr>
      <w:r w:rsidRPr="0011750F">
        <w:t>By submitting a Bid in response to this IFB, the Bidder, if selected for award, is deemed to have accepted the terms and conditions of this IFB and the Contract, attached hereto as</w:t>
      </w:r>
      <w:r w:rsidRPr="0011750F">
        <w:rPr>
          <w:color w:val="FF0000"/>
        </w:rPr>
        <w:t xml:space="preserve"> </w:t>
      </w:r>
      <w:bookmarkStart w:id="72" w:name="_Hlk171864161"/>
      <w:r w:rsidRPr="0011750F">
        <w:rPr>
          <w:b/>
        </w:rPr>
        <w:t>Exhibit 2 – Sample Contract</w:t>
      </w:r>
      <w:r w:rsidRPr="0011750F">
        <w:t>.</w:t>
      </w:r>
      <w:bookmarkEnd w:id="72"/>
      <w:r w:rsidRPr="0011750F">
        <w:t xml:space="preserve">  Any questions or exceptions to this IFB or the Contract must be submitted by</w:t>
      </w:r>
      <w:r>
        <w:t xml:space="preserve"> the “Questions Due Date </w:t>
      </w:r>
      <w:r w:rsidRPr="0011750F">
        <w:t>and Time” prior to Bid submission.  Changes to the solicitation, including the Bid Form or Contract, made by the Bidder may result in Bid rejection.</w:t>
      </w:r>
    </w:p>
    <w:p w14:paraId="6CA0E877" w14:textId="77777777" w:rsidR="00185300" w:rsidRPr="009340E6" w:rsidRDefault="00185300" w:rsidP="009340E6">
      <w:pPr>
        <w:pStyle w:val="Heading2"/>
      </w:pPr>
      <w:bookmarkStart w:id="73" w:name="_Toc214291657"/>
      <w:r w:rsidRPr="009340E6">
        <w:t>Compliance with Laws/Arrearages</w:t>
      </w:r>
      <w:bookmarkEnd w:id="73"/>
    </w:p>
    <w:p w14:paraId="7403035B" w14:textId="77777777" w:rsidR="00185300" w:rsidRPr="0011750F" w:rsidRDefault="00185300" w:rsidP="009340E6">
      <w:pPr>
        <w:ind w:left="360"/>
      </w:pPr>
      <w:r w:rsidRPr="0011750F">
        <w:t xml:space="preserve">By submitting a Bid in response to this IFB, the Bidder, if selected for award, agrees that it will comply </w:t>
      </w:r>
      <w:r w:rsidRPr="009340E6">
        <w:t>with all federal, State, and local laws applicable to its activities and obligations under the Contract.</w:t>
      </w:r>
    </w:p>
    <w:p w14:paraId="32A4AA14" w14:textId="77777777" w:rsidR="00185300" w:rsidRDefault="00185300" w:rsidP="009340E6">
      <w:pPr>
        <w:ind w:left="360"/>
      </w:pPr>
      <w:r w:rsidRPr="0011750F">
        <w:t>By submitting a response to this solicitation, each Bidder represents that it is not in arrears in the payment of any obligations due and owing the State, including the payment of taxes and employee benefits, and shall not become so in arrears during the term of the Contract if selected for Contract award.</w:t>
      </w:r>
    </w:p>
    <w:p w14:paraId="721D8A05" w14:textId="77777777" w:rsidR="00185300" w:rsidRPr="009340E6" w:rsidRDefault="00185300" w:rsidP="009340E6">
      <w:pPr>
        <w:pStyle w:val="Heading2"/>
      </w:pPr>
      <w:bookmarkStart w:id="74" w:name="_Toc214291658"/>
      <w:r w:rsidRPr="009340E6">
        <w:t>Verification of Registration and Tax Payment</w:t>
      </w:r>
      <w:bookmarkEnd w:id="74"/>
    </w:p>
    <w:p w14:paraId="7244C9F7" w14:textId="77777777" w:rsidR="00185300" w:rsidRPr="009340E6" w:rsidRDefault="00185300" w:rsidP="009340E6">
      <w:pPr>
        <w:ind w:left="360"/>
        <w:rPr>
          <w:color w:val="0563C1"/>
          <w:u w:val="single"/>
        </w:rPr>
      </w:pPr>
      <w:r w:rsidRPr="0011750F">
        <w:t xml:space="preserve">Before a business entity can do business in the State, it must be registered with the State Department of Assessments and Taxation (SDAT). SDAT is located at State Office Building, Room 803, 301 West Preston Street, Baltimore, Maryland 21201.  For registration information, visit </w:t>
      </w:r>
      <w:hyperlink r:id="rId22">
        <w:r w:rsidRPr="0011750F">
          <w:rPr>
            <w:color w:val="1155CC"/>
            <w:u w:val="single"/>
          </w:rPr>
          <w:t>https://egov.maryland.gov/BusinessExpress/</w:t>
        </w:r>
      </w:hyperlink>
      <w:r w:rsidRPr="0011750F">
        <w:rPr>
          <w:color w:val="0563C1"/>
          <w:u w:val="single"/>
        </w:rPr>
        <w:t>.</w:t>
      </w:r>
    </w:p>
    <w:p w14:paraId="5404F527" w14:textId="77777777" w:rsidR="00185300" w:rsidRDefault="00185300" w:rsidP="009340E6">
      <w:pPr>
        <w:ind w:left="360"/>
      </w:pPr>
      <w:r w:rsidRPr="0011750F">
        <w:t>It is strongly recommended that any potential Bidder complete registration prior to the Bid due date and time. The Bidder’s failure to complete registration with SDAT may disqualify an otherwise responsive successful Bidder from final consideration and recommendation for Contract award.</w:t>
      </w:r>
    </w:p>
    <w:p w14:paraId="5D3DACB6" w14:textId="77777777" w:rsidR="00185300" w:rsidRPr="009340E6" w:rsidRDefault="00185300" w:rsidP="009340E6">
      <w:pPr>
        <w:pStyle w:val="Heading2"/>
      </w:pPr>
      <w:bookmarkStart w:id="75" w:name="_Toc214291659"/>
      <w:r w:rsidRPr="009340E6">
        <w:lastRenderedPageBreak/>
        <w:t>False Statements</w:t>
      </w:r>
      <w:bookmarkEnd w:id="75"/>
    </w:p>
    <w:p w14:paraId="2217B044" w14:textId="77777777" w:rsidR="00185300" w:rsidRPr="0011750F" w:rsidRDefault="00185300" w:rsidP="009340E6">
      <w:pPr>
        <w:ind w:left="360"/>
      </w:pPr>
      <w:r w:rsidRPr="0011750F">
        <w:t>Bidders are advised that Md. Code Ann., State Finance and Procurement Article, § 11-205.1 provides as follows:</w:t>
      </w:r>
    </w:p>
    <w:p w14:paraId="01D1D4A2" w14:textId="77777777" w:rsidR="00185300" w:rsidRPr="0011750F" w:rsidRDefault="00185300" w:rsidP="009340E6">
      <w:pPr>
        <w:ind w:left="360"/>
      </w:pPr>
      <w:bookmarkStart w:id="76" w:name="_Hlk171864379"/>
      <w:r w:rsidRPr="0011750F">
        <w:t>In connection with a procurement contract a person may not willfully:</w:t>
      </w:r>
    </w:p>
    <w:p w14:paraId="69D6F99B" w14:textId="77777777" w:rsidR="00185300" w:rsidRPr="0011750F" w:rsidRDefault="00185300" w:rsidP="009340E6">
      <w:pPr>
        <w:pStyle w:val="ListParagraph"/>
        <w:numPr>
          <w:ilvl w:val="0"/>
          <w:numId w:val="38"/>
        </w:numPr>
        <w:ind w:left="1222"/>
      </w:pPr>
      <w:r w:rsidRPr="0011750F">
        <w:t>Falsify, conceal, or suppress a material fact by any scheme or device;</w:t>
      </w:r>
    </w:p>
    <w:p w14:paraId="77329656" w14:textId="77777777" w:rsidR="00185300" w:rsidRPr="0011750F" w:rsidRDefault="00185300" w:rsidP="009340E6">
      <w:pPr>
        <w:pStyle w:val="ListParagraph"/>
        <w:numPr>
          <w:ilvl w:val="0"/>
          <w:numId w:val="38"/>
        </w:numPr>
        <w:ind w:left="1222"/>
      </w:pPr>
      <w:r w:rsidRPr="0011750F">
        <w:t>Make a false or fraudulent statement or representation of a material fact;or</w:t>
      </w:r>
    </w:p>
    <w:p w14:paraId="6ABE48B7" w14:textId="77777777" w:rsidR="00185300" w:rsidRPr="0011750F" w:rsidRDefault="00185300" w:rsidP="009340E6">
      <w:pPr>
        <w:pStyle w:val="ListParagraph"/>
        <w:numPr>
          <w:ilvl w:val="0"/>
          <w:numId w:val="38"/>
        </w:numPr>
        <w:ind w:left="1222"/>
      </w:pPr>
      <w:r w:rsidRPr="0011750F">
        <w:t>Use a false writing or document that contains a false or fraudulent statement or entry of a material fact.</w:t>
      </w:r>
    </w:p>
    <w:p w14:paraId="20F88ED7" w14:textId="77777777" w:rsidR="00185300" w:rsidRPr="0011750F" w:rsidRDefault="00185300" w:rsidP="009340E6">
      <w:pPr>
        <w:ind w:left="360"/>
      </w:pPr>
      <w:r w:rsidRPr="0011750F">
        <w:t xml:space="preserve">A person may not aid or conspire with another person to commit an act under </w:t>
      </w:r>
      <w:r w:rsidRPr="0011750F">
        <w:rPr>
          <w:bCs/>
        </w:rPr>
        <w:t>this section.</w:t>
      </w:r>
    </w:p>
    <w:p w14:paraId="7A8C9955" w14:textId="77777777" w:rsidR="00185300" w:rsidRPr="0011750F" w:rsidRDefault="00185300" w:rsidP="009340E6">
      <w:pPr>
        <w:ind w:left="360"/>
      </w:pPr>
      <w:r w:rsidRPr="0011750F">
        <w:t>A person who violates any provision of this section is guilty of a felony and on conviction is subject to a fine not exceeding $20,000 or imprisonment not exceeding five (5) years or both.</w:t>
      </w:r>
      <w:bookmarkEnd w:id="76"/>
    </w:p>
    <w:p w14:paraId="7EE339CD" w14:textId="77777777" w:rsidR="00185300" w:rsidRPr="009340E6" w:rsidRDefault="00185300" w:rsidP="009340E6">
      <w:pPr>
        <w:pStyle w:val="Heading2"/>
      </w:pPr>
      <w:bookmarkStart w:id="77" w:name="_Toc214291660"/>
      <w:r w:rsidRPr="009340E6">
        <w:t>Confidentiality of Bids / Public Information Act Notice</w:t>
      </w:r>
      <w:bookmarkEnd w:id="77"/>
    </w:p>
    <w:p w14:paraId="6E2D6B46"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t>The Bidder should give specific attention to the clear identification of those portions of its Bid that it considers to contain confidential and/or proprietary commercial information or trade secrets, and provide justification why such materials, upon request, should not be disclosed by the State under the Public Information Act, Md. Code Ann., General Provisions Article, Title 4. This information should be identified by page number and placed in the Transmittal Letter with the Bid.</w:t>
      </w:r>
    </w:p>
    <w:p w14:paraId="5F795BBB"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t>The Bids shall be tabulated or a Bid abstract made. The opened Bids shall be available for public inspection at a reasonable time after Bid opening, but in any case before contract award, except</w:t>
      </w:r>
      <w:r>
        <w:rPr>
          <w:color w:val="000000"/>
        </w:rPr>
        <w:t xml:space="preserve"> to the extent the Bidder designates trade secrets or other proprietary data to be confidential as set forth in this solicitation. Material so designated as confidential shall accompany the Bid and shall be </w:t>
      </w:r>
      <w:r w:rsidRPr="0011750F">
        <w:rPr>
          <w:color w:val="000000"/>
        </w:rPr>
        <w:t>readily separable from the Bid to facilitate public inspection of the non-confidential portion of the Bid, including the Total Bid Price.</w:t>
      </w:r>
    </w:p>
    <w:p w14:paraId="4DC10626" w14:textId="77777777" w:rsidR="00185300" w:rsidRPr="009340E6" w:rsidRDefault="00185300" w:rsidP="009340E6">
      <w:pPr>
        <w:pBdr>
          <w:top w:val="nil"/>
          <w:left w:val="nil"/>
          <w:bottom w:val="nil"/>
          <w:right w:val="nil"/>
          <w:between w:val="nil"/>
        </w:pBdr>
        <w:tabs>
          <w:tab w:val="left" w:pos="900"/>
        </w:tabs>
        <w:ind w:left="360"/>
        <w:rPr>
          <w:color w:val="000000"/>
        </w:rPr>
      </w:pPr>
      <w:r w:rsidRPr="0011750F">
        <w:rPr>
          <w:color w:val="000000"/>
        </w:rPr>
        <w:t>For requests for information made under the PIA, the Procurement Officer shall examine the Bids to determine the validity of any requests for nondisclosure.  Nondisclosure is permissible only if approved by the Office of the Attorney General.</w:t>
      </w:r>
    </w:p>
    <w:p w14:paraId="0115CB42" w14:textId="77777777" w:rsidR="00185300" w:rsidRPr="009340E6" w:rsidRDefault="00185300" w:rsidP="009340E6">
      <w:pPr>
        <w:pStyle w:val="Heading2"/>
      </w:pPr>
      <w:bookmarkStart w:id="78" w:name="_Toc214291661"/>
      <w:r w:rsidRPr="009340E6">
        <w:t>Use of Bidder’s Form Not Binding on State</w:t>
      </w:r>
      <w:bookmarkEnd w:id="78"/>
    </w:p>
    <w:p w14:paraId="3C234239" w14:textId="77777777" w:rsidR="00185300" w:rsidRPr="00D20156" w:rsidRDefault="00185300" w:rsidP="009340E6">
      <w:pPr>
        <w:ind w:left="360"/>
      </w:pPr>
      <w:r w:rsidRPr="0011750F">
        <w:t xml:space="preserve">The Bidder may not substitute, modify, or provide any other document in lieu of the documents </w:t>
      </w:r>
      <w:sdt>
        <w:sdtPr>
          <w:tag w:val="goog_rdk_0"/>
          <w:id w:val="-1653980565"/>
        </w:sdtPr>
        <w:sdtContent/>
      </w:sdt>
      <w:r w:rsidRPr="0011750F">
        <w:t xml:space="preserve">provided with this Bid. Only those forms and documents provided with this solicitation and by the Procurement Officer will be considered acceptable as bid submission. </w:t>
      </w:r>
    </w:p>
    <w:p w14:paraId="2FB054BC" w14:textId="77777777" w:rsidR="00185300" w:rsidRPr="009340E6" w:rsidRDefault="00185300" w:rsidP="009340E6">
      <w:pPr>
        <w:pStyle w:val="Heading2"/>
      </w:pPr>
      <w:bookmarkStart w:id="79" w:name="_Toc214291662"/>
      <w:r w:rsidRPr="009340E6">
        <w:t>Attachments and Documents Required with the Bid (Table A)</w:t>
      </w:r>
      <w:bookmarkEnd w:id="79"/>
    </w:p>
    <w:p w14:paraId="1AAF6EF1" w14:textId="77777777" w:rsidR="00185300" w:rsidRPr="0011750F" w:rsidRDefault="00185300" w:rsidP="009340E6">
      <w:pPr>
        <w:tabs>
          <w:tab w:val="left" w:pos="900"/>
        </w:tabs>
        <w:ind w:left="360"/>
      </w:pPr>
      <w:r w:rsidRPr="0011750F">
        <w:t>A Bidder shall include the following Attachments with its Bid as a single Bid Package:</w:t>
      </w:r>
    </w:p>
    <w:p w14:paraId="573FC155" w14:textId="77777777" w:rsidR="00185300" w:rsidRPr="0011750F" w:rsidRDefault="00185300" w:rsidP="009340E6">
      <w:pPr>
        <w:tabs>
          <w:tab w:val="left" w:pos="900"/>
        </w:tabs>
        <w:ind w:left="360"/>
      </w:pPr>
      <w:r w:rsidRPr="0011750F">
        <w:rPr>
          <w:shd w:val="clear" w:color="auto" w:fill="F4CCCC"/>
        </w:rPr>
        <w:t xml:space="preserve">Attachments A through </w:t>
      </w:r>
      <w:r w:rsidR="00AB59B9">
        <w:rPr>
          <w:shd w:val="clear" w:color="auto" w:fill="F4CCCC"/>
        </w:rPr>
        <w:t>C</w:t>
      </w:r>
      <w:r w:rsidRPr="0011750F">
        <w:rPr>
          <w:shd w:val="clear" w:color="auto" w:fill="F4CCCC"/>
        </w:rPr>
        <w:t>=</w:t>
      </w:r>
      <w:r w:rsidRPr="0011750F">
        <w:t xml:space="preserve"> Bid will be rejected if the required Attachment is not submitted or is incomplete.</w:t>
      </w:r>
    </w:p>
    <w:p w14:paraId="43E8B30B" w14:textId="77777777" w:rsidR="00185300" w:rsidRPr="0011750F" w:rsidRDefault="00185300" w:rsidP="009340E6">
      <w:pPr>
        <w:tabs>
          <w:tab w:val="left" w:pos="900"/>
        </w:tabs>
        <w:ind w:left="360"/>
      </w:pPr>
      <w:r w:rsidRPr="0011750F">
        <w:rPr>
          <w:shd w:val="clear" w:color="auto" w:fill="FFF2CC"/>
        </w:rPr>
        <w:t xml:space="preserve">Attachments </w:t>
      </w:r>
      <w:r w:rsidR="00AB59B9">
        <w:rPr>
          <w:shd w:val="clear" w:color="auto" w:fill="FFF2CC"/>
        </w:rPr>
        <w:t>D</w:t>
      </w:r>
      <w:r w:rsidRPr="0011750F">
        <w:rPr>
          <w:shd w:val="clear" w:color="auto" w:fill="FFF2CC"/>
        </w:rPr>
        <w:t xml:space="preserve"> through </w:t>
      </w:r>
      <w:r w:rsidR="00D81C51">
        <w:rPr>
          <w:shd w:val="clear" w:color="auto" w:fill="FFF2CC"/>
        </w:rPr>
        <w:t>R</w:t>
      </w:r>
      <w:r w:rsidRPr="0011750F">
        <w:rPr>
          <w:shd w:val="clear" w:color="auto" w:fill="FFF2CC"/>
        </w:rPr>
        <w:t xml:space="preserve"> =</w:t>
      </w:r>
      <w:r w:rsidRPr="0011750F">
        <w:t xml:space="preserve"> Bid may be rejected if the required Attachment is not submitted or is incomplete.</w:t>
      </w:r>
    </w:p>
    <w:p w14:paraId="51298CAE" w14:textId="77777777" w:rsidR="00185300" w:rsidRPr="0011750F" w:rsidRDefault="00185300" w:rsidP="009340E6">
      <w:pPr>
        <w:tabs>
          <w:tab w:val="left" w:pos="900"/>
        </w:tabs>
        <w:ind w:left="360"/>
        <w:rPr>
          <w:color w:val="FF0000"/>
        </w:rPr>
      </w:pPr>
      <w:r w:rsidRPr="0011750F">
        <w:rPr>
          <w:color w:val="FF0000"/>
        </w:rPr>
        <w:t>&lt;&lt;*Procurement Officer should delete the Attachment Name and replace it with “Not Applicable” if  the Attachment is not required for this solicitation.&gt;&gt;</w:t>
      </w:r>
    </w:p>
    <w:p w14:paraId="4206C754" w14:textId="77777777" w:rsidR="00185300" w:rsidRDefault="00185300" w:rsidP="00185300">
      <w:pPr>
        <w:tabs>
          <w:tab w:val="left" w:pos="900"/>
        </w:tabs>
        <w:rPr>
          <w:color w:val="FF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98"/>
        <w:gridCol w:w="8152"/>
      </w:tblGrid>
      <w:tr w:rsidR="00185300" w14:paraId="08F67D99" w14:textId="77777777" w:rsidTr="009340E6">
        <w:trPr>
          <w:trHeight w:val="801"/>
          <w:tblHeader/>
        </w:trPr>
        <w:tc>
          <w:tcPr>
            <w:tcW w:w="5000" w:type="pct"/>
            <w:gridSpan w:val="2"/>
            <w:shd w:val="clear" w:color="auto" w:fill="BFBFBF"/>
            <w:vAlign w:val="center"/>
          </w:tcPr>
          <w:p w14:paraId="1919AC5F" w14:textId="77777777" w:rsidR="00185300" w:rsidRDefault="00185300" w:rsidP="004E2A7E">
            <w:pPr>
              <w:spacing w:before="60" w:after="60"/>
              <w:jc w:val="center"/>
              <w:rPr>
                <w:b/>
                <w:sz w:val="26"/>
                <w:szCs w:val="26"/>
              </w:rPr>
            </w:pPr>
            <w:r>
              <w:rPr>
                <w:b/>
                <w:sz w:val="26"/>
                <w:szCs w:val="26"/>
              </w:rPr>
              <w:lastRenderedPageBreak/>
              <w:t>TABLE A - Attachments and Documents Required with the Bid</w:t>
            </w:r>
          </w:p>
        </w:tc>
      </w:tr>
      <w:tr w:rsidR="00185300" w14:paraId="6BEF9F30" w14:textId="77777777" w:rsidTr="009340E6">
        <w:trPr>
          <w:trHeight w:val="801"/>
          <w:tblHeader/>
        </w:trPr>
        <w:tc>
          <w:tcPr>
            <w:tcW w:w="980" w:type="pct"/>
            <w:shd w:val="clear" w:color="auto" w:fill="BFBFBF"/>
            <w:vAlign w:val="center"/>
          </w:tcPr>
          <w:p w14:paraId="733D1C30" w14:textId="77777777" w:rsidR="00185300" w:rsidRPr="0011750F" w:rsidRDefault="00185300" w:rsidP="004E2A7E">
            <w:pPr>
              <w:spacing w:before="60" w:after="60"/>
              <w:ind w:left="113"/>
              <w:jc w:val="center"/>
              <w:rPr>
                <w:b/>
              </w:rPr>
            </w:pPr>
            <w:r w:rsidRPr="0011750F">
              <w:rPr>
                <w:b/>
              </w:rPr>
              <w:t>Attachment</w:t>
            </w:r>
          </w:p>
        </w:tc>
        <w:tc>
          <w:tcPr>
            <w:tcW w:w="4020" w:type="pct"/>
            <w:shd w:val="clear" w:color="auto" w:fill="BFBFBF"/>
            <w:vAlign w:val="center"/>
          </w:tcPr>
          <w:p w14:paraId="0A6F53D4" w14:textId="77777777" w:rsidR="00185300" w:rsidRPr="0011750F" w:rsidRDefault="00185300" w:rsidP="004E2A7E">
            <w:pPr>
              <w:spacing w:before="60" w:after="60"/>
              <w:jc w:val="center"/>
              <w:rPr>
                <w:b/>
              </w:rPr>
            </w:pPr>
            <w:r w:rsidRPr="0011750F">
              <w:rPr>
                <w:b/>
              </w:rPr>
              <w:t>Attachment Name</w:t>
            </w:r>
          </w:p>
        </w:tc>
      </w:tr>
      <w:tr w:rsidR="00185300" w14:paraId="68EAACDE" w14:textId="77777777" w:rsidTr="009340E6">
        <w:tc>
          <w:tcPr>
            <w:tcW w:w="980" w:type="pct"/>
            <w:shd w:val="clear" w:color="auto" w:fill="F4CCCC"/>
            <w:vAlign w:val="center"/>
          </w:tcPr>
          <w:p w14:paraId="62BAF6F6" w14:textId="77777777" w:rsidR="00185300" w:rsidRPr="0011750F" w:rsidRDefault="00185300" w:rsidP="004E2A7E">
            <w:pPr>
              <w:spacing w:before="60" w:after="60"/>
              <w:ind w:left="-58"/>
              <w:jc w:val="center"/>
              <w:rPr>
                <w:b/>
                <w:bCs/>
              </w:rPr>
            </w:pPr>
            <w:r w:rsidRPr="0011750F">
              <w:rPr>
                <w:b/>
                <w:bCs/>
              </w:rPr>
              <w:t>A</w:t>
            </w:r>
          </w:p>
        </w:tc>
        <w:tc>
          <w:tcPr>
            <w:tcW w:w="4020" w:type="pct"/>
            <w:shd w:val="clear" w:color="auto" w:fill="F4CCCC"/>
            <w:vAlign w:val="center"/>
          </w:tcPr>
          <w:p w14:paraId="39A12564" w14:textId="77777777" w:rsidR="00185300" w:rsidRPr="0011750F" w:rsidRDefault="00185300" w:rsidP="004E2A7E">
            <w:pPr>
              <w:spacing w:before="60" w:after="60"/>
              <w:jc w:val="center"/>
            </w:pPr>
            <w:r w:rsidRPr="0011750F">
              <w:rPr>
                <w:b/>
              </w:rPr>
              <w:t xml:space="preserve">Bid/Proposal Affidavit </w:t>
            </w:r>
            <w:r w:rsidRPr="0011750F">
              <w:br/>
              <w:t>A Bid submitted by the Bidder must be accompanied by a completed Bid/Proposal Affidavit.</w:t>
            </w:r>
          </w:p>
          <w:p w14:paraId="762447FD" w14:textId="77777777" w:rsidR="00185300" w:rsidRPr="0011750F" w:rsidRDefault="0098532B" w:rsidP="004E2A7E">
            <w:pPr>
              <w:spacing w:before="60" w:after="60"/>
              <w:jc w:val="center"/>
            </w:pPr>
            <w:hyperlink r:id="rId23" w:history="1">
              <w:r w:rsidRPr="00A07C40">
                <w:rPr>
                  <w:rStyle w:val="Hyperlink"/>
                </w:rPr>
                <w:t>https://procurement.maryland.gov/wp-content/uploads/sites/12/2024/07/Attachment-A.-Bid-Proposal-Affidavit.pdf</w:t>
              </w:r>
            </w:hyperlink>
          </w:p>
        </w:tc>
      </w:tr>
      <w:tr w:rsidR="00185300" w14:paraId="66A460C0" w14:textId="77777777" w:rsidTr="009340E6">
        <w:tc>
          <w:tcPr>
            <w:tcW w:w="980" w:type="pct"/>
            <w:shd w:val="clear" w:color="auto" w:fill="F4CCCC"/>
            <w:vAlign w:val="center"/>
          </w:tcPr>
          <w:p w14:paraId="0DF6B983" w14:textId="77777777" w:rsidR="00185300" w:rsidRPr="0011750F" w:rsidRDefault="00185300" w:rsidP="004E2A7E">
            <w:pPr>
              <w:spacing w:before="60" w:after="60"/>
              <w:ind w:left="-58"/>
              <w:jc w:val="center"/>
              <w:rPr>
                <w:b/>
                <w:bCs/>
              </w:rPr>
            </w:pPr>
            <w:r w:rsidRPr="0011750F">
              <w:rPr>
                <w:b/>
                <w:bCs/>
              </w:rPr>
              <w:t>B</w:t>
            </w:r>
          </w:p>
        </w:tc>
        <w:tc>
          <w:tcPr>
            <w:tcW w:w="4020" w:type="pct"/>
            <w:shd w:val="clear" w:color="auto" w:fill="F4CCCC"/>
            <w:vAlign w:val="center"/>
          </w:tcPr>
          <w:p w14:paraId="4D37898A" w14:textId="77777777" w:rsidR="00185300" w:rsidRPr="0011750F" w:rsidRDefault="00185300" w:rsidP="004E2A7E">
            <w:pPr>
              <w:spacing w:before="60" w:after="60"/>
              <w:jc w:val="center"/>
            </w:pPr>
            <w:r w:rsidRPr="0011750F">
              <w:rPr>
                <w:b/>
              </w:rPr>
              <w:t>The Price Form</w:t>
            </w:r>
            <w:r w:rsidRPr="0011750F">
              <w:t xml:space="preserve"> (as specified within eMMA)</w:t>
            </w:r>
            <w:r w:rsidRPr="0011750F">
              <w:br/>
            </w:r>
            <w:r w:rsidRPr="0011750F">
              <w:rPr>
                <w:b/>
                <w:u w:val="single"/>
              </w:rPr>
              <w:t>Do not alter this Price Form</w:t>
            </w:r>
            <w:r w:rsidRPr="0011750F">
              <w:t xml:space="preserve"> or the Bid may be determined to be not responsive. The Price Form must be signed and dated, where requested, by an individual who is authorized to bind the Bidder to the prices entered on the Bid Form.</w:t>
            </w:r>
            <w:r w:rsidRPr="0011750F">
              <w:br/>
              <w:t xml:space="preserve">(See </w:t>
            </w:r>
            <w:r w:rsidRPr="0011750F">
              <w:rPr>
                <w:b/>
              </w:rPr>
              <w:t>Appendix 2</w:t>
            </w:r>
            <w:r w:rsidRPr="0011750F">
              <w:t xml:space="preserve"> for specific</w:t>
            </w:r>
            <w:r w:rsidRPr="0011750F">
              <w:rPr>
                <w:b/>
              </w:rPr>
              <w:t xml:space="preserve"> Price Form Instructions</w:t>
            </w:r>
            <w:r w:rsidRPr="0011750F">
              <w:t>.)</w:t>
            </w:r>
          </w:p>
        </w:tc>
      </w:tr>
      <w:tr w:rsidR="00185300" w14:paraId="50ED6E66" w14:textId="77777777" w:rsidTr="00AB59B9">
        <w:tc>
          <w:tcPr>
            <w:tcW w:w="980" w:type="pct"/>
            <w:tcBorders>
              <w:bottom w:val="single" w:sz="4" w:space="0" w:color="000000"/>
            </w:tcBorders>
            <w:shd w:val="clear" w:color="auto" w:fill="F4CCCC"/>
            <w:vAlign w:val="center"/>
          </w:tcPr>
          <w:p w14:paraId="4B209BFD" w14:textId="77777777" w:rsidR="00185300" w:rsidRPr="0011750F" w:rsidRDefault="00185300" w:rsidP="004E2A7E">
            <w:pPr>
              <w:spacing w:before="60" w:after="60"/>
              <w:ind w:left="-58"/>
              <w:jc w:val="center"/>
              <w:rPr>
                <w:b/>
                <w:bCs/>
              </w:rPr>
            </w:pPr>
            <w:r w:rsidRPr="0011750F">
              <w:rPr>
                <w:b/>
                <w:bCs/>
              </w:rPr>
              <w:t>C</w:t>
            </w:r>
          </w:p>
        </w:tc>
        <w:tc>
          <w:tcPr>
            <w:tcW w:w="4020" w:type="pct"/>
            <w:tcBorders>
              <w:bottom w:val="single" w:sz="4" w:space="0" w:color="000000"/>
            </w:tcBorders>
            <w:shd w:val="clear" w:color="auto" w:fill="F4CCCC"/>
          </w:tcPr>
          <w:p w14:paraId="3D0D0483" w14:textId="77777777" w:rsidR="00185300" w:rsidRPr="0011750F" w:rsidRDefault="00185300" w:rsidP="004E2A7E">
            <w:pPr>
              <w:spacing w:before="60" w:after="60"/>
              <w:jc w:val="center"/>
              <w:rPr>
                <w:b/>
                <w:color w:val="FF0000"/>
              </w:rPr>
            </w:pPr>
            <w:r w:rsidRPr="0011750F">
              <w:rPr>
                <w:b/>
              </w:rPr>
              <w:t>Bid Bond</w:t>
            </w:r>
          </w:p>
          <w:p w14:paraId="3772F9FF" w14:textId="77777777" w:rsidR="00185300" w:rsidRPr="0011750F" w:rsidRDefault="0098532B" w:rsidP="004E2A7E">
            <w:pPr>
              <w:spacing w:before="60" w:after="60"/>
              <w:jc w:val="center"/>
            </w:pPr>
            <w:hyperlink r:id="rId24" w:history="1">
              <w:r w:rsidRPr="00A07C40">
                <w:rPr>
                  <w:rStyle w:val="Hyperlink"/>
                </w:rPr>
                <w:t>https://procurement.maryland.gov/wp-content/uploads/sites/12/2024/07/Attachment-C.-Bid-Bond.pdf</w:t>
              </w:r>
            </w:hyperlink>
          </w:p>
        </w:tc>
      </w:tr>
      <w:tr w:rsidR="00185300" w14:paraId="25AF3FA7" w14:textId="77777777" w:rsidTr="00AB59B9">
        <w:tc>
          <w:tcPr>
            <w:tcW w:w="980" w:type="pct"/>
            <w:shd w:val="clear" w:color="auto" w:fill="FFFFCC"/>
            <w:vAlign w:val="center"/>
          </w:tcPr>
          <w:p w14:paraId="3FB112D3" w14:textId="77777777" w:rsidR="00185300" w:rsidRPr="0011750F" w:rsidRDefault="00185300" w:rsidP="004E2A7E">
            <w:pPr>
              <w:spacing w:before="60" w:after="60"/>
              <w:jc w:val="center"/>
              <w:rPr>
                <w:b/>
                <w:bCs/>
              </w:rPr>
            </w:pPr>
            <w:r w:rsidRPr="0011750F">
              <w:rPr>
                <w:b/>
                <w:bCs/>
              </w:rPr>
              <w:t>D</w:t>
            </w:r>
          </w:p>
        </w:tc>
        <w:tc>
          <w:tcPr>
            <w:tcW w:w="4020" w:type="pct"/>
            <w:shd w:val="clear" w:color="auto" w:fill="FFFFCC"/>
            <w:vAlign w:val="center"/>
          </w:tcPr>
          <w:p w14:paraId="072C0558" w14:textId="77777777" w:rsidR="00185300" w:rsidRDefault="00185300" w:rsidP="004E2A7E">
            <w:pPr>
              <w:spacing w:before="60" w:after="60"/>
              <w:jc w:val="center"/>
            </w:pPr>
            <w:r w:rsidRPr="0011750F">
              <w:rPr>
                <w:b/>
              </w:rPr>
              <w:t>MBE Forms D-1A</w:t>
            </w:r>
            <w:r w:rsidRPr="0011750F">
              <w:t xml:space="preserve"> </w:t>
            </w:r>
          </w:p>
          <w:p w14:paraId="3ED5A888" w14:textId="77777777" w:rsidR="00185300" w:rsidRPr="0011750F" w:rsidRDefault="00CC5974" w:rsidP="004E2A7E">
            <w:pPr>
              <w:spacing w:before="60" w:after="60"/>
              <w:jc w:val="center"/>
            </w:pPr>
            <w:hyperlink r:id="rId25" w:history="1">
              <w:r w:rsidRPr="00751867">
                <w:rPr>
                  <w:rStyle w:val="Hyperlink"/>
                </w:rPr>
                <w:t>https://content.govdelivery.com/attachments/MDDGS/2026/08/31/file_attachments/3764502/Attachment%20D-1A%20-%20Effective%209-1-26%20-%20Compressed.pdf</w:t>
              </w:r>
            </w:hyperlink>
            <w:r>
              <w:br/>
            </w:r>
            <w:r w:rsidR="00185300" w:rsidRPr="0011750F">
              <w:rPr>
                <w:b/>
              </w:rPr>
              <w:t>IMPORTANT:</w:t>
            </w:r>
            <w:r w:rsidR="00185300" w:rsidRPr="0011750F">
              <w:t xml:space="preserve">  If this IFB contains different Functional Areas or Service Categories.  </w:t>
            </w:r>
            <w:r>
              <w:br/>
            </w:r>
            <w:r w:rsidR="00185300" w:rsidRPr="0011750F">
              <w:t>A separate Attachment D-1A is to be submitted for each Functional Area or Service Category where there is a MBE goal.</w:t>
            </w:r>
          </w:p>
        </w:tc>
      </w:tr>
      <w:tr w:rsidR="00185300" w14:paraId="19B02C6C" w14:textId="77777777" w:rsidTr="00AB59B9">
        <w:tc>
          <w:tcPr>
            <w:tcW w:w="980" w:type="pct"/>
            <w:tcBorders>
              <w:bottom w:val="single" w:sz="4" w:space="0" w:color="000000"/>
            </w:tcBorders>
            <w:shd w:val="clear" w:color="auto" w:fill="FFFFCC"/>
            <w:vAlign w:val="center"/>
          </w:tcPr>
          <w:p w14:paraId="4F299FC4" w14:textId="77777777" w:rsidR="00185300" w:rsidRPr="0011750F" w:rsidRDefault="00185300" w:rsidP="004E2A7E">
            <w:pPr>
              <w:spacing w:before="60" w:after="60"/>
              <w:ind w:left="-58"/>
              <w:jc w:val="center"/>
              <w:rPr>
                <w:b/>
                <w:bCs/>
              </w:rPr>
            </w:pPr>
            <w:r w:rsidRPr="0011750F">
              <w:rPr>
                <w:b/>
                <w:bCs/>
              </w:rPr>
              <w:t>E</w:t>
            </w:r>
          </w:p>
        </w:tc>
        <w:tc>
          <w:tcPr>
            <w:tcW w:w="4020" w:type="pct"/>
            <w:tcBorders>
              <w:bottom w:val="single" w:sz="4" w:space="0" w:color="000000"/>
            </w:tcBorders>
            <w:shd w:val="clear" w:color="auto" w:fill="FFFFCC"/>
            <w:vAlign w:val="center"/>
          </w:tcPr>
          <w:p w14:paraId="0AE30197" w14:textId="77777777" w:rsidR="00185300" w:rsidRPr="0011750F" w:rsidRDefault="00185300" w:rsidP="004E2A7E">
            <w:pPr>
              <w:spacing w:before="60" w:after="60"/>
              <w:jc w:val="center"/>
            </w:pPr>
            <w:r w:rsidRPr="0011750F">
              <w:rPr>
                <w:b/>
              </w:rPr>
              <w:t>Veteran-Owned Small Business Enterprise (VSBE) Form E-1</w:t>
            </w:r>
            <w:r w:rsidRPr="0011750F">
              <w:t>A</w:t>
            </w:r>
          </w:p>
          <w:p w14:paraId="41C0BA19" w14:textId="77777777" w:rsidR="00185300" w:rsidRPr="0011750F" w:rsidRDefault="00CC5974" w:rsidP="004E2A7E">
            <w:pPr>
              <w:spacing w:before="60" w:after="60"/>
              <w:jc w:val="center"/>
            </w:pPr>
            <w:hyperlink r:id="rId26" w:history="1">
              <w:r w:rsidRPr="00751867">
                <w:rPr>
                  <w:rStyle w:val="Hyperlink"/>
                </w:rPr>
                <w:t>https://procurement.maryland.gov/wp-content/uploads/sites/12/2026/08/Attachment-E-VSBE-Forms-Effective-9-1-26.pdf</w:t>
              </w:r>
            </w:hyperlink>
            <w:r>
              <w:br/>
            </w:r>
            <w:r w:rsidR="00185300" w:rsidRPr="0011750F">
              <w:rPr>
                <w:b/>
              </w:rPr>
              <w:t>IMPORTANT:</w:t>
            </w:r>
            <w:r w:rsidR="00185300" w:rsidRPr="0011750F">
              <w:t xml:space="preserve">  If this IFB contains different Functional Areas or Service Categories.  </w:t>
            </w:r>
            <w:r>
              <w:br/>
            </w:r>
            <w:r w:rsidR="00185300" w:rsidRPr="0011750F">
              <w:t>A separate Attachment E-1A is to be submitted for each Functional Area or Service Category where there is a VSBE goal.</w:t>
            </w:r>
          </w:p>
        </w:tc>
      </w:tr>
      <w:tr w:rsidR="00185300" w14:paraId="727D20BF" w14:textId="77777777" w:rsidTr="00AB59B9">
        <w:tc>
          <w:tcPr>
            <w:tcW w:w="980" w:type="pct"/>
            <w:shd w:val="clear" w:color="auto" w:fill="FFFFCC"/>
            <w:vAlign w:val="center"/>
          </w:tcPr>
          <w:p w14:paraId="16A4EED3" w14:textId="77777777" w:rsidR="00185300" w:rsidRPr="0011750F" w:rsidRDefault="00185300" w:rsidP="004E2A7E">
            <w:pPr>
              <w:spacing w:before="60" w:after="60"/>
              <w:ind w:left="-58"/>
              <w:jc w:val="center"/>
              <w:rPr>
                <w:b/>
                <w:bCs/>
              </w:rPr>
            </w:pPr>
            <w:bookmarkStart w:id="80" w:name="_Hlk214018073"/>
            <w:r w:rsidRPr="0011750F">
              <w:rPr>
                <w:b/>
                <w:bCs/>
              </w:rPr>
              <w:t>F</w:t>
            </w:r>
          </w:p>
        </w:tc>
        <w:tc>
          <w:tcPr>
            <w:tcW w:w="4020" w:type="pct"/>
            <w:shd w:val="clear" w:color="auto" w:fill="FFFFCC"/>
            <w:vAlign w:val="center"/>
          </w:tcPr>
          <w:p w14:paraId="506AC1FC" w14:textId="77777777" w:rsidR="00185300" w:rsidRPr="0011750F" w:rsidRDefault="00185300" w:rsidP="004E2A7E">
            <w:pPr>
              <w:spacing w:before="60" w:after="60"/>
              <w:jc w:val="center"/>
              <w:rPr>
                <w:b/>
              </w:rPr>
            </w:pPr>
            <w:r w:rsidRPr="0011750F">
              <w:rPr>
                <w:b/>
              </w:rPr>
              <w:t xml:space="preserve">Bidder Information Sheet </w:t>
            </w:r>
          </w:p>
          <w:p w14:paraId="2AA0B644" w14:textId="77777777" w:rsidR="00185300" w:rsidRPr="0011750F" w:rsidRDefault="0098532B" w:rsidP="004E2A7E">
            <w:pPr>
              <w:spacing w:before="60" w:after="60"/>
              <w:jc w:val="center"/>
            </w:pPr>
            <w:hyperlink r:id="rId27" w:history="1">
              <w:r w:rsidRPr="00A07C40">
                <w:rPr>
                  <w:rStyle w:val="Hyperlink"/>
                </w:rPr>
                <w:t>https://procurement.maryland.gov/wp-content/uploads/sites/12/2024/07/Attachment-F.-Bidder-Offeror-Information-Sheet.pdf</w:t>
              </w:r>
            </w:hyperlink>
          </w:p>
        </w:tc>
      </w:tr>
      <w:bookmarkEnd w:id="80"/>
      <w:tr w:rsidR="00185300" w14:paraId="3B8803E6" w14:textId="77777777" w:rsidTr="009340E6">
        <w:tc>
          <w:tcPr>
            <w:tcW w:w="980" w:type="pct"/>
            <w:shd w:val="clear" w:color="auto" w:fill="FFF2CC"/>
            <w:vAlign w:val="center"/>
          </w:tcPr>
          <w:p w14:paraId="455E3B9E" w14:textId="77777777" w:rsidR="00185300" w:rsidRPr="0011750F" w:rsidRDefault="00185300" w:rsidP="004E2A7E">
            <w:pPr>
              <w:spacing w:before="60" w:after="60"/>
              <w:ind w:left="-58"/>
              <w:jc w:val="center"/>
              <w:rPr>
                <w:b/>
                <w:bCs/>
              </w:rPr>
            </w:pPr>
            <w:r w:rsidRPr="0011750F">
              <w:rPr>
                <w:b/>
                <w:bCs/>
              </w:rPr>
              <w:t>G</w:t>
            </w:r>
          </w:p>
        </w:tc>
        <w:tc>
          <w:tcPr>
            <w:tcW w:w="4020" w:type="pct"/>
            <w:shd w:val="clear" w:color="auto" w:fill="FFF2CC"/>
            <w:vAlign w:val="center"/>
          </w:tcPr>
          <w:p w14:paraId="4B21FC88" w14:textId="77777777" w:rsidR="00185300" w:rsidRPr="0011750F" w:rsidRDefault="00185300" w:rsidP="004E2A7E">
            <w:pPr>
              <w:spacing w:before="60" w:after="60"/>
              <w:jc w:val="center"/>
              <w:rPr>
                <w:b/>
              </w:rPr>
            </w:pPr>
            <w:r w:rsidRPr="0011750F">
              <w:rPr>
                <w:b/>
              </w:rPr>
              <w:t xml:space="preserve">Maryland Living Wage Requirements Affidavit of Agreement </w:t>
            </w:r>
          </w:p>
          <w:p w14:paraId="71E1C8F7" w14:textId="77777777" w:rsidR="00185300" w:rsidRPr="0011750F" w:rsidRDefault="00185300" w:rsidP="004E2A7E">
            <w:pPr>
              <w:spacing w:before="60" w:after="60"/>
              <w:jc w:val="center"/>
              <w:rPr>
                <w:b/>
              </w:rPr>
            </w:pPr>
            <w:r w:rsidRPr="0011750F">
              <w:rPr>
                <w:b/>
              </w:rPr>
              <w:t>(for Services and Facilities Maintenance Contracts - See Appendix 6 for Details)</w:t>
            </w:r>
          </w:p>
          <w:p w14:paraId="7DE7AA95" w14:textId="77777777" w:rsidR="00185300" w:rsidRPr="0011750F" w:rsidRDefault="0098532B" w:rsidP="004E2A7E">
            <w:pPr>
              <w:spacing w:before="60" w:after="60"/>
              <w:jc w:val="center"/>
            </w:pPr>
            <w:hyperlink r:id="rId28" w:history="1">
              <w:r w:rsidRPr="00A07C40">
                <w:rPr>
                  <w:rStyle w:val="Hyperlink"/>
                </w:rPr>
                <w:t>https://procurement.maryland.gov/wp-content/uploads/sites/12/2024/07/Attachment-G.-Maryland-Living-Wage-Requirements-Affidavit-of-Agreement.pdf</w:t>
              </w:r>
            </w:hyperlink>
          </w:p>
        </w:tc>
      </w:tr>
      <w:tr w:rsidR="00185300" w14:paraId="0D481887" w14:textId="77777777" w:rsidTr="009340E6">
        <w:tc>
          <w:tcPr>
            <w:tcW w:w="980" w:type="pct"/>
            <w:shd w:val="clear" w:color="auto" w:fill="FFF2CC"/>
            <w:vAlign w:val="center"/>
          </w:tcPr>
          <w:p w14:paraId="6C0A6C70" w14:textId="77777777" w:rsidR="00185300" w:rsidRPr="0011750F" w:rsidRDefault="00185300" w:rsidP="004E2A7E">
            <w:pPr>
              <w:spacing w:before="60" w:after="60"/>
              <w:ind w:left="-58"/>
              <w:jc w:val="center"/>
              <w:rPr>
                <w:b/>
                <w:bCs/>
              </w:rPr>
            </w:pPr>
            <w:r w:rsidRPr="0011750F">
              <w:rPr>
                <w:b/>
                <w:bCs/>
              </w:rPr>
              <w:t>H</w:t>
            </w:r>
          </w:p>
        </w:tc>
        <w:tc>
          <w:tcPr>
            <w:tcW w:w="4020" w:type="pct"/>
            <w:shd w:val="clear" w:color="auto" w:fill="FFF2CC"/>
            <w:vAlign w:val="center"/>
          </w:tcPr>
          <w:p w14:paraId="66EEF561" w14:textId="77777777" w:rsidR="00185300" w:rsidRPr="0011750F" w:rsidRDefault="00185300" w:rsidP="004E2A7E">
            <w:pPr>
              <w:spacing w:before="60" w:after="60"/>
              <w:jc w:val="center"/>
              <w:rPr>
                <w:b/>
              </w:rPr>
            </w:pPr>
            <w:r w:rsidRPr="0011750F">
              <w:rPr>
                <w:b/>
              </w:rPr>
              <w:t>Federal Funds Attachments</w:t>
            </w:r>
          </w:p>
          <w:p w14:paraId="78486B44" w14:textId="77777777" w:rsidR="00185300" w:rsidRPr="0011750F" w:rsidRDefault="0098532B" w:rsidP="004E2A7E">
            <w:pPr>
              <w:spacing w:before="60" w:after="60"/>
              <w:jc w:val="center"/>
            </w:pPr>
            <w:hyperlink r:id="rId29" w:history="1">
              <w:r w:rsidRPr="00A07C40">
                <w:rPr>
                  <w:rStyle w:val="Hyperlink"/>
                </w:rPr>
                <w:t>https://procurement.maryland.gov/wp-content/uploads/sites/12/2024/07/Attachment-H.-Federal-Funds-Attachment.pdf</w:t>
              </w:r>
            </w:hyperlink>
          </w:p>
        </w:tc>
      </w:tr>
      <w:tr w:rsidR="00185300" w14:paraId="286902F2" w14:textId="77777777" w:rsidTr="009340E6">
        <w:tc>
          <w:tcPr>
            <w:tcW w:w="980" w:type="pct"/>
            <w:shd w:val="clear" w:color="auto" w:fill="FFF2CC"/>
            <w:vAlign w:val="center"/>
          </w:tcPr>
          <w:p w14:paraId="21E19A3C" w14:textId="77777777" w:rsidR="00185300" w:rsidRPr="0011750F" w:rsidRDefault="00185300" w:rsidP="004E2A7E">
            <w:pPr>
              <w:spacing w:before="60" w:after="60"/>
              <w:ind w:left="-58"/>
              <w:jc w:val="center"/>
              <w:rPr>
                <w:b/>
                <w:bCs/>
              </w:rPr>
            </w:pPr>
            <w:r w:rsidRPr="0011750F">
              <w:rPr>
                <w:b/>
                <w:bCs/>
              </w:rPr>
              <w:t>I</w:t>
            </w:r>
          </w:p>
        </w:tc>
        <w:tc>
          <w:tcPr>
            <w:tcW w:w="4020" w:type="pct"/>
            <w:shd w:val="clear" w:color="auto" w:fill="FFF2CC"/>
            <w:vAlign w:val="center"/>
          </w:tcPr>
          <w:p w14:paraId="66E6A332" w14:textId="77777777" w:rsidR="00185300" w:rsidRDefault="00185300" w:rsidP="009E1079">
            <w:pPr>
              <w:spacing w:before="60" w:after="60"/>
              <w:jc w:val="center"/>
            </w:pPr>
            <w:r w:rsidRPr="0011750F">
              <w:rPr>
                <w:b/>
              </w:rPr>
              <w:t>Conflict of Interest Affidavit and Disclosure</w:t>
            </w:r>
          </w:p>
          <w:p w14:paraId="390FA63B" w14:textId="77777777" w:rsidR="00185300" w:rsidRPr="0011750F" w:rsidRDefault="009E1079" w:rsidP="009E1079">
            <w:pPr>
              <w:spacing w:before="60" w:after="60"/>
              <w:jc w:val="center"/>
              <w:rPr>
                <w:i/>
                <w:iCs/>
              </w:rPr>
            </w:pPr>
            <w:hyperlink r:id="rId30" w:history="1">
              <w:r w:rsidRPr="00822135">
                <w:rPr>
                  <w:rStyle w:val="Hyperlink"/>
                </w:rPr>
                <w:t>https://procurement.maryland.gov/wp-content/uploads/sites/12/2024/07/Attachment-I.-Conflict-of-Interest-Affidavit.pdf</w:t>
              </w:r>
            </w:hyperlink>
            <w:r>
              <w:br/>
            </w:r>
            <w:r w:rsidR="00185300" w:rsidRPr="0011750F">
              <w:rPr>
                <w:i/>
                <w:iCs/>
              </w:rPr>
              <w:t>Note: If this solicitation will result in the “selection of a contractor who will assist a unit in the formation, evaluation, selection, award, or execution of another State contract” the Bidder shall provide this Affidavit and other times as requested by the Procurement Officer.</w:t>
            </w:r>
          </w:p>
        </w:tc>
      </w:tr>
      <w:tr w:rsidR="00185300" w14:paraId="3D4B19ED" w14:textId="77777777" w:rsidTr="009340E6">
        <w:tc>
          <w:tcPr>
            <w:tcW w:w="980" w:type="pct"/>
            <w:shd w:val="clear" w:color="auto" w:fill="FFF2CC"/>
            <w:vAlign w:val="center"/>
          </w:tcPr>
          <w:p w14:paraId="5FA2CBC3" w14:textId="77777777" w:rsidR="00185300" w:rsidRPr="0011750F" w:rsidRDefault="00185300" w:rsidP="004E2A7E">
            <w:pPr>
              <w:spacing w:before="60" w:after="60"/>
              <w:ind w:left="-58"/>
              <w:jc w:val="center"/>
              <w:rPr>
                <w:b/>
                <w:bCs/>
              </w:rPr>
            </w:pPr>
            <w:r w:rsidRPr="0011750F">
              <w:rPr>
                <w:b/>
                <w:bCs/>
              </w:rPr>
              <w:lastRenderedPageBreak/>
              <w:t>J</w:t>
            </w:r>
          </w:p>
        </w:tc>
        <w:tc>
          <w:tcPr>
            <w:tcW w:w="4020" w:type="pct"/>
            <w:shd w:val="clear" w:color="auto" w:fill="FFF2CC"/>
            <w:vAlign w:val="center"/>
          </w:tcPr>
          <w:p w14:paraId="036FED7B" w14:textId="77777777" w:rsidR="00185300" w:rsidRPr="0011750F" w:rsidRDefault="00185300" w:rsidP="004E2A7E">
            <w:pPr>
              <w:spacing w:before="60" w:after="60"/>
              <w:jc w:val="center"/>
              <w:rPr>
                <w:b/>
              </w:rPr>
            </w:pPr>
            <w:r w:rsidRPr="0011750F">
              <w:rPr>
                <w:b/>
              </w:rPr>
              <w:t xml:space="preserve">Mercury Affidavit </w:t>
            </w:r>
          </w:p>
          <w:p w14:paraId="77F641E6" w14:textId="77777777" w:rsidR="00185300" w:rsidRPr="0011750F" w:rsidRDefault="009E1079" w:rsidP="004E2A7E">
            <w:pPr>
              <w:spacing w:before="60" w:after="60"/>
              <w:jc w:val="center"/>
            </w:pPr>
            <w:hyperlink r:id="rId31" w:history="1">
              <w:r w:rsidRPr="00A07C40">
                <w:rPr>
                  <w:rStyle w:val="Hyperlink"/>
                </w:rPr>
                <w:t>https://procurement.maryland.gov/wp-content/uploads/sites/12/2024/07/Attachment-J.-Mercury-Affidavit.pdf</w:t>
              </w:r>
            </w:hyperlink>
          </w:p>
        </w:tc>
      </w:tr>
      <w:tr w:rsidR="00185300" w14:paraId="52945B8A" w14:textId="77777777" w:rsidTr="009340E6">
        <w:tc>
          <w:tcPr>
            <w:tcW w:w="980" w:type="pct"/>
            <w:shd w:val="clear" w:color="auto" w:fill="FFF2CC"/>
            <w:vAlign w:val="center"/>
          </w:tcPr>
          <w:p w14:paraId="052E7F3B" w14:textId="77777777" w:rsidR="00185300" w:rsidRPr="0011750F" w:rsidRDefault="00185300" w:rsidP="004E2A7E">
            <w:pPr>
              <w:spacing w:before="60" w:after="60"/>
              <w:ind w:left="-58"/>
              <w:jc w:val="center"/>
              <w:rPr>
                <w:b/>
                <w:bCs/>
              </w:rPr>
            </w:pPr>
            <w:r w:rsidRPr="0011750F">
              <w:rPr>
                <w:b/>
                <w:bCs/>
              </w:rPr>
              <w:t>K</w:t>
            </w:r>
          </w:p>
        </w:tc>
        <w:tc>
          <w:tcPr>
            <w:tcW w:w="4020" w:type="pct"/>
            <w:shd w:val="clear" w:color="auto" w:fill="FFF2CC"/>
            <w:vAlign w:val="center"/>
          </w:tcPr>
          <w:p w14:paraId="63D39DA6" w14:textId="77777777" w:rsidR="00185300" w:rsidRPr="0011750F" w:rsidRDefault="00185300" w:rsidP="004E2A7E">
            <w:pPr>
              <w:spacing w:before="60" w:after="60"/>
              <w:jc w:val="center"/>
              <w:rPr>
                <w:b/>
              </w:rPr>
            </w:pPr>
            <w:r w:rsidRPr="0011750F">
              <w:rPr>
                <w:b/>
              </w:rPr>
              <w:t>Location of the Performance of Services Disclosure</w:t>
            </w:r>
          </w:p>
          <w:p w14:paraId="4853D161" w14:textId="77777777" w:rsidR="00185300" w:rsidRPr="0011750F" w:rsidRDefault="009E1079" w:rsidP="004E2A7E">
            <w:pPr>
              <w:spacing w:before="60" w:after="60"/>
              <w:jc w:val="center"/>
            </w:pPr>
            <w:hyperlink r:id="rId32" w:history="1">
              <w:r w:rsidRPr="00A07C40">
                <w:rPr>
                  <w:rStyle w:val="Hyperlink"/>
                </w:rPr>
                <w:t>https://procurement.maryland.gov/wp-content/uploads/sites/12/2024/07/Attachment-K.-Location-of-the-Performance-of-Services-Disclosure.pdf</w:t>
              </w:r>
            </w:hyperlink>
          </w:p>
        </w:tc>
      </w:tr>
      <w:tr w:rsidR="00185300" w14:paraId="022EC436" w14:textId="77777777" w:rsidTr="009340E6">
        <w:tc>
          <w:tcPr>
            <w:tcW w:w="980" w:type="pct"/>
            <w:shd w:val="clear" w:color="auto" w:fill="FFF2CC"/>
            <w:vAlign w:val="center"/>
          </w:tcPr>
          <w:p w14:paraId="2088AD27" w14:textId="77777777" w:rsidR="00185300" w:rsidRPr="0011750F" w:rsidRDefault="00185300" w:rsidP="004E2A7E">
            <w:pPr>
              <w:spacing w:before="60" w:after="60"/>
              <w:ind w:left="-58"/>
              <w:jc w:val="center"/>
              <w:rPr>
                <w:b/>
                <w:bCs/>
                <w:color w:val="000000"/>
              </w:rPr>
            </w:pPr>
            <w:r w:rsidRPr="0011750F">
              <w:rPr>
                <w:b/>
                <w:bCs/>
                <w:color w:val="000000"/>
              </w:rPr>
              <w:t>L</w:t>
            </w:r>
          </w:p>
        </w:tc>
        <w:tc>
          <w:tcPr>
            <w:tcW w:w="4020" w:type="pct"/>
            <w:shd w:val="clear" w:color="auto" w:fill="FFF2CC"/>
            <w:vAlign w:val="center"/>
          </w:tcPr>
          <w:p w14:paraId="366779D9" w14:textId="77777777" w:rsidR="00185300" w:rsidRPr="0011750F" w:rsidRDefault="00185300" w:rsidP="004E2A7E">
            <w:pPr>
              <w:spacing w:before="60" w:after="60"/>
              <w:jc w:val="center"/>
              <w:rPr>
                <w:b/>
              </w:rPr>
            </w:pPr>
            <w:r w:rsidRPr="0011750F">
              <w:rPr>
                <w:b/>
              </w:rPr>
              <w:t>Reference Checks</w:t>
            </w:r>
          </w:p>
          <w:p w14:paraId="3ABA5B04" w14:textId="77777777" w:rsidR="00185300" w:rsidRDefault="00185300" w:rsidP="004E2A7E">
            <w:pPr>
              <w:spacing w:before="60" w:after="60"/>
              <w:jc w:val="center"/>
              <w:rPr>
                <w:b/>
              </w:rPr>
            </w:pPr>
            <w:r w:rsidRPr="0011750F">
              <w:rPr>
                <w:b/>
              </w:rPr>
              <w:t xml:space="preserve">(Each reference shall be from a customer for whom the Bidder has provided goods or services within the most recent past </w:t>
            </w:r>
            <w:r w:rsidRPr="0011750F">
              <w:rPr>
                <w:b/>
                <w:color w:val="FF0000"/>
              </w:rPr>
              <w:t>[[</w:t>
            </w:r>
            <w:r w:rsidR="00B03ABC">
              <w:rPr>
                <w:b/>
                <w:color w:val="FF0000"/>
              </w:rPr>
              <w:t>five</w:t>
            </w:r>
            <w:r w:rsidRPr="0011750F">
              <w:rPr>
                <w:b/>
                <w:color w:val="FF0000"/>
              </w:rPr>
              <w:t xml:space="preserve"> years]]</w:t>
            </w:r>
            <w:r w:rsidRPr="0011750F">
              <w:rPr>
                <w:b/>
              </w:rPr>
              <w:t>)</w:t>
            </w:r>
          </w:p>
          <w:p w14:paraId="1A42727C" w14:textId="77777777" w:rsidR="004E485B" w:rsidRPr="0011750F" w:rsidRDefault="009E1079" w:rsidP="004E2A7E">
            <w:pPr>
              <w:spacing w:before="60" w:after="60"/>
              <w:jc w:val="center"/>
              <w:rPr>
                <w:b/>
              </w:rPr>
            </w:pPr>
            <w:hyperlink r:id="rId33" w:history="1">
              <w:r w:rsidRPr="00A07C40">
                <w:rPr>
                  <w:rStyle w:val="Hyperlink"/>
                </w:rPr>
                <w:t>https://procurement.maryland.gov/wp-content/uploads/sites/12/2024/07/Attachment-L.-Reference-Checks.pdf</w:t>
              </w:r>
            </w:hyperlink>
          </w:p>
        </w:tc>
      </w:tr>
      <w:tr w:rsidR="00185300" w14:paraId="75C0FB8C" w14:textId="77777777" w:rsidTr="009340E6">
        <w:tc>
          <w:tcPr>
            <w:tcW w:w="980" w:type="pct"/>
            <w:shd w:val="clear" w:color="auto" w:fill="FFF2CC"/>
            <w:vAlign w:val="center"/>
          </w:tcPr>
          <w:p w14:paraId="5729F1D4" w14:textId="77777777" w:rsidR="00185300" w:rsidRPr="0011750F" w:rsidRDefault="00185300" w:rsidP="004E2A7E">
            <w:pPr>
              <w:spacing w:before="60" w:after="60"/>
              <w:ind w:left="-58"/>
              <w:jc w:val="center"/>
              <w:rPr>
                <w:b/>
                <w:bCs/>
                <w:color w:val="000000"/>
              </w:rPr>
            </w:pPr>
            <w:r w:rsidRPr="0011750F">
              <w:rPr>
                <w:b/>
                <w:bCs/>
                <w:color w:val="000000"/>
              </w:rPr>
              <w:t>M</w:t>
            </w:r>
          </w:p>
        </w:tc>
        <w:tc>
          <w:tcPr>
            <w:tcW w:w="4020" w:type="pct"/>
            <w:shd w:val="clear" w:color="auto" w:fill="FFF2CC"/>
            <w:vAlign w:val="center"/>
          </w:tcPr>
          <w:p w14:paraId="7F2F4448" w14:textId="77777777" w:rsidR="00185300" w:rsidRDefault="00185300" w:rsidP="004E2A7E">
            <w:pPr>
              <w:spacing w:before="60" w:after="60"/>
              <w:jc w:val="center"/>
              <w:rPr>
                <w:b/>
              </w:rPr>
            </w:pPr>
            <w:r w:rsidRPr="0011750F">
              <w:rPr>
                <w:b/>
              </w:rPr>
              <w:t>List of Current or Prior State Contracts</w:t>
            </w:r>
          </w:p>
          <w:p w14:paraId="535B6F13" w14:textId="77777777" w:rsidR="00E50FF4" w:rsidRPr="0011750F" w:rsidRDefault="009E1079" w:rsidP="004E2A7E">
            <w:pPr>
              <w:spacing w:before="60" w:after="60"/>
              <w:jc w:val="center"/>
              <w:rPr>
                <w:b/>
              </w:rPr>
            </w:pPr>
            <w:hyperlink r:id="rId34" w:history="1">
              <w:r w:rsidRPr="00A07C40">
                <w:rPr>
                  <w:rStyle w:val="Hyperlink"/>
                </w:rPr>
                <w:t>https://procurement.maryland.gov/wp-content/uploads/sites/12/2024/07/Attachment-M.-List-of-Current-or-Prior-State-Contracts.pdf</w:t>
              </w:r>
            </w:hyperlink>
          </w:p>
        </w:tc>
      </w:tr>
      <w:tr w:rsidR="00185300" w14:paraId="2A13DA6A" w14:textId="77777777" w:rsidTr="009340E6">
        <w:tc>
          <w:tcPr>
            <w:tcW w:w="980" w:type="pct"/>
            <w:shd w:val="clear" w:color="auto" w:fill="FFF2CC"/>
            <w:vAlign w:val="center"/>
          </w:tcPr>
          <w:p w14:paraId="077F2D4A" w14:textId="77777777" w:rsidR="00185300" w:rsidRPr="0011750F" w:rsidRDefault="00185300" w:rsidP="004E2A7E">
            <w:pPr>
              <w:spacing w:before="60" w:after="60"/>
              <w:ind w:left="-58"/>
              <w:jc w:val="center"/>
              <w:rPr>
                <w:b/>
                <w:bCs/>
                <w:color w:val="000000"/>
              </w:rPr>
            </w:pPr>
            <w:r w:rsidRPr="0011750F">
              <w:rPr>
                <w:b/>
                <w:bCs/>
                <w:color w:val="000000"/>
              </w:rPr>
              <w:t>N</w:t>
            </w:r>
          </w:p>
        </w:tc>
        <w:tc>
          <w:tcPr>
            <w:tcW w:w="4020" w:type="pct"/>
            <w:shd w:val="clear" w:color="auto" w:fill="FFF2CC"/>
            <w:vAlign w:val="center"/>
          </w:tcPr>
          <w:p w14:paraId="34F91413" w14:textId="77777777" w:rsidR="00185300" w:rsidRDefault="00185300" w:rsidP="004E2A7E">
            <w:pPr>
              <w:spacing w:before="60" w:after="60"/>
              <w:jc w:val="center"/>
              <w:rPr>
                <w:b/>
              </w:rPr>
            </w:pPr>
            <w:r w:rsidRPr="0011750F">
              <w:rPr>
                <w:b/>
              </w:rPr>
              <w:t>Legal Action Summary</w:t>
            </w:r>
          </w:p>
          <w:p w14:paraId="5283EC7A" w14:textId="77777777" w:rsidR="00E50FF4" w:rsidRPr="0011750F" w:rsidRDefault="009E1079" w:rsidP="004E2A7E">
            <w:pPr>
              <w:spacing w:before="60" w:after="60"/>
              <w:jc w:val="center"/>
              <w:rPr>
                <w:b/>
              </w:rPr>
            </w:pPr>
            <w:hyperlink r:id="rId35" w:history="1">
              <w:r w:rsidRPr="00A07C40">
                <w:rPr>
                  <w:rStyle w:val="Hyperlink"/>
                </w:rPr>
                <w:t>https://procurement.maryland.gov/wp-content/uploads/sites/12/2024/07/Attachment-N.-Legal-Action-Summary.pdf</w:t>
              </w:r>
            </w:hyperlink>
          </w:p>
        </w:tc>
      </w:tr>
      <w:tr w:rsidR="00185300" w14:paraId="5F251CB8" w14:textId="77777777" w:rsidTr="009340E6">
        <w:tc>
          <w:tcPr>
            <w:tcW w:w="980" w:type="pct"/>
            <w:shd w:val="clear" w:color="auto" w:fill="FFF2CC"/>
            <w:vAlign w:val="center"/>
          </w:tcPr>
          <w:p w14:paraId="56AEE308" w14:textId="77777777" w:rsidR="00185300" w:rsidRPr="0011750F" w:rsidRDefault="00185300" w:rsidP="004E2A7E">
            <w:pPr>
              <w:spacing w:before="60" w:after="60"/>
              <w:ind w:left="-58"/>
              <w:jc w:val="center"/>
              <w:rPr>
                <w:b/>
                <w:bCs/>
                <w:color w:val="000000"/>
              </w:rPr>
            </w:pPr>
            <w:r w:rsidRPr="0011750F">
              <w:rPr>
                <w:b/>
                <w:bCs/>
                <w:color w:val="000000"/>
              </w:rPr>
              <w:t>O</w:t>
            </w:r>
          </w:p>
        </w:tc>
        <w:tc>
          <w:tcPr>
            <w:tcW w:w="4020" w:type="pct"/>
            <w:shd w:val="clear" w:color="auto" w:fill="FFF2CC"/>
          </w:tcPr>
          <w:p w14:paraId="0E489189" w14:textId="77777777" w:rsidR="00185300" w:rsidRPr="004A24AA" w:rsidRDefault="004A24AA" w:rsidP="004E2A7E">
            <w:pPr>
              <w:jc w:val="center"/>
              <w:rPr>
                <w:b/>
              </w:rPr>
            </w:pPr>
            <w:r>
              <w:rPr>
                <w:b/>
              </w:rPr>
              <w:t>Payment of Employee Healthcare Expenses Certification</w:t>
            </w:r>
          </w:p>
          <w:p w14:paraId="1103F044" w14:textId="77777777" w:rsidR="00E50FF4" w:rsidRPr="004A24AA" w:rsidRDefault="009E1079" w:rsidP="00E50FF4">
            <w:pPr>
              <w:spacing w:before="60" w:after="60"/>
              <w:jc w:val="center"/>
              <w:rPr>
                <w:b/>
              </w:rPr>
            </w:pPr>
            <w:hyperlink r:id="rId36" w:history="1">
              <w:r w:rsidRPr="00A07C40">
                <w:rPr>
                  <w:rStyle w:val="Hyperlink"/>
                </w:rPr>
                <w:t>https://procurement.maryland.gov/wp-content/uploads/sites/12/2024/07/Attachment-O.-Payment-of-Employee-Healthcare-Expenses-Certification.pdf</w:t>
              </w:r>
            </w:hyperlink>
          </w:p>
        </w:tc>
      </w:tr>
      <w:tr w:rsidR="00185300" w14:paraId="19183278" w14:textId="77777777" w:rsidTr="009340E6">
        <w:tc>
          <w:tcPr>
            <w:tcW w:w="980" w:type="pct"/>
            <w:shd w:val="clear" w:color="auto" w:fill="FFF2CC"/>
            <w:vAlign w:val="center"/>
          </w:tcPr>
          <w:p w14:paraId="2DCBABA4" w14:textId="77777777" w:rsidR="00185300" w:rsidRPr="0011750F" w:rsidRDefault="00185300" w:rsidP="004E2A7E">
            <w:pPr>
              <w:spacing w:before="60" w:after="60"/>
              <w:ind w:left="-58"/>
              <w:jc w:val="center"/>
              <w:rPr>
                <w:b/>
                <w:bCs/>
                <w:color w:val="000000"/>
              </w:rPr>
            </w:pPr>
            <w:r w:rsidRPr="0011750F">
              <w:rPr>
                <w:b/>
                <w:bCs/>
                <w:color w:val="000000"/>
              </w:rPr>
              <w:t>P</w:t>
            </w:r>
          </w:p>
        </w:tc>
        <w:tc>
          <w:tcPr>
            <w:tcW w:w="4020" w:type="pct"/>
            <w:shd w:val="clear" w:color="auto" w:fill="FFF2CC"/>
          </w:tcPr>
          <w:p w14:paraId="79848286" w14:textId="77777777" w:rsidR="00185300" w:rsidRPr="0011750F" w:rsidRDefault="00185300" w:rsidP="00E50FF4">
            <w:pPr>
              <w:jc w:val="center"/>
              <w:rPr>
                <w:b/>
                <w:u w:val="single"/>
              </w:rPr>
            </w:pPr>
            <w:r w:rsidRPr="009E1079">
              <w:rPr>
                <w:b/>
              </w:rPr>
              <w:t xml:space="preserve">Prime Contractor List of ALL Subcontractors </w:t>
            </w:r>
            <w:r w:rsidRPr="009E1079">
              <w:rPr>
                <w:b/>
              </w:rPr>
              <w:br/>
              <w:t>Anticipated/Used During Contract</w:t>
            </w:r>
            <w:r w:rsidR="009E1079">
              <w:rPr>
                <w:b/>
                <w:u w:val="single"/>
              </w:rPr>
              <w:br/>
            </w:r>
            <w:r w:rsidR="009E1079">
              <w:rPr>
                <w:b/>
                <w:u w:val="single"/>
              </w:rPr>
              <w:br/>
            </w:r>
            <w:hyperlink r:id="rId37" w:history="1">
              <w:r w:rsidR="009E1079" w:rsidRPr="00A07C40">
                <w:rPr>
                  <w:rStyle w:val="Hyperlink"/>
                  <w:bCs/>
                </w:rPr>
                <w:t>https://procurement.maryland.gov/wp-content/uploads/sites/12/2024/07/Attachment-P.-Prime-Contractor-List-of-ALL-Subcontractors.xlsx</w:t>
              </w:r>
            </w:hyperlink>
          </w:p>
          <w:p w14:paraId="6B90479D" w14:textId="77777777" w:rsidR="00E50FF4" w:rsidRPr="0011750F" w:rsidRDefault="00185300" w:rsidP="009E1079">
            <w:pPr>
              <w:jc w:val="center"/>
            </w:pPr>
            <w:r w:rsidRPr="0011750F">
              <w:t xml:space="preserve">The Bidder shall provide a complete list of all subcontractors that will work on the Contract if the Bidder receives an award, including those utilized in meeting the MBE and VSBE subcontracting goal(s), if applicable.  This list shall include a full description of the duties each subcontractor will perform and why/how each subcontractor was deemed the most qualified for this project. If applicable, subcontractors utilized in </w:t>
            </w:r>
            <w:r w:rsidRPr="0011750F">
              <w:lastRenderedPageBreak/>
              <w:t>meeting the established MBE or VSBE participation goal(s) for this solicitation shall be identified as provided in the appropriate attachment(s) of this IFB.</w:t>
            </w:r>
          </w:p>
        </w:tc>
      </w:tr>
      <w:tr w:rsidR="00185300" w14:paraId="0D4D9940" w14:textId="77777777" w:rsidTr="009340E6">
        <w:tc>
          <w:tcPr>
            <w:tcW w:w="980" w:type="pct"/>
            <w:shd w:val="clear" w:color="auto" w:fill="FFF2CC"/>
            <w:vAlign w:val="center"/>
          </w:tcPr>
          <w:p w14:paraId="5054F6BE" w14:textId="77777777" w:rsidR="00185300" w:rsidRPr="0011750F" w:rsidRDefault="00185300" w:rsidP="004E2A7E">
            <w:pPr>
              <w:spacing w:before="60" w:after="60"/>
              <w:ind w:left="-58"/>
              <w:jc w:val="center"/>
              <w:rPr>
                <w:b/>
                <w:bCs/>
                <w:color w:val="000000"/>
              </w:rPr>
            </w:pPr>
            <w:r w:rsidRPr="0011750F">
              <w:rPr>
                <w:b/>
                <w:bCs/>
                <w:color w:val="000000"/>
              </w:rPr>
              <w:lastRenderedPageBreak/>
              <w:t>Q</w:t>
            </w:r>
          </w:p>
        </w:tc>
        <w:tc>
          <w:tcPr>
            <w:tcW w:w="4020" w:type="pct"/>
            <w:shd w:val="clear" w:color="auto" w:fill="FFF2CC"/>
            <w:vAlign w:val="center"/>
          </w:tcPr>
          <w:p w14:paraId="668AA5FF" w14:textId="77777777" w:rsidR="00185300" w:rsidRPr="0011750F" w:rsidRDefault="00185300" w:rsidP="004E2A7E">
            <w:pPr>
              <w:spacing w:before="60" w:after="60"/>
              <w:jc w:val="center"/>
              <w:rPr>
                <w:b/>
              </w:rPr>
            </w:pPr>
            <w:r w:rsidRPr="0011750F">
              <w:rPr>
                <w:b/>
              </w:rPr>
              <w:t>Labor Resume Form</w:t>
            </w:r>
          </w:p>
          <w:p w14:paraId="700F12B5" w14:textId="77777777" w:rsidR="00185300" w:rsidRPr="0011750F" w:rsidRDefault="00A07C40" w:rsidP="004E2A7E">
            <w:pPr>
              <w:spacing w:before="60" w:after="60"/>
              <w:jc w:val="center"/>
            </w:pPr>
            <w:hyperlink r:id="rId38" w:history="1">
              <w:r w:rsidRPr="00A07C40">
                <w:rPr>
                  <w:rStyle w:val="Hyperlink"/>
                </w:rPr>
                <w:t>https://procurement.maryland.gov/wp-content/uploads/sites/12/2024/07/Attachment-Q.-Labor-Resume-Form.dotx</w:t>
              </w:r>
            </w:hyperlink>
          </w:p>
        </w:tc>
      </w:tr>
      <w:tr w:rsidR="00185300" w14:paraId="2727C72D" w14:textId="77777777" w:rsidTr="009340E6">
        <w:tc>
          <w:tcPr>
            <w:tcW w:w="980" w:type="pct"/>
            <w:shd w:val="clear" w:color="auto" w:fill="FFF2CC"/>
            <w:vAlign w:val="center"/>
          </w:tcPr>
          <w:p w14:paraId="74FCEA83" w14:textId="77777777" w:rsidR="00185300" w:rsidRPr="0011750F" w:rsidRDefault="00185300" w:rsidP="004E2A7E">
            <w:pPr>
              <w:spacing w:before="60" w:after="60"/>
              <w:ind w:left="-58"/>
              <w:jc w:val="center"/>
              <w:rPr>
                <w:b/>
                <w:bCs/>
                <w:color w:val="000000"/>
              </w:rPr>
            </w:pPr>
            <w:r w:rsidRPr="0011750F">
              <w:rPr>
                <w:b/>
                <w:bCs/>
                <w:color w:val="000000"/>
              </w:rPr>
              <w:t>R</w:t>
            </w:r>
          </w:p>
        </w:tc>
        <w:tc>
          <w:tcPr>
            <w:tcW w:w="4020" w:type="pct"/>
            <w:shd w:val="clear" w:color="auto" w:fill="FFF2CC"/>
            <w:vAlign w:val="center"/>
          </w:tcPr>
          <w:p w14:paraId="25BDA19F" w14:textId="77777777" w:rsidR="00185300" w:rsidRDefault="00185300" w:rsidP="004E2A7E">
            <w:pPr>
              <w:spacing w:before="60" w:after="60"/>
              <w:jc w:val="center"/>
              <w:rPr>
                <w:b/>
              </w:rPr>
            </w:pPr>
            <w:r w:rsidRPr="0011750F">
              <w:rPr>
                <w:b/>
              </w:rPr>
              <w:t>Corporate Diversity Addendum</w:t>
            </w:r>
          </w:p>
          <w:p w14:paraId="76EE1851" w14:textId="77777777" w:rsidR="00185300" w:rsidRPr="0011750F" w:rsidRDefault="009E1079" w:rsidP="009E1079">
            <w:pPr>
              <w:spacing w:before="60" w:after="60"/>
              <w:jc w:val="center"/>
              <w:rPr>
                <w:bCs/>
              </w:rPr>
            </w:pPr>
            <w:hyperlink r:id="rId39" w:history="1">
              <w:r w:rsidRPr="00822135">
                <w:rPr>
                  <w:rStyle w:val="Hyperlink"/>
                </w:rPr>
                <w:t>https://procurement.maryland.gov/wp-content/uploads/sites/12/2024/07/Attachment-R.-Corporate-Diversity-Addendum.pdf</w:t>
              </w:r>
            </w:hyperlink>
            <w:r>
              <w:br/>
            </w:r>
            <w:r w:rsidR="00185300" w:rsidRPr="0011750F">
              <w:rPr>
                <w:bCs/>
              </w:rPr>
              <w:t xml:space="preserve">This addendum is required to be submitted with a BID or PROPOSAL when the contract award is estimated to be </w:t>
            </w:r>
            <w:r w:rsidR="00185300" w:rsidRPr="0011750F">
              <w:rPr>
                <w:b/>
                <w:u w:val="single"/>
              </w:rPr>
              <w:t>$1,000,000 or more</w:t>
            </w:r>
            <w:r w:rsidR="00185300" w:rsidRPr="0011750F">
              <w:rPr>
                <w:bCs/>
              </w:rPr>
              <w:t xml:space="preserve">. </w:t>
            </w:r>
            <w:r w:rsidR="00185300" w:rsidRPr="0011750F">
              <w:rPr>
                <w:bCs/>
              </w:rPr>
              <w:br/>
            </w:r>
            <w:r w:rsidR="00185300" w:rsidRPr="0011750F">
              <w:rPr>
                <w:bCs/>
                <w:i/>
                <w:iCs/>
              </w:rPr>
              <w:t>Note: This document is for data collection only.</w:t>
            </w:r>
          </w:p>
        </w:tc>
      </w:tr>
    </w:tbl>
    <w:p w14:paraId="3C10C49E" w14:textId="77777777" w:rsidR="00185300" w:rsidRDefault="00185300" w:rsidP="00185300">
      <w:pPr>
        <w:pBdr>
          <w:top w:val="nil"/>
          <w:left w:val="nil"/>
          <w:bottom w:val="nil"/>
          <w:right w:val="nil"/>
          <w:between w:val="nil"/>
        </w:pBdr>
        <w:tabs>
          <w:tab w:val="left" w:pos="900"/>
        </w:tabs>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50"/>
      </w:tblGrid>
      <w:tr w:rsidR="00185300" w14:paraId="27689A2C" w14:textId="77777777" w:rsidTr="009340E6">
        <w:tc>
          <w:tcPr>
            <w:tcW w:w="5000" w:type="pct"/>
            <w:shd w:val="clear" w:color="auto" w:fill="BFBFBF"/>
          </w:tcPr>
          <w:p w14:paraId="6A53AEDF" w14:textId="77777777" w:rsidR="00185300" w:rsidRPr="007116B3" w:rsidRDefault="00185300" w:rsidP="004E2A7E">
            <w:pPr>
              <w:spacing w:before="60" w:after="60"/>
              <w:ind w:right="270"/>
              <w:jc w:val="center"/>
              <w:rPr>
                <w:b/>
              </w:rPr>
            </w:pPr>
            <w:r w:rsidRPr="007116B3">
              <w:rPr>
                <w:b/>
              </w:rPr>
              <w:t>Additional Required Documents with the Bid</w:t>
            </w:r>
          </w:p>
        </w:tc>
      </w:tr>
      <w:tr w:rsidR="00185300" w14:paraId="71ED3FDD" w14:textId="77777777" w:rsidTr="009340E6">
        <w:tc>
          <w:tcPr>
            <w:tcW w:w="5000" w:type="pct"/>
            <w:shd w:val="clear" w:color="auto" w:fill="F3F3F3"/>
          </w:tcPr>
          <w:p w14:paraId="72EF58CE" w14:textId="77777777" w:rsidR="00185300" w:rsidRPr="007116B3" w:rsidRDefault="00185300" w:rsidP="004E2A7E">
            <w:pPr>
              <w:ind w:right="270"/>
            </w:pPr>
            <w:r w:rsidRPr="007116B3">
              <w:rPr>
                <w:b/>
              </w:rPr>
              <w:t>Financial Capability</w:t>
            </w:r>
            <w:r w:rsidRPr="007116B3">
              <w:t xml:space="preserve">.  The Bidder must include in its Bid a commonly-accepted method to prove its fiscal integrity. </w:t>
            </w:r>
          </w:p>
          <w:p w14:paraId="632EDA55" w14:textId="77777777" w:rsidR="00185300" w:rsidRPr="007116B3" w:rsidRDefault="00185300" w:rsidP="004E2A7E">
            <w:pPr>
              <w:ind w:right="270"/>
              <w:rPr>
                <w:b/>
              </w:rPr>
            </w:pPr>
            <w:r w:rsidRPr="007116B3">
              <w:rPr>
                <w:b/>
              </w:rPr>
              <w:t xml:space="preserve">If available, the Bidder </w:t>
            </w:r>
            <w:r w:rsidRPr="007116B3">
              <w:rPr>
                <w:b/>
                <w:u w:val="single"/>
              </w:rPr>
              <w:t>shall include</w:t>
            </w:r>
            <w:r w:rsidRPr="007116B3">
              <w:rPr>
                <w:b/>
              </w:rPr>
              <w:t xml:space="preserve"> Financial Statements, preferably a Profit and Loss (P&amp;L) statement and a Balance Sheet, for the last two (2) years (independently audited preferred).</w:t>
            </w:r>
          </w:p>
          <w:p w14:paraId="177AE6B1" w14:textId="77777777" w:rsidR="00185300" w:rsidRPr="007116B3" w:rsidRDefault="00185300" w:rsidP="004E2A7E">
            <w:pPr>
              <w:ind w:left="270" w:right="270"/>
            </w:pPr>
            <w:r w:rsidRPr="007116B3">
              <w:t>In addition, the Bidder may supplement its response to this Section by including one or more of the following with its response:</w:t>
            </w:r>
          </w:p>
          <w:p w14:paraId="60F0D8C9" w14:textId="77777777" w:rsidR="00185300" w:rsidRPr="007116B3" w:rsidRDefault="00185300" w:rsidP="009340E6">
            <w:pPr>
              <w:numPr>
                <w:ilvl w:val="0"/>
                <w:numId w:val="19"/>
              </w:numPr>
              <w:ind w:right="270"/>
            </w:pPr>
            <w:r w:rsidRPr="007116B3">
              <w:t>Dun &amp; Bradstreet Number and Rating;</w:t>
            </w:r>
          </w:p>
          <w:p w14:paraId="12B9719C" w14:textId="77777777" w:rsidR="00185300" w:rsidRPr="007116B3" w:rsidRDefault="00185300" w:rsidP="009340E6">
            <w:pPr>
              <w:numPr>
                <w:ilvl w:val="0"/>
                <w:numId w:val="19"/>
              </w:numPr>
              <w:ind w:right="270"/>
            </w:pPr>
            <w:r w:rsidRPr="007116B3">
              <w:t>Standard and Poor’s Rating;</w:t>
            </w:r>
          </w:p>
          <w:p w14:paraId="6F48384C" w14:textId="77777777" w:rsidR="00185300" w:rsidRPr="007116B3" w:rsidRDefault="00185300" w:rsidP="009340E6">
            <w:pPr>
              <w:numPr>
                <w:ilvl w:val="0"/>
                <w:numId w:val="19"/>
              </w:numPr>
              <w:ind w:right="270"/>
            </w:pPr>
            <w:r w:rsidRPr="007116B3">
              <w:t>Lines of credit;</w:t>
            </w:r>
          </w:p>
          <w:p w14:paraId="40A4B884" w14:textId="77777777" w:rsidR="00185300" w:rsidRPr="007116B3" w:rsidRDefault="00185300" w:rsidP="009340E6">
            <w:pPr>
              <w:numPr>
                <w:ilvl w:val="0"/>
                <w:numId w:val="19"/>
              </w:numPr>
              <w:ind w:right="270"/>
            </w:pPr>
            <w:r w:rsidRPr="007116B3">
              <w:t>Evidence of a successful financial track record; and</w:t>
            </w:r>
          </w:p>
          <w:p w14:paraId="0A477201" w14:textId="77777777" w:rsidR="00185300" w:rsidRPr="007116B3" w:rsidRDefault="00185300" w:rsidP="009340E6">
            <w:pPr>
              <w:numPr>
                <w:ilvl w:val="0"/>
                <w:numId w:val="19"/>
              </w:numPr>
              <w:ind w:right="270"/>
            </w:pPr>
            <w:r w:rsidRPr="007116B3">
              <w:t>Evidence of adequate working capital.</w:t>
            </w:r>
          </w:p>
        </w:tc>
      </w:tr>
      <w:tr w:rsidR="00185300" w14:paraId="70099F8D" w14:textId="77777777" w:rsidTr="009340E6">
        <w:tc>
          <w:tcPr>
            <w:tcW w:w="5000" w:type="pct"/>
            <w:shd w:val="clear" w:color="auto" w:fill="F3F3F3"/>
          </w:tcPr>
          <w:p w14:paraId="35B807A2" w14:textId="77777777" w:rsidR="00185300" w:rsidRPr="007116B3" w:rsidRDefault="00185300" w:rsidP="004E2A7E">
            <w:pPr>
              <w:ind w:right="270"/>
            </w:pPr>
            <w:r w:rsidRPr="007116B3">
              <w:rPr>
                <w:b/>
              </w:rPr>
              <w:t>Minimum Qualifications Documentation</w:t>
            </w:r>
            <w:r w:rsidRPr="007116B3">
              <w:t xml:space="preserve">.  The Bidder shall submit any Minimum Qualifications documentation that may be required, as set forth in IFB Section 1. If references are required in IFB Section 1, those references shall be included in </w:t>
            </w:r>
            <w:r w:rsidRPr="007116B3">
              <w:rPr>
                <w:b/>
              </w:rPr>
              <w:t>Attachment L. Reference Checks</w:t>
            </w:r>
            <w:r w:rsidRPr="007116B3">
              <w:t xml:space="preserve">. </w:t>
            </w:r>
          </w:p>
        </w:tc>
      </w:tr>
      <w:tr w:rsidR="00185300" w14:paraId="36AE058F" w14:textId="77777777" w:rsidTr="009340E6">
        <w:tc>
          <w:tcPr>
            <w:tcW w:w="5000" w:type="pct"/>
            <w:shd w:val="clear" w:color="auto" w:fill="F3F3F3"/>
          </w:tcPr>
          <w:p w14:paraId="3C3ACBED" w14:textId="77777777" w:rsidR="00185300" w:rsidRPr="007116B3" w:rsidRDefault="00185300" w:rsidP="004E2A7E">
            <w:pPr>
              <w:ind w:right="270"/>
              <w:rPr>
                <w:b/>
              </w:rPr>
            </w:pPr>
            <w:r w:rsidRPr="007116B3">
              <w:rPr>
                <w:b/>
              </w:rPr>
              <w:t>Acknowledgement</w:t>
            </w:r>
            <w:r w:rsidRPr="007116B3">
              <w:t xml:space="preserve"> of all addenda to this IFB.</w:t>
            </w:r>
          </w:p>
        </w:tc>
      </w:tr>
    </w:tbl>
    <w:p w14:paraId="4D181D35" w14:textId="77777777" w:rsidR="00185300" w:rsidRDefault="00185300" w:rsidP="00185300"/>
    <w:p w14:paraId="3125676D" w14:textId="77777777" w:rsidR="00185300" w:rsidRPr="009340E6" w:rsidRDefault="00185300" w:rsidP="009340E6">
      <w:pPr>
        <w:pStyle w:val="Heading2"/>
      </w:pPr>
      <w:bookmarkStart w:id="81" w:name="_Toc214291663"/>
      <w:r w:rsidRPr="009340E6">
        <w:t>Bid Delivery Instructions</w:t>
      </w:r>
      <w:bookmarkEnd w:id="81"/>
    </w:p>
    <w:p w14:paraId="02FD8D07" w14:textId="77777777" w:rsidR="00185300" w:rsidRPr="007116B3" w:rsidRDefault="00185300" w:rsidP="009340E6">
      <w:pPr>
        <w:spacing w:line="276" w:lineRule="auto"/>
        <w:ind w:left="360" w:right="720"/>
      </w:pPr>
      <w:r w:rsidRPr="007116B3">
        <w:t xml:space="preserve">Each Bidder shall submit its Bid Package as specified below.  </w:t>
      </w:r>
    </w:p>
    <w:p w14:paraId="54180382" w14:textId="77777777" w:rsidR="00185300" w:rsidRPr="007116B3" w:rsidRDefault="00185300" w:rsidP="009340E6">
      <w:pPr>
        <w:spacing w:line="276" w:lineRule="auto"/>
        <w:ind w:left="360" w:right="270"/>
        <w:rPr>
          <w:color w:val="FF0000"/>
        </w:rPr>
      </w:pPr>
      <w:r w:rsidRPr="007116B3">
        <w:rPr>
          <w:color w:val="FF0000"/>
        </w:rPr>
        <w:lastRenderedPageBreak/>
        <w:t>[[Procurement Officer must choose option for bid submissions:</w:t>
      </w:r>
    </w:p>
    <w:p w14:paraId="384B7463" w14:textId="77777777" w:rsidR="00185300" w:rsidRPr="007116B3" w:rsidRDefault="00185300" w:rsidP="009340E6">
      <w:pPr>
        <w:spacing w:line="276" w:lineRule="auto"/>
        <w:ind w:left="360" w:right="900"/>
        <w:rPr>
          <w:color w:val="FF0000"/>
        </w:rPr>
      </w:pPr>
      <w:r w:rsidRPr="007116B3">
        <w:rPr>
          <w:color w:val="FF0000"/>
        </w:rPr>
        <w:t>Option 1 - Preferred. For Submission through eMMA use the following instructions and delete Option 2 and 3.]]</w:t>
      </w:r>
    </w:p>
    <w:p w14:paraId="41BCC27F" w14:textId="77777777" w:rsidR="00185300" w:rsidRPr="007116B3" w:rsidRDefault="00185300" w:rsidP="009340E6">
      <w:pPr>
        <w:spacing w:line="276" w:lineRule="auto"/>
        <w:ind w:left="360" w:right="270"/>
      </w:pPr>
      <w:r w:rsidRPr="007116B3">
        <w:t>Bids shall only be accepted via the State’s internet-based electronic procurement system, eMMA.</w:t>
      </w:r>
    </w:p>
    <w:p w14:paraId="017E5563" w14:textId="77777777" w:rsidR="00185300" w:rsidRPr="007116B3" w:rsidRDefault="00185300" w:rsidP="009340E6">
      <w:pPr>
        <w:spacing w:line="276" w:lineRule="auto"/>
        <w:ind w:left="360" w:right="270"/>
        <w:rPr>
          <w:highlight w:val="yellow"/>
        </w:rPr>
      </w:pPr>
      <w:r w:rsidRPr="007116B3">
        <w:t>Bidders shall provide their Bids in one submission through eMMA following the</w:t>
      </w:r>
      <w:r w:rsidRPr="007116B3">
        <w:rPr>
          <w:color w:val="FF0000"/>
        </w:rPr>
        <w:t xml:space="preserve"> </w:t>
      </w:r>
      <w:hyperlink r:id="rId40">
        <w:r w:rsidRPr="007116B3">
          <w:rPr>
            <w:highlight w:val="yellow"/>
            <w:u w:val="single"/>
          </w:rPr>
          <w:t>Quick Reference Guides</w:t>
        </w:r>
      </w:hyperlink>
      <w:r w:rsidRPr="007116B3">
        <w:rPr>
          <w:highlight w:val="yellow"/>
        </w:rPr>
        <w:t xml:space="preserve"> (QRG) labeled “</w:t>
      </w:r>
      <w:r w:rsidRPr="007116B3">
        <w:rPr>
          <w:b/>
          <w:highlight w:val="yellow"/>
        </w:rPr>
        <w:t>4 - eMMA QRG Responding to Solicitations (IFB)</w:t>
      </w:r>
      <w:r w:rsidRPr="007116B3">
        <w:rPr>
          <w:highlight w:val="yellow"/>
        </w:rPr>
        <w:t>” for single envelope submissions.</w:t>
      </w:r>
    </w:p>
    <w:p w14:paraId="669E62DF" w14:textId="77777777" w:rsidR="00185300" w:rsidRPr="007116B3" w:rsidRDefault="00185300" w:rsidP="009340E6">
      <w:pPr>
        <w:spacing w:line="276" w:lineRule="auto"/>
        <w:ind w:left="360" w:right="270"/>
        <w:rPr>
          <w:color w:val="FF0000"/>
        </w:rPr>
      </w:pPr>
      <w:r w:rsidRPr="007116B3">
        <w:rPr>
          <w:color w:val="FF0000"/>
        </w:rPr>
        <w:t>[[Option 2. Other electronic means - (email with explanation why it’s not able to use eMMA) or BidX or Reverse Auction platform, etc.]]</w:t>
      </w:r>
    </w:p>
    <w:p w14:paraId="6543EFC9" w14:textId="77777777" w:rsidR="00185300" w:rsidRPr="007116B3" w:rsidRDefault="00185300" w:rsidP="009340E6">
      <w:pPr>
        <w:spacing w:line="276" w:lineRule="auto"/>
        <w:ind w:left="360" w:right="270"/>
        <w:rPr>
          <w:color w:val="202124"/>
          <w:highlight w:val="white"/>
        </w:rPr>
      </w:pPr>
      <w:r w:rsidRPr="007116B3">
        <w:rPr>
          <w:color w:val="202124"/>
          <w:highlight w:val="white"/>
        </w:rPr>
        <w:t>Bidders shall submit two emails to the Procurement Officer, one email should contain their bid and the second email should contain the password for the Bid Worksheet Form file. To encrypt the Bid Worksheet Form: open the excel file Select File &gt; Info, select the Protect Workbook box and choose Encrypt with Password, enter a password in the Password box, and then select OK, confirm the password in the Re-enter Password box, and then select OK. Warning: Microsoft cannot retrieve forgotten passwords.</w:t>
      </w:r>
    </w:p>
    <w:p w14:paraId="7A52D11A" w14:textId="77777777" w:rsidR="00185300" w:rsidRDefault="00185300" w:rsidP="009340E6">
      <w:pPr>
        <w:spacing w:line="276" w:lineRule="auto"/>
        <w:ind w:left="360" w:right="270"/>
        <w:rPr>
          <w:color w:val="202124"/>
          <w:highlight w:val="white"/>
        </w:rPr>
      </w:pPr>
      <w:r w:rsidRPr="007116B3">
        <w:rPr>
          <w:color w:val="202124"/>
          <w:highlight w:val="white"/>
        </w:rPr>
        <w:t>Bids submitted via email must not exceed 8 Mb. If a submission exceeds this size, split the submission into two or more parts and include the appropriate part number in the subject (e.g., part 1 of 2).</w:t>
      </w:r>
    </w:p>
    <w:p w14:paraId="562CBF8A" w14:textId="77777777" w:rsidR="00EC2967" w:rsidRDefault="004D5B6F" w:rsidP="009340E6">
      <w:pPr>
        <w:spacing w:line="276" w:lineRule="auto"/>
        <w:ind w:left="360" w:right="270"/>
        <w:rPr>
          <w:color w:val="202124"/>
          <w:highlight w:val="white"/>
        </w:rPr>
      </w:pPr>
      <w:bookmarkStart w:id="82" w:name="_Hlk172899266"/>
      <w:r w:rsidRPr="004D5B6F">
        <w:rPr>
          <w:color w:val="FF0000"/>
        </w:rPr>
        <w:t>[[Option 3. Least preferred. </w:t>
      </w:r>
      <w:r>
        <w:rPr>
          <w:color w:val="FF0000"/>
        </w:rPr>
        <w:t>Does not offer transparency like Option 1 and 2</w:t>
      </w:r>
      <w:r w:rsidR="00EC2967">
        <w:rPr>
          <w:color w:val="FF0000"/>
        </w:rPr>
        <w:t>.</w:t>
      </w:r>
      <w:r w:rsidRPr="004D5B6F">
        <w:rPr>
          <w:color w:val="FF0000"/>
        </w:rPr>
        <w:t xml:space="preserve"> For Paper Submission use the following instructions and delete Options  1 and 2.]]</w:t>
      </w:r>
      <w:r w:rsidRPr="004D5B6F">
        <w:rPr>
          <w:color w:val="FF0000"/>
        </w:rPr>
        <w:br/>
      </w:r>
      <w:r w:rsidRPr="004D5B6F">
        <w:rPr>
          <w:color w:val="202124"/>
          <w:highlight w:val="white"/>
        </w:rPr>
        <w:t>Bidders may either mail or hand-deliver Bids.  </w:t>
      </w:r>
    </w:p>
    <w:p w14:paraId="0DBCFCF5" w14:textId="77777777" w:rsidR="00EC2967" w:rsidRDefault="004D5B6F" w:rsidP="009340E6">
      <w:pPr>
        <w:spacing w:line="276" w:lineRule="auto"/>
        <w:ind w:left="360" w:right="270"/>
        <w:rPr>
          <w:color w:val="202124"/>
          <w:highlight w:val="white"/>
        </w:rPr>
      </w:pPr>
      <w:r w:rsidRPr="004D5B6F">
        <w:rPr>
          <w:color w:val="202124"/>
          <w:highlight w:val="white"/>
        </w:rPr>
        <w:br/>
        <w:t>For U.S. Postal Service deliveries, any bid that has been received at the appropriate mailroom, or typical place of mail receipt for the respective procuring unit by the time and date listed in the IFB will be deemed to be timely.  If a Bidder chooses to use the U.S. Postal Service for delivery, the Department recommends that it use Express Mail, Priority Mail, or Certified Mail or another form for which both the date and time of receipt can be independently verified by the Department.  It could take several days for an item sent by first class mail to make its way by normal internal mail to the procuring unit and a Bidder using first class mail will not be able to prove a timely delivery at the mailroom. </w:t>
      </w:r>
    </w:p>
    <w:p w14:paraId="26410518" w14:textId="77777777" w:rsidR="004D5B6F" w:rsidRPr="007116B3" w:rsidRDefault="004D5B6F" w:rsidP="009340E6">
      <w:pPr>
        <w:spacing w:line="276" w:lineRule="auto"/>
        <w:ind w:left="360" w:right="270"/>
        <w:rPr>
          <w:color w:val="202124"/>
          <w:highlight w:val="white"/>
        </w:rPr>
      </w:pPr>
      <w:r w:rsidRPr="004D5B6F">
        <w:rPr>
          <w:color w:val="202124"/>
          <w:highlight w:val="white"/>
        </w:rPr>
        <w:br/>
        <w:t>Hand-delivery includes delivery by commercial carrier acting for the Bidder.  For any type of direct (non-mail) delivery, a Bidder is advised to secure a dated, signed, and time-stamped (or otherwise indicated) receipt of delivery.</w:t>
      </w:r>
    </w:p>
    <w:p w14:paraId="276D2524" w14:textId="77777777" w:rsidR="00185300" w:rsidRPr="009340E6" w:rsidRDefault="00185300" w:rsidP="009340E6">
      <w:pPr>
        <w:pStyle w:val="Heading2"/>
      </w:pPr>
      <w:bookmarkStart w:id="83" w:name="_Toc214291664"/>
      <w:bookmarkEnd w:id="82"/>
      <w:r w:rsidRPr="009340E6">
        <w:t>Bid Evaluation Criteria and Award Basis</w:t>
      </w:r>
      <w:bookmarkEnd w:id="83"/>
    </w:p>
    <w:p w14:paraId="21368B21" w14:textId="77777777" w:rsidR="00185300" w:rsidRPr="007116B3" w:rsidRDefault="00185300" w:rsidP="009340E6">
      <w:pPr>
        <w:spacing w:line="276" w:lineRule="auto"/>
        <w:ind w:left="360"/>
      </w:pPr>
      <w:r w:rsidRPr="007116B3">
        <w:t xml:space="preserve">The Bids will be evaluated based on the Total Bid Price, as per COMAR 21.05.02.13. All Bids will be ranked from the lowest (most favorable) to the highest (least favorable) price based on the Total Bid Price as submitted in its Bid.  </w:t>
      </w:r>
    </w:p>
    <w:p w14:paraId="44843B8B" w14:textId="77777777" w:rsidR="00185300" w:rsidRPr="007116B3" w:rsidRDefault="00185300" w:rsidP="009340E6">
      <w:pPr>
        <w:spacing w:line="276" w:lineRule="auto"/>
        <w:ind w:left="360"/>
      </w:pPr>
      <w:r w:rsidRPr="007116B3">
        <w:lastRenderedPageBreak/>
        <w:t xml:space="preserve">A Contract shall be awarded to the responsible Bidder(s) submitting a responsive Bid with the most favorable Bid Price or most favorable evaluated Bid Price for providing the goods and services as specified in this IFB. </w:t>
      </w:r>
    </w:p>
    <w:p w14:paraId="1FED1312" w14:textId="77777777" w:rsidR="00185300" w:rsidRPr="007116B3" w:rsidRDefault="00185300" w:rsidP="009340E6">
      <w:pPr>
        <w:spacing w:line="276" w:lineRule="auto"/>
        <w:ind w:left="360" w:right="270"/>
        <w:rPr>
          <w:color w:val="FF0000"/>
        </w:rPr>
      </w:pPr>
      <w:r w:rsidRPr="007116B3">
        <w:rPr>
          <w:color w:val="FF0000"/>
        </w:rPr>
        <w:t>[[If more than one award is authorized, including multiple service categories or functional areas, contact your oversight agency and your AAG for help identifying the appropriate changes throughout the IFB.]]</w:t>
      </w:r>
    </w:p>
    <w:p w14:paraId="65016FA1" w14:textId="77777777" w:rsidR="00185300" w:rsidRPr="007116B3" w:rsidRDefault="00185300" w:rsidP="009340E6">
      <w:pPr>
        <w:spacing w:line="276" w:lineRule="auto"/>
        <w:ind w:left="360" w:right="270"/>
        <w:rPr>
          <w:color w:val="FF0000"/>
        </w:rPr>
      </w:pPr>
      <w:r w:rsidRPr="007116B3">
        <w:rPr>
          <w:color w:val="FF0000"/>
        </w:rPr>
        <w:t>[[If multiple awards for the same type of services are possible, add a paragraph here that describes how subsequent awards will be made.  Ex: “Up to ‘X’ additional awards will be made to the next lowest Bidder(s).“  In addition, change the title of this subsection to “Award Basis and Assignment of Work,” and state how multiple Contractors will provide the required services.  Ex. “For multiple contract awards, the Contractor with the lowest Bid price will be given the right of first refusal to provide the requested services.  If that Contractor is unwilling or unable to perform the requested services, the Contractor with the next lowest Bid price will be asked to provide the requested services, and so forth.  Each Contractor will have 48 hours to respond to a service request before a request is made to the next  subsequent Contractor.”  The previous language is provided just as an example; the agency should consider its requirements and state the language that best suits the Scope of Work.]]</w:t>
      </w:r>
    </w:p>
    <w:p w14:paraId="03246861" w14:textId="77777777" w:rsidR="00185300" w:rsidRPr="007116B3" w:rsidRDefault="00185300" w:rsidP="009340E6">
      <w:pPr>
        <w:spacing w:line="276" w:lineRule="auto"/>
        <w:ind w:left="360" w:right="270"/>
        <w:rPr>
          <w:color w:val="FF0000"/>
        </w:rPr>
      </w:pPr>
      <w:r w:rsidRPr="007116B3">
        <w:rPr>
          <w:color w:val="FF0000"/>
        </w:rPr>
        <w:t xml:space="preserve">[[Optional language: </w:t>
      </w:r>
    </w:p>
    <w:p w14:paraId="26C51281" w14:textId="77777777" w:rsidR="00185300" w:rsidRPr="007116B3" w:rsidRDefault="00185300" w:rsidP="009340E6">
      <w:pPr>
        <w:spacing w:before="240" w:after="240" w:line="276" w:lineRule="auto"/>
        <w:ind w:left="360"/>
      </w:pPr>
      <w:r w:rsidRPr="007116B3">
        <w:t xml:space="preserve">The award for this solicitation will be made </w:t>
      </w:r>
      <w:r w:rsidRPr="007116B3">
        <w:rPr>
          <w:color w:val="FF0000"/>
        </w:rPr>
        <w:t>(INSERT BY LINE OR BY LOT)</w:t>
      </w:r>
      <w:r w:rsidRPr="007116B3">
        <w:t xml:space="preserve"> to the responsive and responsible Vendor with the lowest price, as determined by the Procurement Officer to be in the best interests of the State of Maryland. </w:t>
      </w:r>
    </w:p>
    <w:p w14:paraId="71639A5B" w14:textId="77777777" w:rsidR="00185300" w:rsidRPr="009340E6" w:rsidRDefault="00185300" w:rsidP="009340E6">
      <w:pPr>
        <w:pStyle w:val="ListParagraph"/>
        <w:numPr>
          <w:ilvl w:val="0"/>
          <w:numId w:val="39"/>
        </w:numPr>
        <w:spacing w:before="240" w:after="240" w:line="276" w:lineRule="auto"/>
        <w:rPr>
          <w:color w:val="FF0000"/>
        </w:rPr>
      </w:pPr>
      <w:r w:rsidRPr="007116B3">
        <w:t>BY LOT is defined as all items or none.  The bidder must bid ALL line items</w:t>
      </w:r>
      <w:r w:rsidRPr="009340E6">
        <w:rPr>
          <w:color w:val="FF0000"/>
        </w:rPr>
        <w:t xml:space="preserve">.  (DELETE THIS LINE IF THE BID IS BY LINE)  </w:t>
      </w:r>
    </w:p>
    <w:p w14:paraId="15258E72" w14:textId="77777777" w:rsidR="00185300" w:rsidRPr="009340E6" w:rsidRDefault="00185300" w:rsidP="009340E6">
      <w:pPr>
        <w:pStyle w:val="ListParagraph"/>
        <w:numPr>
          <w:ilvl w:val="0"/>
          <w:numId w:val="39"/>
        </w:numPr>
        <w:spacing w:before="240" w:after="240" w:line="276" w:lineRule="auto"/>
        <w:rPr>
          <w:color w:val="FF0000"/>
        </w:rPr>
      </w:pPr>
      <w:r w:rsidRPr="007116B3">
        <w:t>BY LINE is defined as one or more items</w:t>
      </w:r>
      <w:r w:rsidRPr="009340E6">
        <w:rPr>
          <w:color w:val="FF0000"/>
        </w:rPr>
        <w:t xml:space="preserve">.  </w:t>
      </w:r>
      <w:r w:rsidRPr="007116B3">
        <w:t>The bidder must bid one or more-line items</w:t>
      </w:r>
      <w:r w:rsidRPr="009340E6">
        <w:rPr>
          <w:color w:val="FF0000"/>
        </w:rPr>
        <w:t xml:space="preserve">.  (DELETE THIS LINE IF THE BID IS BY LOT)    </w:t>
      </w:r>
    </w:p>
    <w:p w14:paraId="5CD668C7" w14:textId="77777777" w:rsidR="00185300" w:rsidRPr="007116B3" w:rsidRDefault="00185300" w:rsidP="009340E6">
      <w:pPr>
        <w:spacing w:before="240" w:after="240" w:line="276" w:lineRule="auto"/>
        <w:ind w:left="430"/>
        <w:rPr>
          <w:b/>
        </w:rPr>
      </w:pPr>
      <w:r w:rsidRPr="007116B3">
        <w:t xml:space="preserve">Vendor shall submit a bid price based on product description (specification) and unit of measure specified on each line.  </w:t>
      </w:r>
      <w:r w:rsidRPr="007116B3">
        <w:rPr>
          <w:b/>
          <w:u w:val="single"/>
        </w:rPr>
        <w:t>For example</w:t>
      </w:r>
      <w:r w:rsidRPr="007116B3">
        <w:rPr>
          <w:b/>
        </w:rPr>
        <w:t>:</w:t>
      </w:r>
    </w:p>
    <w:p w14:paraId="287E916E" w14:textId="77777777" w:rsidR="00185300" w:rsidRPr="007116B3" w:rsidRDefault="00185300" w:rsidP="00185300">
      <w:pPr>
        <w:spacing w:line="276" w:lineRule="auto"/>
        <w:jc w:val="both"/>
        <w:rPr>
          <w:color w:val="FF0000"/>
        </w:rPr>
      </w:pPr>
      <w:r w:rsidRPr="007116B3">
        <w:t xml:space="preserve">                       </w:t>
      </w:r>
      <w:r w:rsidRPr="007116B3">
        <w:tab/>
      </w:r>
      <w:r w:rsidRPr="007116B3">
        <w:rPr>
          <w:color w:val="FF0000"/>
        </w:rPr>
        <w:t>Unit of Measure (U/M) – (Insert “By Lot” or “By Line”)</w:t>
      </w:r>
    </w:p>
    <w:p w14:paraId="1A9DFB76" w14:textId="77777777" w:rsidR="00185300" w:rsidRPr="007116B3" w:rsidRDefault="00185300" w:rsidP="00185300">
      <w:pPr>
        <w:spacing w:before="240" w:after="240" w:line="276" w:lineRule="auto"/>
      </w:pPr>
      <w:r w:rsidRPr="007116B3">
        <w:t xml:space="preserve">                       </w:t>
      </w:r>
      <w:r w:rsidRPr="007116B3">
        <w:tab/>
      </w:r>
      <w:r w:rsidRPr="007116B3">
        <w:rPr>
          <w:color w:val="FF0000"/>
        </w:rPr>
        <w:t>Specification – (Insert title of this solicitation)</w:t>
      </w:r>
    </w:p>
    <w:p w14:paraId="39C490D2" w14:textId="77777777" w:rsidR="00185300" w:rsidRPr="007116B3" w:rsidRDefault="00185300" w:rsidP="009340E6">
      <w:pPr>
        <w:tabs>
          <w:tab w:val="left" w:pos="900"/>
        </w:tabs>
        <w:spacing w:line="276" w:lineRule="auto"/>
        <w:ind w:left="360" w:right="270"/>
      </w:pPr>
      <w:r w:rsidRPr="007116B3">
        <w:t xml:space="preserve">Award of this contract will not be final and complete until after: (1) the Contractor submits complete and satisfactory documentation required under the Contract and/or documentation required by the Procurement Officer; and (2) the Contract is signed by the </w:t>
      </w:r>
      <w:r w:rsidRPr="007116B3">
        <w:rPr>
          <w:color w:val="FF0000"/>
        </w:rPr>
        <w:t>Department</w:t>
      </w:r>
      <w:r w:rsidRPr="007116B3">
        <w:t xml:space="preserve"> following any approvals of the Contract required by law or regulation.</w:t>
      </w:r>
    </w:p>
    <w:p w14:paraId="44F48F8C" w14:textId="77777777" w:rsidR="00185300" w:rsidRPr="009340E6" w:rsidRDefault="00185300" w:rsidP="009340E6">
      <w:pPr>
        <w:pStyle w:val="Heading2"/>
      </w:pPr>
      <w:bookmarkStart w:id="84" w:name="_Toc214291665"/>
      <w:r w:rsidRPr="009340E6">
        <w:t>Tie Bids</w:t>
      </w:r>
      <w:bookmarkEnd w:id="84"/>
    </w:p>
    <w:p w14:paraId="7533BDBB" w14:textId="77777777" w:rsidR="00185300" w:rsidRPr="007116B3" w:rsidRDefault="00185300" w:rsidP="009340E6">
      <w:pPr>
        <w:spacing w:line="276" w:lineRule="auto"/>
        <w:ind w:left="360" w:right="270"/>
      </w:pPr>
      <w:r w:rsidRPr="007116B3">
        <w:t xml:space="preserve">Tie Bids will be decided pursuant to COMAR 21.05.02.14. </w:t>
      </w:r>
    </w:p>
    <w:p w14:paraId="5D02A0E6" w14:textId="77777777" w:rsidR="00185300" w:rsidRPr="009340E6" w:rsidRDefault="00185300" w:rsidP="009340E6">
      <w:pPr>
        <w:pStyle w:val="Heading2"/>
      </w:pPr>
      <w:bookmarkStart w:id="85" w:name="_Toc214291666"/>
      <w:r w:rsidRPr="009340E6">
        <w:lastRenderedPageBreak/>
        <w:t>Reciprocal Preference</w:t>
      </w:r>
      <w:bookmarkEnd w:id="85"/>
    </w:p>
    <w:p w14:paraId="48E37C09" w14:textId="77777777" w:rsidR="00185300" w:rsidRPr="007116B3" w:rsidRDefault="00185300" w:rsidP="009340E6">
      <w:pPr>
        <w:tabs>
          <w:tab w:val="left" w:pos="900"/>
        </w:tabs>
        <w:spacing w:line="276" w:lineRule="auto"/>
        <w:ind w:left="360" w:right="270"/>
      </w:pPr>
      <w:r w:rsidRPr="007116B3">
        <w:t>Although Maryland law does not authorize procuring agencies to favor resident Bidders in awarding procurement contracts, many other states do grant their resident businesses preferences over Maryland contractors.  COMAR 21.05.01.04 permits procuring agencies to apply a reciprocal preference under the following conditions:</w:t>
      </w:r>
    </w:p>
    <w:p w14:paraId="5A1A2EFF" w14:textId="77777777" w:rsidR="00185300" w:rsidRPr="007116B3" w:rsidRDefault="00185300" w:rsidP="009340E6">
      <w:pPr>
        <w:numPr>
          <w:ilvl w:val="0"/>
          <w:numId w:val="40"/>
        </w:numPr>
        <w:spacing w:line="276" w:lineRule="auto"/>
        <w:ind w:right="270"/>
      </w:pPr>
      <w:r w:rsidRPr="007116B3">
        <w:t xml:space="preserve">The Maryland resident business is a responsible Bidder; </w:t>
      </w:r>
    </w:p>
    <w:p w14:paraId="3989E2A6" w14:textId="77777777" w:rsidR="00185300" w:rsidRPr="007116B3" w:rsidRDefault="00185300" w:rsidP="009340E6">
      <w:pPr>
        <w:numPr>
          <w:ilvl w:val="0"/>
          <w:numId w:val="40"/>
        </w:numPr>
        <w:spacing w:line="276" w:lineRule="auto"/>
        <w:ind w:right="270"/>
      </w:pPr>
      <w:r w:rsidRPr="007116B3">
        <w:t xml:space="preserve">The lowest responsive Bid is from a responsible Bidder whose principal office, or principal base of operations is in another state; </w:t>
      </w:r>
    </w:p>
    <w:p w14:paraId="79C8D75D" w14:textId="77777777" w:rsidR="00185300" w:rsidRPr="007116B3" w:rsidRDefault="00185300" w:rsidP="009340E6">
      <w:pPr>
        <w:numPr>
          <w:ilvl w:val="0"/>
          <w:numId w:val="40"/>
        </w:numPr>
        <w:spacing w:line="276" w:lineRule="auto"/>
        <w:ind w:right="270"/>
      </w:pPr>
      <w:r w:rsidRPr="007116B3">
        <w:t xml:space="preserve">The other state gives a preference to its resident businesses through law, policy, or practice; and </w:t>
      </w:r>
    </w:p>
    <w:p w14:paraId="28FAFB8E" w14:textId="77777777" w:rsidR="00185300" w:rsidRPr="007116B3" w:rsidRDefault="00185300" w:rsidP="009340E6">
      <w:pPr>
        <w:numPr>
          <w:ilvl w:val="0"/>
          <w:numId w:val="40"/>
        </w:numPr>
        <w:spacing w:line="276" w:lineRule="auto"/>
        <w:ind w:right="270"/>
      </w:pPr>
      <w:r w:rsidRPr="007116B3">
        <w:t xml:space="preserve">The preference does not conflict with a federal law or grant affecting the procurement Contract. </w:t>
      </w:r>
    </w:p>
    <w:p w14:paraId="3F91384C" w14:textId="77777777" w:rsidR="00185300" w:rsidRPr="007116B3" w:rsidRDefault="00185300" w:rsidP="009340E6">
      <w:pPr>
        <w:spacing w:line="276" w:lineRule="auto"/>
        <w:ind w:left="360" w:right="270"/>
      </w:pPr>
      <w:r w:rsidRPr="007116B3">
        <w:t>The preference given shall be identical to the preference that the other state, through law, policy, or practice gives to its resident businesses.</w:t>
      </w:r>
    </w:p>
    <w:p w14:paraId="4129A0EA" w14:textId="77777777" w:rsidR="0058290B" w:rsidRDefault="0058290B" w:rsidP="005A5026">
      <w:pPr>
        <w:pStyle w:val="Heading2"/>
      </w:pPr>
      <w:bookmarkStart w:id="86" w:name="_Toc214291667"/>
      <w:r>
        <w:t>Small Business Preference</w:t>
      </w:r>
      <w:bookmarkEnd w:id="86"/>
      <w:r>
        <w:t xml:space="preserve"> </w:t>
      </w:r>
    </w:p>
    <w:p w14:paraId="750EFAA9" w14:textId="77777777" w:rsidR="00AB59B9" w:rsidRDefault="00AB59B9" w:rsidP="00AB59B9">
      <w:pPr>
        <w:pStyle w:val="MDTableText1"/>
        <w:ind w:left="360"/>
      </w:pPr>
      <w:r>
        <w:t>When a procurement under COMAR 21.05.02 has been designated for a small business preference, the procurement officer shall accept the most favorable responsive bid from a responsible small business if the bid does not exceed the most favorable responsive bid price received from a responsible bidder that is not certified as a small business by:</w:t>
      </w:r>
    </w:p>
    <w:p w14:paraId="5AB31470" w14:textId="77777777" w:rsidR="00AB59B9" w:rsidRDefault="00AB59B9" w:rsidP="00AB59B9">
      <w:pPr>
        <w:pStyle w:val="MDTableText1"/>
        <w:ind w:left="720"/>
      </w:pPr>
    </w:p>
    <w:p w14:paraId="2323EE05" w14:textId="77777777" w:rsidR="00AB59B9" w:rsidRDefault="00AB59B9" w:rsidP="00AB59B9">
      <w:pPr>
        <w:pStyle w:val="MDTableText1"/>
        <w:ind w:left="720"/>
      </w:pPr>
      <w:r>
        <w:t>(a) More than 5 percent;</w:t>
      </w:r>
    </w:p>
    <w:p w14:paraId="346F0DC9" w14:textId="77777777" w:rsidR="00AB59B9" w:rsidRDefault="00AB59B9" w:rsidP="00AB59B9">
      <w:pPr>
        <w:pStyle w:val="MDTableText1"/>
        <w:ind w:left="720"/>
      </w:pPr>
      <w:r>
        <w:t>(b) More than 7 percent for a veteran-owned small business;</w:t>
      </w:r>
    </w:p>
    <w:p w14:paraId="237094F0" w14:textId="77777777" w:rsidR="00AB59B9" w:rsidRDefault="00AB59B9" w:rsidP="00AB59B9">
      <w:pPr>
        <w:pStyle w:val="MDTableText1"/>
        <w:ind w:left="720"/>
      </w:pPr>
      <w:r>
        <w:t>(c) More than 8 percent for a disabled-veteran-owned small business; or</w:t>
      </w:r>
    </w:p>
    <w:p w14:paraId="310E8884" w14:textId="77777777" w:rsidR="0058290B" w:rsidRPr="0058290B" w:rsidRDefault="00AB59B9" w:rsidP="00AB59B9">
      <w:pPr>
        <w:pStyle w:val="MDTableText1"/>
        <w:ind w:left="720"/>
      </w:pPr>
      <w:r>
        <w:t>(d) The predetermined percentage preference.</w:t>
      </w:r>
    </w:p>
    <w:p w14:paraId="1597F4D1" w14:textId="77777777" w:rsidR="00185300" w:rsidRDefault="00185300" w:rsidP="005A5026">
      <w:pPr>
        <w:pStyle w:val="Heading2"/>
      </w:pPr>
      <w:bookmarkStart w:id="87" w:name="_Toc214291668"/>
      <w:r w:rsidRPr="009340E6">
        <w:t>Documents Required upon Notice of Recommendation for Contract Award</w:t>
      </w:r>
      <w:r>
        <w:t xml:space="preserve"> (Table B)</w:t>
      </w:r>
      <w:bookmarkEnd w:id="87"/>
    </w:p>
    <w:p w14:paraId="0197A6A2" w14:textId="77777777" w:rsidR="00185300" w:rsidRPr="007116B3" w:rsidRDefault="00185300" w:rsidP="009340E6">
      <w:pPr>
        <w:spacing w:line="276" w:lineRule="auto"/>
        <w:ind w:left="360" w:right="270"/>
      </w:pPr>
      <w:r w:rsidRPr="007116B3">
        <w:t xml:space="preserve">Upon receipt of a notification of recommendation for contract award, along with submitting the signed </w:t>
      </w:r>
      <w:r w:rsidRPr="007116B3">
        <w:rPr>
          <w:b/>
        </w:rPr>
        <w:t>Contract (see Exhibit 2 - Sample Contract)</w:t>
      </w:r>
      <w:r w:rsidRPr="007116B3">
        <w:t xml:space="preserve">, the following documents shall be completed and submitted by the recommended awardee within ten (10) business days, unless otherwise directed by the Procurement Officer.  </w:t>
      </w:r>
    </w:p>
    <w:p w14:paraId="31E04AE0" w14:textId="77777777" w:rsidR="00185300" w:rsidRPr="007116B3" w:rsidRDefault="00185300" w:rsidP="009340E6">
      <w:pPr>
        <w:spacing w:line="276" w:lineRule="auto"/>
        <w:ind w:left="360" w:right="270"/>
      </w:pPr>
      <w:r w:rsidRPr="007116B3">
        <w:t xml:space="preserve">Click the link to download each required Attachment in the </w:t>
      </w:r>
      <w:r w:rsidRPr="007116B3">
        <w:rPr>
          <w:b/>
          <w:bCs/>
        </w:rPr>
        <w:t>Table B</w:t>
      </w:r>
      <w:r w:rsidRPr="007116B3">
        <w:t xml:space="preserve"> </w:t>
      </w:r>
      <w:sdt>
        <w:sdtPr>
          <w:tag w:val="goog_rdk_2"/>
          <w:id w:val="-1492636040"/>
        </w:sdtPr>
        <w:sdtContent/>
      </w:sdt>
      <w:r w:rsidRPr="007116B3">
        <w:t>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53"/>
        <w:gridCol w:w="6597"/>
      </w:tblGrid>
      <w:tr w:rsidR="00185300" w14:paraId="5459769C" w14:textId="77777777" w:rsidTr="009340E6">
        <w:trPr>
          <w:trHeight w:val="389"/>
        </w:trPr>
        <w:tc>
          <w:tcPr>
            <w:tcW w:w="5000" w:type="pct"/>
            <w:gridSpan w:val="2"/>
            <w:shd w:val="clear" w:color="auto" w:fill="BFBFBF"/>
            <w:vAlign w:val="center"/>
          </w:tcPr>
          <w:p w14:paraId="04A54BCC" w14:textId="77777777" w:rsidR="00185300" w:rsidRDefault="00185300" w:rsidP="009340E6">
            <w:pPr>
              <w:spacing w:before="60" w:after="60"/>
              <w:ind w:right="274"/>
              <w:jc w:val="center"/>
              <w:rPr>
                <w:b/>
              </w:rPr>
            </w:pPr>
            <w:r>
              <w:rPr>
                <w:b/>
              </w:rPr>
              <w:t>TABLE B - Documents Required upon Notice of Recommendation for Contract Award</w:t>
            </w:r>
          </w:p>
        </w:tc>
      </w:tr>
      <w:tr w:rsidR="00185300" w14:paraId="140A24C8" w14:textId="77777777" w:rsidTr="009340E6">
        <w:trPr>
          <w:trHeight w:val="389"/>
        </w:trPr>
        <w:tc>
          <w:tcPr>
            <w:tcW w:w="1472" w:type="pct"/>
            <w:shd w:val="clear" w:color="auto" w:fill="BFBFBF"/>
            <w:vAlign w:val="center"/>
          </w:tcPr>
          <w:p w14:paraId="07282849" w14:textId="77777777" w:rsidR="00185300" w:rsidRPr="007116B3" w:rsidRDefault="00185300" w:rsidP="009340E6">
            <w:pPr>
              <w:spacing w:before="60" w:after="60"/>
              <w:ind w:left="113" w:right="274"/>
              <w:jc w:val="center"/>
              <w:rPr>
                <w:b/>
              </w:rPr>
            </w:pPr>
            <w:r w:rsidRPr="007116B3">
              <w:rPr>
                <w:b/>
              </w:rPr>
              <w:t>Attachment</w:t>
            </w:r>
          </w:p>
        </w:tc>
        <w:tc>
          <w:tcPr>
            <w:tcW w:w="3528" w:type="pct"/>
            <w:shd w:val="clear" w:color="auto" w:fill="BFBFBF"/>
            <w:vAlign w:val="center"/>
          </w:tcPr>
          <w:p w14:paraId="2A9E4001" w14:textId="77777777" w:rsidR="00185300" w:rsidRPr="007116B3" w:rsidRDefault="00185300" w:rsidP="009340E6">
            <w:pPr>
              <w:spacing w:before="60" w:after="60"/>
              <w:ind w:right="274"/>
              <w:jc w:val="center"/>
              <w:rPr>
                <w:b/>
              </w:rPr>
            </w:pPr>
            <w:r w:rsidRPr="007116B3">
              <w:rPr>
                <w:b/>
              </w:rPr>
              <w:t>Attachment Name</w:t>
            </w:r>
          </w:p>
        </w:tc>
      </w:tr>
      <w:tr w:rsidR="00185300" w14:paraId="4723ED63" w14:textId="77777777" w:rsidTr="009340E6">
        <w:trPr>
          <w:trHeight w:val="1599"/>
        </w:trPr>
        <w:tc>
          <w:tcPr>
            <w:tcW w:w="1472" w:type="pct"/>
            <w:shd w:val="clear" w:color="auto" w:fill="F3F3F3"/>
            <w:vAlign w:val="center"/>
          </w:tcPr>
          <w:p w14:paraId="6431CBE5" w14:textId="77777777" w:rsidR="00185300" w:rsidRPr="007116B3" w:rsidRDefault="00185300" w:rsidP="009340E6">
            <w:pPr>
              <w:spacing w:before="60" w:after="60"/>
              <w:ind w:left="-58" w:right="274"/>
              <w:jc w:val="center"/>
              <w:rPr>
                <w:b/>
                <w:bCs/>
              </w:rPr>
            </w:pPr>
            <w:r w:rsidRPr="007116B3">
              <w:rPr>
                <w:b/>
                <w:bCs/>
              </w:rPr>
              <w:lastRenderedPageBreak/>
              <w:t>D</w:t>
            </w:r>
          </w:p>
        </w:tc>
        <w:tc>
          <w:tcPr>
            <w:tcW w:w="3528" w:type="pct"/>
            <w:shd w:val="clear" w:color="auto" w:fill="F3F3F3"/>
            <w:vAlign w:val="center"/>
          </w:tcPr>
          <w:p w14:paraId="6567F5B8" w14:textId="77777777" w:rsidR="00185300" w:rsidRPr="007116B3" w:rsidRDefault="00185300" w:rsidP="009340E6">
            <w:pPr>
              <w:spacing w:before="60" w:after="60"/>
              <w:ind w:right="274"/>
              <w:jc w:val="center"/>
              <w:rPr>
                <w:b/>
              </w:rPr>
            </w:pPr>
            <w:r w:rsidRPr="007116B3">
              <w:rPr>
                <w:b/>
              </w:rPr>
              <w:t xml:space="preserve">MBE Forms D-1B, D-1C, D-2, D-3A, D-3B </w:t>
            </w:r>
          </w:p>
          <w:p w14:paraId="604A7267" w14:textId="77777777" w:rsidR="00185300" w:rsidRDefault="00CC5974" w:rsidP="009340E6">
            <w:pPr>
              <w:spacing w:before="60" w:after="60"/>
              <w:ind w:right="274"/>
              <w:jc w:val="center"/>
            </w:pPr>
            <w:hyperlink r:id="rId41" w:history="1">
              <w:r w:rsidRPr="00751867">
                <w:rPr>
                  <w:rStyle w:val="Hyperlink"/>
                </w:rPr>
                <w:t>https://procurement.maryland.gov/wp-content/uploads/sites/12/2026/08/Attachment-D-MBE-Forms-Effective-9-1-26.pdf</w:t>
              </w:r>
            </w:hyperlink>
            <w:r>
              <w:br/>
            </w:r>
            <w:r w:rsidR="00185300" w:rsidRPr="007116B3">
              <w:rPr>
                <w:b/>
              </w:rPr>
              <w:t>Important:</w:t>
            </w:r>
            <w:r w:rsidR="00185300" w:rsidRPr="007116B3">
              <w:t xml:space="preserve">  Attachment D-1C, if a waiver has been requested, is also required within 10 days of recommended award.</w:t>
            </w:r>
          </w:p>
          <w:p w14:paraId="2313BC1A" w14:textId="77777777" w:rsidR="00A80342" w:rsidRPr="007116B3" w:rsidRDefault="00A80342" w:rsidP="00A07C40">
            <w:pPr>
              <w:spacing w:before="60" w:after="60"/>
              <w:ind w:right="274"/>
              <w:jc w:val="center"/>
            </w:pPr>
            <w:r w:rsidRPr="00A80342">
              <w:rPr>
                <w:color w:val="FF0000"/>
              </w:rPr>
              <w:t>[[If there is no MBE goal, type “N/A” and remove link to documents.]]</w:t>
            </w:r>
          </w:p>
        </w:tc>
      </w:tr>
      <w:tr w:rsidR="00185300" w14:paraId="0F3FBBEC" w14:textId="77777777" w:rsidTr="009340E6">
        <w:trPr>
          <w:trHeight w:val="1615"/>
        </w:trPr>
        <w:tc>
          <w:tcPr>
            <w:tcW w:w="1472" w:type="pct"/>
            <w:shd w:val="clear" w:color="auto" w:fill="F3F3F3"/>
            <w:vAlign w:val="center"/>
          </w:tcPr>
          <w:p w14:paraId="4856D4CB" w14:textId="77777777" w:rsidR="00185300" w:rsidRPr="007116B3" w:rsidRDefault="00185300" w:rsidP="009340E6">
            <w:pPr>
              <w:spacing w:before="60" w:after="60"/>
              <w:ind w:left="-58" w:right="274"/>
              <w:jc w:val="center"/>
              <w:rPr>
                <w:b/>
                <w:bCs/>
              </w:rPr>
            </w:pPr>
            <w:r w:rsidRPr="007116B3">
              <w:rPr>
                <w:b/>
                <w:bCs/>
              </w:rPr>
              <w:t>E</w:t>
            </w:r>
          </w:p>
        </w:tc>
        <w:tc>
          <w:tcPr>
            <w:tcW w:w="3528" w:type="pct"/>
            <w:shd w:val="clear" w:color="auto" w:fill="F3F3F3"/>
            <w:vAlign w:val="center"/>
          </w:tcPr>
          <w:p w14:paraId="462E43D1" w14:textId="77777777" w:rsidR="00185300" w:rsidRPr="007116B3" w:rsidRDefault="00185300" w:rsidP="009340E6">
            <w:pPr>
              <w:spacing w:before="60" w:after="60"/>
              <w:ind w:right="274"/>
              <w:jc w:val="center"/>
              <w:rPr>
                <w:b/>
              </w:rPr>
            </w:pPr>
            <w:r w:rsidRPr="007116B3">
              <w:rPr>
                <w:b/>
              </w:rPr>
              <w:t xml:space="preserve">VSBE Forms E-1B, E-2, E-3 </w:t>
            </w:r>
          </w:p>
          <w:p w14:paraId="77EC7B1E" w14:textId="77777777" w:rsidR="00185300" w:rsidRDefault="00CC5974" w:rsidP="009340E6">
            <w:pPr>
              <w:spacing w:before="60" w:after="60"/>
              <w:ind w:right="274"/>
              <w:jc w:val="center"/>
            </w:pPr>
            <w:hyperlink r:id="rId42" w:history="1">
              <w:r w:rsidRPr="00751867">
                <w:rPr>
                  <w:rStyle w:val="Hyperlink"/>
                </w:rPr>
                <w:t>https://procurement.maryland.gov/wp-content/uploads/sites/12/2026/08/Attachment-E-VSBE-Forms-Effective-9-1-26.pdf</w:t>
              </w:r>
            </w:hyperlink>
            <w:r>
              <w:br/>
            </w:r>
            <w:r w:rsidR="00185300" w:rsidRPr="007116B3">
              <w:rPr>
                <w:b/>
              </w:rPr>
              <w:t>Important:</w:t>
            </w:r>
            <w:r w:rsidR="00185300" w:rsidRPr="007116B3">
              <w:t xml:space="preserve"> Attachment E-1B, if a waiver has been requested, is also required within 10 days of recommended award.</w:t>
            </w:r>
          </w:p>
          <w:p w14:paraId="463C3811" w14:textId="77777777" w:rsidR="00A80342" w:rsidRPr="007116B3" w:rsidRDefault="00A80342" w:rsidP="00A07C40">
            <w:pPr>
              <w:spacing w:before="60" w:after="60"/>
              <w:ind w:right="274"/>
              <w:jc w:val="center"/>
            </w:pPr>
            <w:r w:rsidRPr="00A80342">
              <w:rPr>
                <w:color w:val="FF0000"/>
              </w:rPr>
              <w:t xml:space="preserve">[[If there is no </w:t>
            </w:r>
            <w:r>
              <w:rPr>
                <w:color w:val="FF0000"/>
              </w:rPr>
              <w:t>VS</w:t>
            </w:r>
            <w:r w:rsidRPr="00A80342">
              <w:rPr>
                <w:color w:val="FF0000"/>
              </w:rPr>
              <w:t>MBE goal, type “N/A” and remove link to documents.]]</w:t>
            </w:r>
          </w:p>
        </w:tc>
      </w:tr>
      <w:tr w:rsidR="00185300" w14:paraId="0A727D55" w14:textId="77777777" w:rsidTr="00625B7F">
        <w:trPr>
          <w:trHeight w:val="620"/>
        </w:trPr>
        <w:tc>
          <w:tcPr>
            <w:tcW w:w="1472" w:type="pct"/>
            <w:shd w:val="clear" w:color="auto" w:fill="F3F3F3"/>
            <w:vAlign w:val="center"/>
          </w:tcPr>
          <w:p w14:paraId="1B18F4C0" w14:textId="77777777" w:rsidR="00185300" w:rsidRPr="007116B3" w:rsidRDefault="00185300" w:rsidP="009340E6">
            <w:pPr>
              <w:spacing w:before="60" w:after="60"/>
              <w:ind w:left="-58" w:right="274"/>
              <w:jc w:val="center"/>
              <w:rPr>
                <w:b/>
                <w:bCs/>
              </w:rPr>
            </w:pPr>
            <w:r w:rsidRPr="007116B3">
              <w:rPr>
                <w:b/>
                <w:bCs/>
              </w:rPr>
              <w:t>S</w:t>
            </w:r>
          </w:p>
        </w:tc>
        <w:tc>
          <w:tcPr>
            <w:tcW w:w="3528" w:type="pct"/>
            <w:shd w:val="clear" w:color="auto" w:fill="F3F3F3"/>
            <w:vAlign w:val="center"/>
          </w:tcPr>
          <w:p w14:paraId="27721D14" w14:textId="77777777" w:rsidR="00185300" w:rsidRPr="007116B3" w:rsidRDefault="00185300" w:rsidP="009340E6">
            <w:pPr>
              <w:spacing w:before="60" w:after="60"/>
              <w:ind w:right="274"/>
              <w:jc w:val="center"/>
              <w:rPr>
                <w:b/>
              </w:rPr>
            </w:pPr>
            <w:r w:rsidRPr="007116B3">
              <w:rPr>
                <w:b/>
              </w:rPr>
              <w:t xml:space="preserve">Non-Disclosure Agreement (Contractor) </w:t>
            </w:r>
          </w:p>
          <w:p w14:paraId="5FD24C00" w14:textId="77777777" w:rsidR="00A07C40" w:rsidRDefault="00A07C40" w:rsidP="00A07C40">
            <w:pPr>
              <w:spacing w:before="60" w:after="60"/>
              <w:ind w:right="274"/>
              <w:jc w:val="center"/>
            </w:pPr>
            <w:hyperlink r:id="rId43" w:history="1">
              <w:r w:rsidRPr="00A07C40">
                <w:rPr>
                  <w:rStyle w:val="Hyperlink"/>
                </w:rPr>
                <w:t>https://procurement.maryland.gov/wp-content/uploads/sites/12/2024/07/Attachment-S.-Non-Disclosure-Agreement-Contractor.pdf</w:t>
              </w:r>
            </w:hyperlink>
            <w:r w:rsidRPr="00A07C40">
              <w:t xml:space="preserve"> </w:t>
            </w:r>
          </w:p>
          <w:p w14:paraId="21BA7DA2" w14:textId="77777777" w:rsidR="00A80342" w:rsidRPr="007116B3" w:rsidRDefault="00A80342" w:rsidP="00A07C40">
            <w:pPr>
              <w:spacing w:before="60" w:after="60"/>
              <w:ind w:right="274"/>
              <w:jc w:val="center"/>
            </w:pPr>
            <w:r w:rsidRPr="00A80342">
              <w:rPr>
                <w:color w:val="FF0000"/>
              </w:rPr>
              <w:t xml:space="preserve">[[If </w:t>
            </w:r>
            <w:r>
              <w:rPr>
                <w:color w:val="FF0000"/>
              </w:rPr>
              <w:t>Non-Disclosure Agreement is not required</w:t>
            </w:r>
            <w:r w:rsidRPr="00A80342">
              <w:rPr>
                <w:color w:val="FF0000"/>
              </w:rPr>
              <w:t>, type “N/A” and remove link to documents.]]</w:t>
            </w:r>
          </w:p>
        </w:tc>
      </w:tr>
      <w:tr w:rsidR="00185300" w14:paraId="03E84A4F" w14:textId="77777777" w:rsidTr="009340E6">
        <w:trPr>
          <w:trHeight w:val="1267"/>
        </w:trPr>
        <w:tc>
          <w:tcPr>
            <w:tcW w:w="1472" w:type="pct"/>
            <w:shd w:val="clear" w:color="auto" w:fill="F3F3F3"/>
            <w:vAlign w:val="center"/>
          </w:tcPr>
          <w:p w14:paraId="653ED24F" w14:textId="77777777" w:rsidR="00185300" w:rsidRPr="007116B3" w:rsidRDefault="00185300" w:rsidP="009340E6">
            <w:pPr>
              <w:spacing w:before="60" w:after="60"/>
              <w:ind w:left="-58" w:right="274"/>
              <w:jc w:val="center"/>
              <w:rPr>
                <w:b/>
                <w:bCs/>
              </w:rPr>
            </w:pPr>
            <w:r w:rsidRPr="007116B3">
              <w:rPr>
                <w:b/>
                <w:bCs/>
              </w:rPr>
              <w:t>T</w:t>
            </w:r>
          </w:p>
        </w:tc>
        <w:tc>
          <w:tcPr>
            <w:tcW w:w="3528" w:type="pct"/>
            <w:shd w:val="clear" w:color="auto" w:fill="F3F3F3"/>
            <w:vAlign w:val="center"/>
          </w:tcPr>
          <w:p w14:paraId="361715E3" w14:textId="77777777" w:rsidR="00185300" w:rsidRPr="007116B3" w:rsidRDefault="00185300" w:rsidP="009340E6">
            <w:pPr>
              <w:spacing w:before="60" w:after="60"/>
              <w:ind w:right="274"/>
              <w:jc w:val="center"/>
            </w:pPr>
            <w:r w:rsidRPr="007116B3">
              <w:rPr>
                <w:b/>
              </w:rPr>
              <w:t xml:space="preserve">HIPAA Business Associate Agreement </w:t>
            </w:r>
            <w:r w:rsidRPr="007116B3">
              <w:t xml:space="preserve"> </w:t>
            </w:r>
          </w:p>
          <w:p w14:paraId="2EAF829A" w14:textId="77777777" w:rsidR="00A07C40" w:rsidRDefault="00A07C40" w:rsidP="00A07C40">
            <w:pPr>
              <w:spacing w:before="60" w:after="60"/>
              <w:ind w:right="274"/>
              <w:jc w:val="center"/>
            </w:pPr>
            <w:hyperlink r:id="rId44" w:history="1">
              <w:r w:rsidRPr="00A07C40">
                <w:rPr>
                  <w:rStyle w:val="Hyperlink"/>
                </w:rPr>
                <w:t>https://procurement.maryland.gov/wp-content/uploads/sites/12/2024/07/Attachment-T.-HIPAA-Business-Associate-Agreement.pdf</w:t>
              </w:r>
            </w:hyperlink>
          </w:p>
          <w:p w14:paraId="1E321F52" w14:textId="77777777" w:rsidR="00A80342" w:rsidRPr="007116B3" w:rsidRDefault="00A80342" w:rsidP="00A07C40">
            <w:pPr>
              <w:spacing w:before="60" w:after="60"/>
              <w:ind w:right="274"/>
              <w:jc w:val="center"/>
            </w:pPr>
            <w:r w:rsidRPr="00A80342">
              <w:rPr>
                <w:color w:val="FF0000"/>
              </w:rPr>
              <w:t xml:space="preserve">[[If </w:t>
            </w:r>
            <w:r>
              <w:rPr>
                <w:color w:val="FF0000"/>
              </w:rPr>
              <w:t>HIPAA Business Associate Agreement is not required</w:t>
            </w:r>
            <w:r w:rsidRPr="00A80342">
              <w:rPr>
                <w:color w:val="FF0000"/>
              </w:rPr>
              <w:t>, type “N/A” and remove link to documents.]]</w:t>
            </w:r>
          </w:p>
        </w:tc>
      </w:tr>
      <w:tr w:rsidR="00185300" w14:paraId="457CE91F" w14:textId="77777777" w:rsidTr="009340E6">
        <w:trPr>
          <w:trHeight w:val="1222"/>
        </w:trPr>
        <w:tc>
          <w:tcPr>
            <w:tcW w:w="1472" w:type="pct"/>
            <w:shd w:val="clear" w:color="auto" w:fill="F3F3F3"/>
            <w:vAlign w:val="center"/>
          </w:tcPr>
          <w:p w14:paraId="0177710D" w14:textId="77777777" w:rsidR="00185300" w:rsidRPr="007116B3" w:rsidRDefault="00185300" w:rsidP="009340E6">
            <w:pPr>
              <w:spacing w:before="60" w:after="60"/>
              <w:ind w:left="-58" w:right="274"/>
              <w:jc w:val="center"/>
              <w:rPr>
                <w:b/>
                <w:bCs/>
              </w:rPr>
            </w:pPr>
            <w:r w:rsidRPr="007116B3">
              <w:rPr>
                <w:b/>
                <w:bCs/>
              </w:rPr>
              <w:t>U</w:t>
            </w:r>
          </w:p>
        </w:tc>
        <w:tc>
          <w:tcPr>
            <w:tcW w:w="3528" w:type="pct"/>
            <w:shd w:val="clear" w:color="auto" w:fill="F3F3F3"/>
            <w:vAlign w:val="center"/>
          </w:tcPr>
          <w:p w14:paraId="5E38A39D" w14:textId="77777777" w:rsidR="00185300" w:rsidRPr="007116B3" w:rsidRDefault="00185300" w:rsidP="009340E6">
            <w:pPr>
              <w:spacing w:before="60" w:after="60"/>
              <w:ind w:right="274"/>
              <w:jc w:val="center"/>
              <w:rPr>
                <w:b/>
              </w:rPr>
            </w:pPr>
            <w:r w:rsidRPr="007116B3">
              <w:rPr>
                <w:b/>
              </w:rPr>
              <w:t xml:space="preserve">Contract Affidavit </w:t>
            </w:r>
          </w:p>
          <w:p w14:paraId="3DE9981A" w14:textId="77777777" w:rsidR="00185300" w:rsidRPr="007116B3" w:rsidRDefault="00A07C40" w:rsidP="00A07C40">
            <w:pPr>
              <w:spacing w:before="60" w:after="60"/>
              <w:ind w:right="274"/>
              <w:jc w:val="center"/>
            </w:pPr>
            <w:hyperlink r:id="rId45" w:history="1">
              <w:r w:rsidRPr="00A07C40">
                <w:rPr>
                  <w:rStyle w:val="Hyperlink"/>
                </w:rPr>
                <w:t>https://procurement.maryland.gov/wp-content/uploads/sites/12/2024/07/Attachment-U.-Contract-Affidavit.pdf</w:t>
              </w:r>
            </w:hyperlink>
          </w:p>
        </w:tc>
      </w:tr>
      <w:tr w:rsidR="00185300" w14:paraId="20C51A46" w14:textId="77777777" w:rsidTr="009340E6">
        <w:trPr>
          <w:trHeight w:val="1207"/>
        </w:trPr>
        <w:tc>
          <w:tcPr>
            <w:tcW w:w="1472" w:type="pct"/>
            <w:shd w:val="clear" w:color="auto" w:fill="F3F3F3"/>
            <w:vAlign w:val="center"/>
          </w:tcPr>
          <w:p w14:paraId="640835A2" w14:textId="77777777" w:rsidR="00185300" w:rsidRPr="007116B3" w:rsidRDefault="00185300" w:rsidP="009340E6">
            <w:pPr>
              <w:spacing w:before="60" w:after="60"/>
              <w:ind w:right="274"/>
              <w:jc w:val="center"/>
              <w:rPr>
                <w:b/>
                <w:bCs/>
              </w:rPr>
            </w:pPr>
            <w:r w:rsidRPr="007116B3">
              <w:rPr>
                <w:b/>
                <w:bCs/>
              </w:rPr>
              <w:t>V</w:t>
            </w:r>
          </w:p>
        </w:tc>
        <w:tc>
          <w:tcPr>
            <w:tcW w:w="3528" w:type="pct"/>
            <w:shd w:val="clear" w:color="auto" w:fill="F3F3F3"/>
            <w:vAlign w:val="center"/>
          </w:tcPr>
          <w:p w14:paraId="29FE6CDB" w14:textId="77777777" w:rsidR="00185300" w:rsidRPr="007116B3" w:rsidRDefault="00185300" w:rsidP="009340E6">
            <w:pPr>
              <w:spacing w:before="60" w:after="60"/>
              <w:ind w:right="274"/>
              <w:jc w:val="center"/>
              <w:rPr>
                <w:b/>
              </w:rPr>
            </w:pPr>
            <w:r w:rsidRPr="007116B3">
              <w:rPr>
                <w:b/>
              </w:rPr>
              <w:t xml:space="preserve">DHS Hiring Agreement </w:t>
            </w:r>
          </w:p>
          <w:p w14:paraId="20A2E1B5" w14:textId="77777777" w:rsidR="00A07C40" w:rsidRDefault="00A07C40" w:rsidP="00A07C40">
            <w:pPr>
              <w:spacing w:before="60" w:after="60"/>
              <w:ind w:right="274"/>
              <w:jc w:val="center"/>
            </w:pPr>
            <w:hyperlink r:id="rId46" w:history="1">
              <w:r w:rsidRPr="00A07C40">
                <w:rPr>
                  <w:rStyle w:val="Hyperlink"/>
                </w:rPr>
                <w:t>https://procurement.maryland.gov/wp-content/uploads/sites/12/2024/07/Attachment-V.-DHS-Hiring-Agreement.pdf</w:t>
              </w:r>
            </w:hyperlink>
          </w:p>
          <w:p w14:paraId="23B98F8F" w14:textId="77777777" w:rsidR="00A80342" w:rsidRPr="007116B3" w:rsidRDefault="00A80342" w:rsidP="00A07C40">
            <w:pPr>
              <w:spacing w:before="60" w:after="60"/>
              <w:ind w:right="274"/>
              <w:jc w:val="center"/>
            </w:pPr>
            <w:r w:rsidRPr="00A80342">
              <w:rPr>
                <w:color w:val="FF0000"/>
              </w:rPr>
              <w:t xml:space="preserve">[[If </w:t>
            </w:r>
            <w:r>
              <w:rPr>
                <w:color w:val="FF0000"/>
              </w:rPr>
              <w:t>DHS Hiring Agreement is not required</w:t>
            </w:r>
            <w:r w:rsidRPr="00A80342">
              <w:rPr>
                <w:color w:val="FF0000"/>
              </w:rPr>
              <w:t>, type “N/A” and remove link to documents.]]</w:t>
            </w:r>
          </w:p>
        </w:tc>
      </w:tr>
      <w:tr w:rsidR="00185300" w14:paraId="0D0E4C9F" w14:textId="77777777" w:rsidTr="009340E6">
        <w:trPr>
          <w:trHeight w:val="1282"/>
        </w:trPr>
        <w:tc>
          <w:tcPr>
            <w:tcW w:w="1472" w:type="pct"/>
            <w:shd w:val="clear" w:color="auto" w:fill="F3F3F3"/>
            <w:vAlign w:val="center"/>
          </w:tcPr>
          <w:p w14:paraId="448DA12F" w14:textId="77777777" w:rsidR="00185300" w:rsidRPr="007116B3" w:rsidRDefault="00185300" w:rsidP="009340E6">
            <w:pPr>
              <w:spacing w:before="60" w:after="60"/>
              <w:ind w:left="-58" w:right="274"/>
              <w:jc w:val="center"/>
              <w:rPr>
                <w:b/>
                <w:bCs/>
              </w:rPr>
            </w:pPr>
            <w:r w:rsidRPr="007116B3">
              <w:rPr>
                <w:b/>
                <w:bCs/>
              </w:rPr>
              <w:t>W</w:t>
            </w:r>
          </w:p>
        </w:tc>
        <w:tc>
          <w:tcPr>
            <w:tcW w:w="3528" w:type="pct"/>
            <w:shd w:val="clear" w:color="auto" w:fill="F3F3F3"/>
          </w:tcPr>
          <w:p w14:paraId="086D52EE" w14:textId="77777777" w:rsidR="00185300" w:rsidRPr="007116B3" w:rsidRDefault="00185300" w:rsidP="009340E6">
            <w:pPr>
              <w:spacing w:before="60" w:after="60"/>
              <w:ind w:right="274"/>
              <w:jc w:val="center"/>
              <w:rPr>
                <w:b/>
              </w:rPr>
            </w:pPr>
            <w:r w:rsidRPr="007116B3">
              <w:rPr>
                <w:b/>
              </w:rPr>
              <w:t xml:space="preserve">Performance Bond </w:t>
            </w:r>
          </w:p>
          <w:p w14:paraId="6513398B" w14:textId="77777777" w:rsidR="00A07C40" w:rsidRDefault="00A07C40" w:rsidP="00A07C40">
            <w:pPr>
              <w:spacing w:before="60" w:after="60"/>
              <w:ind w:right="274"/>
              <w:jc w:val="center"/>
            </w:pPr>
            <w:hyperlink r:id="rId47" w:history="1">
              <w:r w:rsidRPr="00A07C40">
                <w:rPr>
                  <w:rStyle w:val="Hyperlink"/>
                </w:rPr>
                <w:t>https://procurement.maryland.gov/wp-content/uploads/sites/12/2024/07/Attachment-W.-Performance-Bond.pdf</w:t>
              </w:r>
            </w:hyperlink>
          </w:p>
          <w:p w14:paraId="2D937578" w14:textId="77777777" w:rsidR="00A80342" w:rsidRPr="007116B3" w:rsidRDefault="00A80342" w:rsidP="00A07C40">
            <w:pPr>
              <w:spacing w:before="60" w:after="60"/>
              <w:ind w:right="274"/>
              <w:jc w:val="center"/>
            </w:pPr>
            <w:r w:rsidRPr="00A80342">
              <w:rPr>
                <w:color w:val="FF0000"/>
              </w:rPr>
              <w:lastRenderedPageBreak/>
              <w:t xml:space="preserve">[[If </w:t>
            </w:r>
            <w:r>
              <w:rPr>
                <w:color w:val="FF0000"/>
              </w:rPr>
              <w:t xml:space="preserve">Performance Bond is not required, </w:t>
            </w:r>
            <w:r w:rsidRPr="00A80342">
              <w:rPr>
                <w:color w:val="FF0000"/>
              </w:rPr>
              <w:t>there is no MBE goal, type “N/A” and remove link to documents.]]</w:t>
            </w:r>
          </w:p>
        </w:tc>
      </w:tr>
      <w:tr w:rsidR="00185300" w14:paraId="16E712BA" w14:textId="77777777" w:rsidTr="009340E6">
        <w:trPr>
          <w:trHeight w:val="1267"/>
        </w:trPr>
        <w:tc>
          <w:tcPr>
            <w:tcW w:w="1472" w:type="pct"/>
            <w:shd w:val="clear" w:color="auto" w:fill="F3F3F3"/>
            <w:vAlign w:val="center"/>
          </w:tcPr>
          <w:p w14:paraId="789E22EF" w14:textId="77777777" w:rsidR="00185300" w:rsidRPr="007116B3" w:rsidRDefault="00000000" w:rsidP="009340E6">
            <w:pPr>
              <w:spacing w:before="60" w:after="60"/>
              <w:ind w:left="-58" w:right="274"/>
              <w:jc w:val="center"/>
              <w:rPr>
                <w:b/>
                <w:bCs/>
              </w:rPr>
            </w:pPr>
            <w:sdt>
              <w:sdtPr>
                <w:rPr>
                  <w:b/>
                  <w:bCs/>
                </w:rPr>
                <w:tag w:val="goog_rdk_3"/>
                <w:id w:val="1415892156"/>
              </w:sdtPr>
              <w:sdtContent/>
            </w:sdt>
            <w:r w:rsidR="00185300" w:rsidRPr="007116B3">
              <w:rPr>
                <w:b/>
                <w:bCs/>
              </w:rPr>
              <w:t>X</w:t>
            </w:r>
          </w:p>
        </w:tc>
        <w:tc>
          <w:tcPr>
            <w:tcW w:w="3528" w:type="pct"/>
            <w:shd w:val="clear" w:color="auto" w:fill="F3F3F3"/>
          </w:tcPr>
          <w:p w14:paraId="65AF2D59" w14:textId="77777777" w:rsidR="00185300" w:rsidRPr="007116B3" w:rsidRDefault="00185300" w:rsidP="009340E6">
            <w:pPr>
              <w:spacing w:before="60" w:after="60"/>
              <w:ind w:right="274"/>
              <w:jc w:val="center"/>
              <w:rPr>
                <w:b/>
              </w:rPr>
            </w:pPr>
            <w:r w:rsidRPr="007116B3">
              <w:rPr>
                <w:b/>
              </w:rPr>
              <w:t>Payment Bond</w:t>
            </w:r>
          </w:p>
          <w:p w14:paraId="0C6B995C" w14:textId="77777777" w:rsidR="00A80342" w:rsidRPr="007116B3" w:rsidRDefault="00A07C40" w:rsidP="00A07C40">
            <w:pPr>
              <w:spacing w:before="60" w:after="60"/>
              <w:ind w:right="274"/>
              <w:jc w:val="center"/>
            </w:pPr>
            <w:hyperlink r:id="rId48" w:history="1">
              <w:r w:rsidRPr="00A07C40">
                <w:rPr>
                  <w:rStyle w:val="Hyperlink"/>
                </w:rPr>
                <w:t>https://procurement.maryland.gov/wp-content/uploads/sites/12/2024/07/Attachment-X.-Payment-Bond.pdf</w:t>
              </w:r>
            </w:hyperlink>
            <w:r w:rsidRPr="00A07C40">
              <w:t xml:space="preserve"> </w:t>
            </w:r>
            <w:r w:rsidR="00A80342" w:rsidRPr="00A80342">
              <w:rPr>
                <w:color w:val="FF0000"/>
              </w:rPr>
              <w:t xml:space="preserve">[[If </w:t>
            </w:r>
            <w:r w:rsidR="00A80342">
              <w:rPr>
                <w:color w:val="FF0000"/>
              </w:rPr>
              <w:t xml:space="preserve">Payment Bond is not required, </w:t>
            </w:r>
            <w:r w:rsidR="00A80342" w:rsidRPr="00A80342">
              <w:rPr>
                <w:color w:val="FF0000"/>
              </w:rPr>
              <w:t>type “N/A” and remove link to documents.]]</w:t>
            </w:r>
          </w:p>
        </w:tc>
      </w:tr>
      <w:tr w:rsidR="00185300" w14:paraId="6F282ED9" w14:textId="77777777" w:rsidTr="009340E6">
        <w:trPr>
          <w:trHeight w:val="1267"/>
        </w:trPr>
        <w:tc>
          <w:tcPr>
            <w:tcW w:w="1472" w:type="pct"/>
            <w:shd w:val="clear" w:color="auto" w:fill="F3F3F3"/>
            <w:vAlign w:val="center"/>
          </w:tcPr>
          <w:p w14:paraId="39C614CE" w14:textId="77777777" w:rsidR="00185300" w:rsidRPr="007116B3" w:rsidRDefault="00185300" w:rsidP="009340E6">
            <w:pPr>
              <w:spacing w:before="60" w:after="60"/>
              <w:ind w:left="-58" w:right="274"/>
              <w:jc w:val="center"/>
              <w:rPr>
                <w:b/>
                <w:bCs/>
              </w:rPr>
            </w:pPr>
            <w:r w:rsidRPr="007116B3">
              <w:rPr>
                <w:b/>
                <w:bCs/>
              </w:rPr>
              <w:t>Y</w:t>
            </w:r>
          </w:p>
        </w:tc>
        <w:tc>
          <w:tcPr>
            <w:tcW w:w="3528" w:type="pct"/>
            <w:shd w:val="clear" w:color="auto" w:fill="F3F3F3"/>
          </w:tcPr>
          <w:p w14:paraId="7F18F541" w14:textId="77777777" w:rsidR="003E31A6" w:rsidRDefault="003E31A6" w:rsidP="003E31A6">
            <w:pPr>
              <w:spacing w:before="60" w:after="60" w:line="259" w:lineRule="auto"/>
              <w:ind w:right="270"/>
              <w:jc w:val="center"/>
              <w:rPr>
                <w:b/>
                <w:bCs/>
              </w:rPr>
            </w:pPr>
            <w:r>
              <w:rPr>
                <w:b/>
                <w:bCs/>
              </w:rPr>
              <w:t>Dat</w:t>
            </w:r>
            <w:r w:rsidR="00B2691C">
              <w:rPr>
                <w:b/>
                <w:bCs/>
              </w:rPr>
              <w:t>a</w:t>
            </w:r>
            <w:r>
              <w:rPr>
                <w:b/>
                <w:bCs/>
              </w:rPr>
              <w:t xml:space="preserve"> Use Agreement</w:t>
            </w:r>
          </w:p>
          <w:p w14:paraId="7B85B752" w14:textId="77777777" w:rsidR="003E31A6" w:rsidRDefault="003E31A6" w:rsidP="003E31A6">
            <w:pPr>
              <w:spacing w:before="60" w:after="60" w:line="259" w:lineRule="auto"/>
              <w:ind w:right="270"/>
              <w:rPr>
                <w:b/>
                <w:bCs/>
              </w:rPr>
            </w:pPr>
          </w:p>
          <w:p w14:paraId="53D6B69B" w14:textId="77777777" w:rsidR="00185300" w:rsidRPr="007116B3" w:rsidRDefault="003E31A6" w:rsidP="003E31A6">
            <w:pPr>
              <w:spacing w:before="60" w:after="60"/>
              <w:ind w:right="274"/>
              <w:jc w:val="center"/>
              <w:rPr>
                <w:b/>
              </w:rPr>
            </w:pPr>
            <w:r w:rsidRPr="00805EDB">
              <w:rPr>
                <w:color w:val="FF0000"/>
              </w:rPr>
              <w:t>[[If</w:t>
            </w:r>
            <w:r>
              <w:rPr>
                <w:color w:val="FF0000"/>
              </w:rPr>
              <w:t xml:space="preserve"> a</w:t>
            </w:r>
            <w:r w:rsidRPr="00805EDB">
              <w:rPr>
                <w:color w:val="FF0000"/>
              </w:rPr>
              <w:t xml:space="preserve"> </w:t>
            </w:r>
            <w:r>
              <w:rPr>
                <w:color w:val="FF0000"/>
              </w:rPr>
              <w:t>DUA</w:t>
            </w:r>
            <w:r w:rsidRPr="00805EDB">
              <w:rPr>
                <w:color w:val="FF0000"/>
              </w:rPr>
              <w:t xml:space="preserve"> Agreement is not required, type “N/A” and remove link to documents.]]</w:t>
            </w:r>
          </w:p>
        </w:tc>
      </w:tr>
    </w:tbl>
    <w:p w14:paraId="739A332A" w14:textId="77777777" w:rsidR="00185300" w:rsidRDefault="00185300" w:rsidP="00625B7F">
      <w:pPr>
        <w:spacing w:line="360" w:lineRule="auto"/>
        <w:ind w:right="270"/>
        <w:rPr>
          <w:b/>
          <w:smallCaps/>
        </w:rPr>
      </w:pPr>
    </w:p>
    <w:p w14:paraId="7DA9C7AB" w14:textId="77777777" w:rsidR="00625B7F" w:rsidRDefault="00185300" w:rsidP="00185300">
      <w:pPr>
        <w:spacing w:line="360" w:lineRule="auto"/>
        <w:ind w:right="270"/>
        <w:jc w:val="center"/>
        <w:rPr>
          <w:b/>
          <w:smallCaps/>
        </w:rPr>
      </w:pPr>
      <w:r>
        <w:rPr>
          <w:b/>
          <w:smallCaps/>
        </w:rPr>
        <w:t>THE REMAINDER OF THIS PAGE IS INTENTIONALLY LEFT BLANK.</w:t>
      </w:r>
    </w:p>
    <w:p w14:paraId="755DDD3C" w14:textId="77777777" w:rsidR="00185300" w:rsidRDefault="00185300" w:rsidP="00625B7F">
      <w:pPr>
        <w:spacing w:line="360" w:lineRule="auto"/>
        <w:ind w:right="270"/>
        <w:rPr>
          <w:b/>
          <w:smallCaps/>
        </w:rPr>
      </w:pPr>
      <w:r>
        <w:br w:type="page"/>
      </w:r>
    </w:p>
    <w:p w14:paraId="2CFD3937" w14:textId="77777777" w:rsidR="00185300" w:rsidRPr="009340E6" w:rsidRDefault="00185300" w:rsidP="009340E6">
      <w:pPr>
        <w:pStyle w:val="Heading1"/>
      </w:pPr>
      <w:bookmarkStart w:id="88" w:name="_Toc214291669"/>
      <w:r w:rsidRPr="009340E6">
        <w:lastRenderedPageBreak/>
        <w:t>IFB Appendices and Exhibits</w:t>
      </w:r>
      <w:bookmarkEnd w:id="88"/>
    </w:p>
    <w:p w14:paraId="0988B48C" w14:textId="77777777" w:rsidR="00185300" w:rsidRDefault="00185300" w:rsidP="009340E6">
      <w:pPr>
        <w:keepNext/>
        <w:keepLines/>
        <w:spacing w:before="240" w:after="240"/>
        <w:ind w:right="270"/>
      </w:pPr>
      <w:r w:rsidRPr="009340E6">
        <w:t>The Appendices and Exhibits listed below in Tables C and D are reference documents as needed to</w:t>
      </w:r>
      <w:r w:rsidRPr="007116B3">
        <w:t xml:space="preserve"> assist the</w:t>
      </w:r>
      <w:r w:rsidR="00201930">
        <w:t xml:space="preserve"> bidde</w:t>
      </w:r>
      <w:r w:rsidRPr="007116B3">
        <w:t xml:space="preserve">rs in preparing their </w:t>
      </w:r>
      <w:r w:rsidR="00201930">
        <w:t>bid</w:t>
      </w:r>
      <w:r w:rsidRPr="007116B3">
        <w:t>s in response to this solicitation.</w:t>
      </w:r>
      <w:r w:rsidR="00201930">
        <w:t xml:space="preserve"> </w:t>
      </w:r>
      <w:r w:rsidR="001C0984">
        <w:t>If a specific Appendix or Exhibit is not required for this solicitation, it is listed in the tables as “Not applicable” or “N/A”.</w:t>
      </w:r>
    </w:p>
    <w:p w14:paraId="5C830FDC" w14:textId="77777777" w:rsidR="008E3C0B" w:rsidRPr="008E3C0B" w:rsidRDefault="008E3C0B" w:rsidP="009340E6">
      <w:pPr>
        <w:keepNext/>
        <w:keepLines/>
        <w:spacing w:before="240" w:after="240"/>
        <w:ind w:right="270"/>
        <w:rPr>
          <w:color w:val="FF0000"/>
        </w:rPr>
      </w:pPr>
      <w:r w:rsidRPr="008E3C0B">
        <w:rPr>
          <w:color w:val="FF0000"/>
        </w:rPr>
        <w:t>[[Procurement Officers should type “N/A” in place of the Appendix Name should the appendix not apply</w:t>
      </w:r>
      <w:r>
        <w:rPr>
          <w:color w:val="FF0000"/>
        </w:rPr>
        <w:t xml:space="preserve"> to this procurement</w:t>
      </w:r>
      <w:r w:rsidRPr="008E3C0B">
        <w:rPr>
          <w:color w:val="FF0000"/>
        </w:rPr>
        <w:t>.]]</w:t>
      </w:r>
    </w:p>
    <w:p w14:paraId="2B04632F" w14:textId="77777777" w:rsidR="00185300" w:rsidRPr="009340E6" w:rsidRDefault="00185300" w:rsidP="009340E6">
      <w:pPr>
        <w:pStyle w:val="Heading2"/>
      </w:pPr>
      <w:bookmarkStart w:id="89" w:name="_Toc214291670"/>
      <w:r w:rsidRPr="009340E6">
        <w:t>Appendices (Table C)</w:t>
      </w:r>
      <w:bookmarkEnd w:id="89"/>
    </w:p>
    <w:tbl>
      <w:tblPr>
        <w:tblW w:w="9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754"/>
        <w:gridCol w:w="4755"/>
      </w:tblGrid>
      <w:tr w:rsidR="00185300" w14:paraId="431B7097" w14:textId="77777777" w:rsidTr="004E2A7E">
        <w:trPr>
          <w:trHeight w:val="461"/>
        </w:trPr>
        <w:tc>
          <w:tcPr>
            <w:tcW w:w="9509" w:type="dxa"/>
            <w:gridSpan w:val="2"/>
            <w:tcMar>
              <w:top w:w="100" w:type="dxa"/>
              <w:left w:w="100" w:type="dxa"/>
              <w:bottom w:w="100" w:type="dxa"/>
              <w:right w:w="100" w:type="dxa"/>
            </w:tcMar>
          </w:tcPr>
          <w:p w14:paraId="625DCA01" w14:textId="77777777" w:rsidR="00185300" w:rsidRPr="007116B3" w:rsidRDefault="00185300" w:rsidP="004E2A7E">
            <w:pPr>
              <w:widowControl w:val="0"/>
              <w:pBdr>
                <w:top w:val="nil"/>
                <w:left w:val="nil"/>
                <w:bottom w:val="nil"/>
                <w:right w:val="nil"/>
                <w:between w:val="nil"/>
              </w:pBdr>
              <w:jc w:val="center"/>
              <w:rPr>
                <w:b/>
                <w:sz w:val="28"/>
                <w:szCs w:val="28"/>
              </w:rPr>
            </w:pPr>
            <w:r w:rsidRPr="007116B3">
              <w:rPr>
                <w:b/>
                <w:sz w:val="28"/>
                <w:szCs w:val="28"/>
              </w:rPr>
              <w:t>TABLE C - APPENDICES</w:t>
            </w:r>
          </w:p>
        </w:tc>
      </w:tr>
      <w:tr w:rsidR="00185300" w14:paraId="6486ED8C" w14:textId="77777777" w:rsidTr="004E2A7E">
        <w:trPr>
          <w:trHeight w:val="489"/>
        </w:trPr>
        <w:tc>
          <w:tcPr>
            <w:tcW w:w="4754" w:type="dxa"/>
            <w:tcMar>
              <w:top w:w="100" w:type="dxa"/>
              <w:left w:w="100" w:type="dxa"/>
              <w:bottom w:w="100" w:type="dxa"/>
              <w:right w:w="100" w:type="dxa"/>
            </w:tcMar>
          </w:tcPr>
          <w:p w14:paraId="0EBB1DBC"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Appendix #</w:t>
            </w:r>
          </w:p>
        </w:tc>
        <w:tc>
          <w:tcPr>
            <w:tcW w:w="4755" w:type="dxa"/>
            <w:tcMar>
              <w:top w:w="100" w:type="dxa"/>
              <w:left w:w="100" w:type="dxa"/>
              <w:bottom w:w="100" w:type="dxa"/>
              <w:right w:w="100" w:type="dxa"/>
            </w:tcMar>
          </w:tcPr>
          <w:p w14:paraId="3B7076B6"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Appendix Name</w:t>
            </w:r>
          </w:p>
        </w:tc>
      </w:tr>
      <w:tr w:rsidR="00185300" w14:paraId="3DDDFCFB" w14:textId="77777777" w:rsidTr="004E2A7E">
        <w:trPr>
          <w:trHeight w:val="474"/>
        </w:trPr>
        <w:tc>
          <w:tcPr>
            <w:tcW w:w="4754" w:type="dxa"/>
            <w:tcMar>
              <w:top w:w="100" w:type="dxa"/>
              <w:left w:w="100" w:type="dxa"/>
              <w:bottom w:w="100" w:type="dxa"/>
              <w:right w:w="100" w:type="dxa"/>
            </w:tcMar>
          </w:tcPr>
          <w:p w14:paraId="2753EE00"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1</w:t>
            </w:r>
          </w:p>
        </w:tc>
        <w:tc>
          <w:tcPr>
            <w:tcW w:w="4755" w:type="dxa"/>
            <w:tcMar>
              <w:top w:w="100" w:type="dxa"/>
              <w:left w:w="100" w:type="dxa"/>
              <w:bottom w:w="100" w:type="dxa"/>
              <w:right w:w="100" w:type="dxa"/>
            </w:tcMar>
          </w:tcPr>
          <w:p w14:paraId="59DE3D2E" w14:textId="77777777" w:rsidR="00185300" w:rsidRDefault="00185300" w:rsidP="004E2A7E">
            <w:pPr>
              <w:widowControl w:val="0"/>
              <w:pBdr>
                <w:top w:val="nil"/>
                <w:left w:val="nil"/>
                <w:bottom w:val="nil"/>
                <w:right w:val="nil"/>
                <w:between w:val="nil"/>
              </w:pBdr>
              <w:rPr>
                <w:b/>
                <w:sz w:val="28"/>
                <w:szCs w:val="28"/>
              </w:rPr>
            </w:pPr>
            <w:r>
              <w:rPr>
                <w:b/>
                <w:sz w:val="28"/>
                <w:szCs w:val="28"/>
              </w:rPr>
              <w:t xml:space="preserve">Abbreviations and Definitions </w:t>
            </w:r>
          </w:p>
        </w:tc>
      </w:tr>
      <w:tr w:rsidR="00185300" w14:paraId="0CE18359" w14:textId="77777777" w:rsidTr="004E2A7E">
        <w:trPr>
          <w:trHeight w:val="489"/>
        </w:trPr>
        <w:tc>
          <w:tcPr>
            <w:tcW w:w="4754" w:type="dxa"/>
            <w:tcMar>
              <w:top w:w="100" w:type="dxa"/>
              <w:left w:w="100" w:type="dxa"/>
              <w:bottom w:w="100" w:type="dxa"/>
              <w:right w:w="100" w:type="dxa"/>
            </w:tcMar>
          </w:tcPr>
          <w:p w14:paraId="083EF8E9" w14:textId="77777777" w:rsidR="00185300" w:rsidRPr="008E3C0B" w:rsidRDefault="00185300" w:rsidP="004E2A7E">
            <w:pPr>
              <w:widowControl w:val="0"/>
              <w:pBdr>
                <w:top w:val="nil"/>
                <w:left w:val="nil"/>
                <w:bottom w:val="nil"/>
                <w:right w:val="nil"/>
                <w:between w:val="nil"/>
              </w:pBdr>
              <w:jc w:val="center"/>
              <w:rPr>
                <w:b/>
                <w:sz w:val="28"/>
                <w:szCs w:val="28"/>
              </w:rPr>
            </w:pPr>
            <w:r w:rsidRPr="008E3C0B">
              <w:rPr>
                <w:b/>
                <w:sz w:val="28"/>
                <w:szCs w:val="28"/>
              </w:rPr>
              <w:t>2</w:t>
            </w:r>
          </w:p>
        </w:tc>
        <w:tc>
          <w:tcPr>
            <w:tcW w:w="4755" w:type="dxa"/>
            <w:tcMar>
              <w:top w:w="100" w:type="dxa"/>
              <w:left w:w="100" w:type="dxa"/>
              <w:bottom w:w="100" w:type="dxa"/>
              <w:right w:w="100" w:type="dxa"/>
            </w:tcMar>
          </w:tcPr>
          <w:p w14:paraId="72DFC04F" w14:textId="77777777" w:rsidR="00185300" w:rsidRPr="008E3C0B" w:rsidRDefault="00185300" w:rsidP="004E2A7E">
            <w:pPr>
              <w:widowControl w:val="0"/>
              <w:pBdr>
                <w:top w:val="nil"/>
                <w:left w:val="nil"/>
                <w:bottom w:val="nil"/>
                <w:right w:val="nil"/>
                <w:between w:val="nil"/>
              </w:pBdr>
              <w:rPr>
                <w:b/>
                <w:sz w:val="28"/>
                <w:szCs w:val="28"/>
              </w:rPr>
            </w:pPr>
            <w:r w:rsidRPr="008E3C0B">
              <w:rPr>
                <w:b/>
                <w:sz w:val="28"/>
                <w:szCs w:val="28"/>
              </w:rPr>
              <w:t>Price Form Instructions</w:t>
            </w:r>
          </w:p>
        </w:tc>
      </w:tr>
      <w:tr w:rsidR="00185300" w14:paraId="089DB4FA" w14:textId="77777777" w:rsidTr="004E2A7E">
        <w:trPr>
          <w:trHeight w:val="421"/>
        </w:trPr>
        <w:tc>
          <w:tcPr>
            <w:tcW w:w="4754" w:type="dxa"/>
            <w:tcMar>
              <w:top w:w="100" w:type="dxa"/>
              <w:left w:w="100" w:type="dxa"/>
              <w:bottom w:w="100" w:type="dxa"/>
              <w:right w:w="100" w:type="dxa"/>
            </w:tcMar>
          </w:tcPr>
          <w:p w14:paraId="4278AF7E"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3</w:t>
            </w:r>
          </w:p>
        </w:tc>
        <w:tc>
          <w:tcPr>
            <w:tcW w:w="4755" w:type="dxa"/>
            <w:tcMar>
              <w:top w:w="100" w:type="dxa"/>
              <w:left w:w="100" w:type="dxa"/>
              <w:bottom w:w="100" w:type="dxa"/>
              <w:right w:w="100" w:type="dxa"/>
            </w:tcMar>
          </w:tcPr>
          <w:p w14:paraId="2AF15D86" w14:textId="77777777" w:rsidR="00185300" w:rsidRPr="003D2313" w:rsidRDefault="00185300" w:rsidP="004E2A7E">
            <w:pPr>
              <w:widowControl w:val="0"/>
              <w:pBdr>
                <w:top w:val="nil"/>
                <w:left w:val="nil"/>
                <w:bottom w:val="nil"/>
                <w:right w:val="nil"/>
                <w:between w:val="nil"/>
              </w:pBdr>
              <w:rPr>
                <w:b/>
                <w:sz w:val="28"/>
                <w:szCs w:val="28"/>
              </w:rPr>
            </w:pPr>
            <w:r>
              <w:rPr>
                <w:b/>
                <w:sz w:val="28"/>
                <w:szCs w:val="28"/>
              </w:rPr>
              <w:t>Labor Categories</w:t>
            </w:r>
          </w:p>
        </w:tc>
      </w:tr>
      <w:tr w:rsidR="00185300" w14:paraId="471E124E" w14:textId="77777777" w:rsidTr="004E2A7E">
        <w:trPr>
          <w:trHeight w:val="489"/>
        </w:trPr>
        <w:tc>
          <w:tcPr>
            <w:tcW w:w="4754" w:type="dxa"/>
            <w:tcMar>
              <w:top w:w="100" w:type="dxa"/>
              <w:left w:w="100" w:type="dxa"/>
              <w:bottom w:w="100" w:type="dxa"/>
              <w:right w:w="100" w:type="dxa"/>
            </w:tcMar>
          </w:tcPr>
          <w:p w14:paraId="25347F63"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4</w:t>
            </w:r>
          </w:p>
        </w:tc>
        <w:tc>
          <w:tcPr>
            <w:tcW w:w="4755" w:type="dxa"/>
            <w:tcMar>
              <w:top w:w="100" w:type="dxa"/>
              <w:left w:w="100" w:type="dxa"/>
              <w:bottom w:w="100" w:type="dxa"/>
              <w:right w:w="100" w:type="dxa"/>
            </w:tcMar>
          </w:tcPr>
          <w:p w14:paraId="6A07C504" w14:textId="77777777" w:rsidR="00185300" w:rsidRDefault="00185300" w:rsidP="004E2A7E">
            <w:pPr>
              <w:widowControl w:val="0"/>
              <w:pBdr>
                <w:top w:val="nil"/>
                <w:left w:val="nil"/>
                <w:bottom w:val="nil"/>
                <w:right w:val="nil"/>
                <w:between w:val="nil"/>
              </w:pBdr>
              <w:rPr>
                <w:b/>
                <w:sz w:val="28"/>
                <w:szCs w:val="28"/>
              </w:rPr>
            </w:pPr>
            <w:r>
              <w:rPr>
                <w:b/>
                <w:sz w:val="28"/>
                <w:szCs w:val="28"/>
              </w:rPr>
              <w:t>MBE Participation Goal</w:t>
            </w:r>
          </w:p>
        </w:tc>
      </w:tr>
      <w:tr w:rsidR="00185300" w14:paraId="23AD7EFC" w14:textId="77777777" w:rsidTr="004E2A7E">
        <w:trPr>
          <w:trHeight w:val="489"/>
        </w:trPr>
        <w:tc>
          <w:tcPr>
            <w:tcW w:w="4754" w:type="dxa"/>
            <w:tcMar>
              <w:top w:w="100" w:type="dxa"/>
              <w:left w:w="100" w:type="dxa"/>
              <w:bottom w:w="100" w:type="dxa"/>
              <w:right w:w="100" w:type="dxa"/>
            </w:tcMar>
          </w:tcPr>
          <w:p w14:paraId="67B10ABB"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5</w:t>
            </w:r>
          </w:p>
        </w:tc>
        <w:tc>
          <w:tcPr>
            <w:tcW w:w="4755" w:type="dxa"/>
            <w:tcMar>
              <w:top w:w="100" w:type="dxa"/>
              <w:left w:w="100" w:type="dxa"/>
              <w:bottom w:w="100" w:type="dxa"/>
              <w:right w:w="100" w:type="dxa"/>
            </w:tcMar>
          </w:tcPr>
          <w:p w14:paraId="0DF5A451" w14:textId="77777777" w:rsidR="00185300" w:rsidRDefault="00185300" w:rsidP="004E2A7E">
            <w:pPr>
              <w:widowControl w:val="0"/>
              <w:pBdr>
                <w:top w:val="nil"/>
                <w:left w:val="nil"/>
                <w:bottom w:val="nil"/>
                <w:right w:val="nil"/>
                <w:between w:val="nil"/>
              </w:pBdr>
              <w:rPr>
                <w:b/>
                <w:sz w:val="28"/>
                <w:szCs w:val="28"/>
              </w:rPr>
            </w:pPr>
            <w:r>
              <w:rPr>
                <w:b/>
                <w:sz w:val="28"/>
                <w:szCs w:val="28"/>
              </w:rPr>
              <w:t>VSBE Participation Goal</w:t>
            </w:r>
          </w:p>
        </w:tc>
      </w:tr>
      <w:tr w:rsidR="00185300" w14:paraId="685DC073" w14:textId="77777777" w:rsidTr="004E2A7E">
        <w:trPr>
          <w:trHeight w:val="690"/>
        </w:trPr>
        <w:tc>
          <w:tcPr>
            <w:tcW w:w="4754" w:type="dxa"/>
            <w:tcMar>
              <w:top w:w="100" w:type="dxa"/>
              <w:left w:w="100" w:type="dxa"/>
              <w:bottom w:w="100" w:type="dxa"/>
              <w:right w:w="100" w:type="dxa"/>
            </w:tcMar>
          </w:tcPr>
          <w:p w14:paraId="51ED4EEE"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6</w:t>
            </w:r>
          </w:p>
        </w:tc>
        <w:tc>
          <w:tcPr>
            <w:tcW w:w="4755" w:type="dxa"/>
            <w:tcMar>
              <w:top w:w="100" w:type="dxa"/>
              <w:left w:w="100" w:type="dxa"/>
              <w:bottom w:w="100" w:type="dxa"/>
              <w:right w:w="100" w:type="dxa"/>
            </w:tcMar>
          </w:tcPr>
          <w:p w14:paraId="17F9E1F2" w14:textId="77777777" w:rsidR="00185300" w:rsidRDefault="00185300" w:rsidP="004E2A7E">
            <w:pPr>
              <w:widowControl w:val="0"/>
              <w:pBdr>
                <w:top w:val="nil"/>
                <w:left w:val="nil"/>
                <w:bottom w:val="nil"/>
                <w:right w:val="nil"/>
                <w:between w:val="nil"/>
              </w:pBdr>
              <w:rPr>
                <w:b/>
                <w:sz w:val="28"/>
                <w:szCs w:val="28"/>
              </w:rPr>
            </w:pPr>
            <w:r>
              <w:rPr>
                <w:b/>
                <w:sz w:val="28"/>
                <w:szCs w:val="28"/>
              </w:rPr>
              <w:t>Living Wage Requirements</w:t>
            </w:r>
          </w:p>
        </w:tc>
      </w:tr>
      <w:tr w:rsidR="00185300" w14:paraId="065A525A" w14:textId="77777777" w:rsidTr="004E2A7E">
        <w:trPr>
          <w:trHeight w:val="556"/>
        </w:trPr>
        <w:tc>
          <w:tcPr>
            <w:tcW w:w="4754" w:type="dxa"/>
            <w:tcMar>
              <w:top w:w="100" w:type="dxa"/>
              <w:left w:w="100" w:type="dxa"/>
              <w:bottom w:w="100" w:type="dxa"/>
              <w:right w:w="100" w:type="dxa"/>
            </w:tcMar>
          </w:tcPr>
          <w:p w14:paraId="6FACFD2D"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 xml:space="preserve">7 </w:t>
            </w:r>
          </w:p>
        </w:tc>
        <w:tc>
          <w:tcPr>
            <w:tcW w:w="4755" w:type="dxa"/>
            <w:tcMar>
              <w:top w:w="100" w:type="dxa"/>
              <w:left w:w="100" w:type="dxa"/>
              <w:bottom w:w="100" w:type="dxa"/>
              <w:right w:w="100" w:type="dxa"/>
            </w:tcMar>
          </w:tcPr>
          <w:p w14:paraId="5A799BC9" w14:textId="77777777" w:rsidR="00185300" w:rsidRPr="003D2313" w:rsidRDefault="00185300" w:rsidP="004E2A7E">
            <w:pPr>
              <w:widowControl w:val="0"/>
              <w:pBdr>
                <w:top w:val="nil"/>
                <w:left w:val="nil"/>
                <w:bottom w:val="nil"/>
                <w:right w:val="nil"/>
                <w:between w:val="nil"/>
              </w:pBdr>
              <w:rPr>
                <w:b/>
                <w:sz w:val="28"/>
                <w:szCs w:val="28"/>
              </w:rPr>
            </w:pPr>
            <w:r>
              <w:rPr>
                <w:b/>
                <w:sz w:val="28"/>
                <w:szCs w:val="28"/>
              </w:rPr>
              <w:t>Bonds</w:t>
            </w:r>
          </w:p>
        </w:tc>
      </w:tr>
    </w:tbl>
    <w:p w14:paraId="5216027D" w14:textId="77777777" w:rsidR="00185300" w:rsidRDefault="00185300" w:rsidP="00185300">
      <w:pPr>
        <w:keepNext/>
        <w:keepLines/>
        <w:pBdr>
          <w:top w:val="nil"/>
          <w:left w:val="nil"/>
          <w:bottom w:val="nil"/>
          <w:right w:val="nil"/>
          <w:between w:val="nil"/>
        </w:pBdr>
        <w:spacing w:before="240" w:after="240"/>
        <w:ind w:left="720" w:right="270"/>
        <w:rPr>
          <w:b/>
          <w:sz w:val="26"/>
          <w:szCs w:val="26"/>
        </w:rPr>
      </w:pPr>
      <w:bookmarkStart w:id="90" w:name="_heading=h.xhwudj58cb4u" w:colFirst="0" w:colLast="0"/>
      <w:bookmarkEnd w:id="90"/>
      <w:r>
        <w:br w:type="page"/>
      </w:r>
    </w:p>
    <w:p w14:paraId="316A4D4D" w14:textId="77777777" w:rsidR="00185300" w:rsidRDefault="00185300" w:rsidP="009340E6">
      <w:pPr>
        <w:pStyle w:val="Heading2"/>
      </w:pPr>
      <w:bookmarkStart w:id="91" w:name="_Toc214291671"/>
      <w:r w:rsidRPr="009340E6">
        <w:lastRenderedPageBreak/>
        <w:t>Exhibits (Table D)</w:t>
      </w:r>
      <w:bookmarkEnd w:id="91"/>
    </w:p>
    <w:p w14:paraId="56245F49" w14:textId="77777777" w:rsidR="00D27A33" w:rsidRDefault="00D27A33" w:rsidP="00D27A33">
      <w:pPr>
        <w:pStyle w:val="MDTableText1"/>
      </w:pPr>
    </w:p>
    <w:p w14:paraId="4C6844F7" w14:textId="77777777" w:rsidR="00D27A33" w:rsidRPr="008E3C0B" w:rsidRDefault="00D27A33" w:rsidP="00D27A33">
      <w:pPr>
        <w:keepNext/>
        <w:keepLines/>
        <w:spacing w:before="240" w:after="240"/>
        <w:ind w:right="270"/>
        <w:rPr>
          <w:color w:val="FF0000"/>
        </w:rPr>
      </w:pPr>
      <w:r w:rsidRPr="008E3C0B">
        <w:rPr>
          <w:color w:val="FF0000"/>
        </w:rPr>
        <w:t xml:space="preserve">[[Procurement Officers should type “N/A” in place of the </w:t>
      </w:r>
      <w:r>
        <w:rPr>
          <w:color w:val="FF0000"/>
        </w:rPr>
        <w:t xml:space="preserve">Exhibit </w:t>
      </w:r>
      <w:r w:rsidRPr="008E3C0B">
        <w:rPr>
          <w:color w:val="FF0000"/>
        </w:rPr>
        <w:t xml:space="preserve">Name should the </w:t>
      </w:r>
      <w:r>
        <w:rPr>
          <w:color w:val="FF0000"/>
        </w:rPr>
        <w:t>exhibit</w:t>
      </w:r>
      <w:r w:rsidRPr="008E3C0B">
        <w:rPr>
          <w:color w:val="FF0000"/>
        </w:rPr>
        <w:t xml:space="preserve"> not apply</w:t>
      </w:r>
      <w:r>
        <w:rPr>
          <w:color w:val="FF0000"/>
        </w:rPr>
        <w:t xml:space="preserve"> to this procurement</w:t>
      </w:r>
      <w:r w:rsidRPr="008E3C0B">
        <w:rPr>
          <w:color w:val="FF0000"/>
        </w:rPr>
        <w:t>.]]</w:t>
      </w:r>
    </w:p>
    <w:p w14:paraId="572AA294" w14:textId="77777777" w:rsidR="00D27A33" w:rsidRPr="00D27A33" w:rsidRDefault="00D27A33" w:rsidP="00D27A33">
      <w:pPr>
        <w:pStyle w:val="MDTableText1"/>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39"/>
        <w:gridCol w:w="4741"/>
      </w:tblGrid>
      <w:tr w:rsidR="00185300" w14:paraId="721787AF" w14:textId="77777777" w:rsidTr="004E2A7E">
        <w:trPr>
          <w:trHeight w:val="488"/>
        </w:trPr>
        <w:tc>
          <w:tcPr>
            <w:tcW w:w="9480" w:type="dxa"/>
            <w:gridSpan w:val="2"/>
            <w:tcMar>
              <w:top w:w="100" w:type="dxa"/>
              <w:left w:w="100" w:type="dxa"/>
              <w:bottom w:w="100" w:type="dxa"/>
              <w:right w:w="100" w:type="dxa"/>
            </w:tcMar>
          </w:tcPr>
          <w:p w14:paraId="19ABE25B"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TABLE D - Exhibits</w:t>
            </w:r>
          </w:p>
        </w:tc>
      </w:tr>
      <w:tr w:rsidR="00185300" w14:paraId="089824CE" w14:textId="77777777" w:rsidTr="004E2A7E">
        <w:trPr>
          <w:trHeight w:val="518"/>
        </w:trPr>
        <w:tc>
          <w:tcPr>
            <w:tcW w:w="4739" w:type="dxa"/>
            <w:tcMar>
              <w:top w:w="100" w:type="dxa"/>
              <w:left w:w="100" w:type="dxa"/>
              <w:bottom w:w="100" w:type="dxa"/>
              <w:right w:w="100" w:type="dxa"/>
            </w:tcMar>
          </w:tcPr>
          <w:p w14:paraId="0BBD417C"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Exhibit #</w:t>
            </w:r>
          </w:p>
        </w:tc>
        <w:tc>
          <w:tcPr>
            <w:tcW w:w="4741" w:type="dxa"/>
            <w:tcMar>
              <w:top w:w="100" w:type="dxa"/>
              <w:left w:w="100" w:type="dxa"/>
              <w:bottom w:w="100" w:type="dxa"/>
              <w:right w:w="100" w:type="dxa"/>
            </w:tcMar>
          </w:tcPr>
          <w:p w14:paraId="7685DDBA" w14:textId="77777777" w:rsidR="00185300" w:rsidRDefault="00185300" w:rsidP="004E2A7E">
            <w:pPr>
              <w:widowControl w:val="0"/>
              <w:pBdr>
                <w:top w:val="nil"/>
                <w:left w:val="nil"/>
                <w:bottom w:val="nil"/>
                <w:right w:val="nil"/>
                <w:between w:val="nil"/>
              </w:pBdr>
              <w:jc w:val="center"/>
              <w:rPr>
                <w:b/>
                <w:sz w:val="28"/>
                <w:szCs w:val="28"/>
              </w:rPr>
            </w:pPr>
            <w:r>
              <w:rPr>
                <w:b/>
                <w:sz w:val="28"/>
                <w:szCs w:val="28"/>
              </w:rPr>
              <w:t>Exhibit Name</w:t>
            </w:r>
          </w:p>
        </w:tc>
      </w:tr>
      <w:tr w:rsidR="00185300" w14:paraId="71F2F080" w14:textId="77777777" w:rsidTr="00BE2CAD">
        <w:trPr>
          <w:trHeight w:val="744"/>
        </w:trPr>
        <w:tc>
          <w:tcPr>
            <w:tcW w:w="4739" w:type="dxa"/>
            <w:tcMar>
              <w:top w:w="100" w:type="dxa"/>
              <w:left w:w="100" w:type="dxa"/>
              <w:bottom w:w="100" w:type="dxa"/>
              <w:right w:w="100" w:type="dxa"/>
            </w:tcMar>
          </w:tcPr>
          <w:p w14:paraId="4FC8AC9B" w14:textId="77777777" w:rsidR="00185300" w:rsidRDefault="00185300" w:rsidP="004E2A7E">
            <w:pPr>
              <w:widowControl w:val="0"/>
              <w:pBdr>
                <w:top w:val="nil"/>
                <w:left w:val="nil"/>
                <w:bottom w:val="nil"/>
                <w:right w:val="nil"/>
                <w:between w:val="nil"/>
              </w:pBdr>
              <w:jc w:val="center"/>
              <w:rPr>
                <w:b/>
              </w:rPr>
            </w:pPr>
            <w:r>
              <w:rPr>
                <w:b/>
              </w:rPr>
              <w:t>1</w:t>
            </w:r>
          </w:p>
        </w:tc>
        <w:tc>
          <w:tcPr>
            <w:tcW w:w="4741" w:type="dxa"/>
            <w:tcMar>
              <w:top w:w="100" w:type="dxa"/>
              <w:left w:w="100" w:type="dxa"/>
              <w:bottom w:w="100" w:type="dxa"/>
              <w:right w:w="100" w:type="dxa"/>
            </w:tcMar>
          </w:tcPr>
          <w:p w14:paraId="609291DF" w14:textId="77777777" w:rsidR="00185300" w:rsidRDefault="00185300" w:rsidP="00BE2CAD">
            <w:pPr>
              <w:widowControl w:val="0"/>
              <w:pBdr>
                <w:top w:val="nil"/>
                <w:left w:val="nil"/>
                <w:bottom w:val="nil"/>
                <w:right w:val="nil"/>
                <w:between w:val="nil"/>
              </w:pBdr>
              <w:rPr>
                <w:b/>
              </w:rPr>
            </w:pPr>
            <w:r>
              <w:rPr>
                <w:b/>
              </w:rPr>
              <w:t>MBE, VSBE, and SBR Research Factors Templat</w:t>
            </w:r>
            <w:r w:rsidR="00BE2CAD">
              <w:rPr>
                <w:b/>
              </w:rPr>
              <w:t>e</w:t>
            </w:r>
          </w:p>
        </w:tc>
      </w:tr>
      <w:tr w:rsidR="00185300" w14:paraId="302EA136" w14:textId="77777777" w:rsidTr="004E2A7E">
        <w:trPr>
          <w:trHeight w:val="443"/>
        </w:trPr>
        <w:tc>
          <w:tcPr>
            <w:tcW w:w="4739" w:type="dxa"/>
            <w:tcMar>
              <w:top w:w="100" w:type="dxa"/>
              <w:left w:w="100" w:type="dxa"/>
              <w:bottom w:w="100" w:type="dxa"/>
              <w:right w:w="100" w:type="dxa"/>
            </w:tcMar>
          </w:tcPr>
          <w:p w14:paraId="10014C33" w14:textId="77777777" w:rsidR="00185300" w:rsidRDefault="00185300" w:rsidP="004E2A7E">
            <w:pPr>
              <w:widowControl w:val="0"/>
              <w:pBdr>
                <w:top w:val="nil"/>
                <w:left w:val="nil"/>
                <w:bottom w:val="nil"/>
                <w:right w:val="nil"/>
                <w:between w:val="nil"/>
              </w:pBdr>
              <w:jc w:val="center"/>
              <w:rPr>
                <w:b/>
              </w:rPr>
            </w:pPr>
            <w:r>
              <w:rPr>
                <w:b/>
              </w:rPr>
              <w:t>2</w:t>
            </w:r>
          </w:p>
        </w:tc>
        <w:tc>
          <w:tcPr>
            <w:tcW w:w="4741" w:type="dxa"/>
            <w:tcMar>
              <w:top w:w="100" w:type="dxa"/>
              <w:left w:w="100" w:type="dxa"/>
              <w:bottom w:w="100" w:type="dxa"/>
              <w:right w:w="100" w:type="dxa"/>
            </w:tcMar>
          </w:tcPr>
          <w:p w14:paraId="1CD4F102" w14:textId="77777777" w:rsidR="00185300" w:rsidRPr="00A04CF9" w:rsidRDefault="00185300" w:rsidP="004E2A7E">
            <w:pPr>
              <w:widowControl w:val="0"/>
              <w:pBdr>
                <w:top w:val="nil"/>
                <w:left w:val="nil"/>
                <w:bottom w:val="nil"/>
                <w:right w:val="nil"/>
                <w:between w:val="nil"/>
              </w:pBdr>
              <w:rPr>
                <w:b/>
                <w:sz w:val="28"/>
                <w:szCs w:val="28"/>
              </w:rPr>
            </w:pPr>
            <w:r w:rsidRPr="001B7068">
              <w:rPr>
                <w:b/>
              </w:rPr>
              <w:t>Sample Contract</w:t>
            </w:r>
          </w:p>
        </w:tc>
      </w:tr>
      <w:tr w:rsidR="00185300" w14:paraId="67DA43C1" w14:textId="77777777" w:rsidTr="004E2A7E">
        <w:trPr>
          <w:trHeight w:val="1683"/>
        </w:trPr>
        <w:tc>
          <w:tcPr>
            <w:tcW w:w="4739" w:type="dxa"/>
            <w:tcMar>
              <w:top w:w="100" w:type="dxa"/>
              <w:left w:w="100" w:type="dxa"/>
              <w:bottom w:w="100" w:type="dxa"/>
              <w:right w:w="100" w:type="dxa"/>
            </w:tcMar>
          </w:tcPr>
          <w:p w14:paraId="07EB5309" w14:textId="77777777" w:rsidR="00185300" w:rsidRDefault="00185300" w:rsidP="004E2A7E">
            <w:pPr>
              <w:widowControl w:val="0"/>
              <w:pBdr>
                <w:top w:val="nil"/>
                <w:left w:val="nil"/>
                <w:bottom w:val="nil"/>
                <w:right w:val="nil"/>
                <w:between w:val="nil"/>
              </w:pBdr>
              <w:jc w:val="center"/>
              <w:rPr>
                <w:b/>
              </w:rPr>
            </w:pPr>
            <w:r>
              <w:rPr>
                <w:b/>
              </w:rPr>
              <w:t>3</w:t>
            </w:r>
          </w:p>
        </w:tc>
        <w:tc>
          <w:tcPr>
            <w:tcW w:w="4741" w:type="dxa"/>
            <w:shd w:val="clear" w:color="auto" w:fill="F3F3F3"/>
          </w:tcPr>
          <w:p w14:paraId="69DD3F82" w14:textId="77777777" w:rsidR="00185300" w:rsidRDefault="00185300" w:rsidP="004E2A7E">
            <w:pPr>
              <w:spacing w:before="60" w:after="60"/>
              <w:ind w:right="270"/>
            </w:pPr>
            <w:r>
              <w:rPr>
                <w:b/>
              </w:rPr>
              <w:t>Deliverable Product Acceptance Form (DPAF)</w:t>
            </w:r>
            <w:r>
              <w:t xml:space="preserve"> </w:t>
            </w:r>
            <w:r>
              <w:br/>
              <w:t xml:space="preserve">For IT contracts, see sample form online at </w:t>
            </w:r>
            <w:hyperlink r:id="rId49">
              <w:r>
                <w:rPr>
                  <w:color w:val="1155CC"/>
                  <w:u w:val="single"/>
                </w:rPr>
                <w:t>http://doit.maryland.gov/contracts/Documents/_procurementForms/DeliverableProductAcceptanceForm-DPAFsample.pdf</w:t>
              </w:r>
            </w:hyperlink>
          </w:p>
        </w:tc>
      </w:tr>
    </w:tbl>
    <w:p w14:paraId="3B6621AC" w14:textId="77777777" w:rsidR="00185300" w:rsidRDefault="00185300" w:rsidP="00185300">
      <w:pPr>
        <w:ind w:right="270"/>
      </w:pPr>
    </w:p>
    <w:p w14:paraId="5826A62A" w14:textId="77777777" w:rsidR="00C1562B" w:rsidRPr="003B3CE8" w:rsidRDefault="00C1562B" w:rsidP="00185300">
      <w:pPr>
        <w:pStyle w:val="MDInstruction"/>
      </w:pPr>
    </w:p>
    <w:sectPr w:rsidR="00C1562B" w:rsidRPr="003B3CE8" w:rsidSect="008826DD">
      <w:headerReference w:type="default" r:id="rId50"/>
      <w:footerReference w:type="default" r:id="rId5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034D" w14:textId="77777777" w:rsidR="00787D15" w:rsidRDefault="00787D15" w:rsidP="000D57D3">
      <w:r>
        <w:separator/>
      </w:r>
    </w:p>
    <w:p w14:paraId="16535F8A" w14:textId="77777777" w:rsidR="00787D15" w:rsidRDefault="00787D15"/>
  </w:endnote>
  <w:endnote w:type="continuationSeparator" w:id="0">
    <w:p w14:paraId="641CF9FC" w14:textId="77777777" w:rsidR="00787D15" w:rsidRDefault="00787D15" w:rsidP="000D57D3">
      <w:r>
        <w:continuationSeparator/>
      </w:r>
    </w:p>
    <w:p w14:paraId="46AF17DB" w14:textId="77777777" w:rsidR="00787D15" w:rsidRDefault="00787D15"/>
  </w:endnote>
  <w:endnote w:type="continuationNotice" w:id="1">
    <w:p w14:paraId="2ECE45A0" w14:textId="77777777" w:rsidR="00787D15" w:rsidRDefault="00787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variable"/>
    <w:sig w:usb0="00000003" w:usb1="00000000" w:usb2="00000000" w:usb3="00000000" w:csb0="00000001" w:csb1="00000000"/>
  </w:font>
  <w:font w:name="Times New (W1)">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0629" w14:textId="6A74A713" w:rsidR="00185300" w:rsidRPr="0069755C" w:rsidRDefault="00185300" w:rsidP="008D2539">
    <w:pPr>
      <w:pBdr>
        <w:top w:val="single" w:sz="24" w:space="1" w:color="943634"/>
        <w:left w:val="nil"/>
        <w:bottom w:val="nil"/>
        <w:right w:val="nil"/>
        <w:between w:val="nil"/>
      </w:pBdr>
      <w:tabs>
        <w:tab w:val="right" w:pos="9360"/>
        <w:tab w:val="left" w:pos="5040"/>
      </w:tabs>
      <w:rPr>
        <w:color w:val="000000"/>
        <w:sz w:val="20"/>
        <w:szCs w:val="20"/>
      </w:rPr>
    </w:pPr>
    <w:r>
      <w:rPr>
        <w:color w:val="000000"/>
        <w:sz w:val="20"/>
        <w:szCs w:val="20"/>
      </w:rPr>
      <w:t>IFB</w:t>
    </w:r>
    <w:r w:rsidRPr="0069755C">
      <w:rPr>
        <w:color w:val="000000"/>
        <w:sz w:val="20"/>
        <w:szCs w:val="20"/>
      </w:rPr>
      <w:t xml:space="preserve"> for &lt;&lt;issuingAgencyName&gt;&gt;</w:t>
    </w:r>
    <w:r w:rsidRPr="0069755C">
      <w:rPr>
        <w:color w:val="000000"/>
        <w:sz w:val="20"/>
        <w:szCs w:val="20"/>
      </w:rPr>
      <w:tab/>
    </w:r>
    <w:r w:rsidRPr="0069755C">
      <w:rPr>
        <w:rFonts w:eastAsiaTheme="majorEastAsia"/>
        <w:noProof/>
        <w:color w:val="000000"/>
        <w:sz w:val="20"/>
        <w:szCs w:val="20"/>
      </w:rPr>
      <w:t xml:space="preserve">Page </w:t>
    </w:r>
    <w:r w:rsidRPr="0069755C">
      <w:rPr>
        <w:rFonts w:eastAsiaTheme="majorEastAsia"/>
        <w:b/>
        <w:bCs/>
        <w:noProof/>
        <w:color w:val="000000"/>
        <w:sz w:val="20"/>
        <w:szCs w:val="20"/>
      </w:rPr>
      <w:fldChar w:fldCharType="begin"/>
    </w:r>
    <w:r w:rsidRPr="0069755C">
      <w:rPr>
        <w:rFonts w:eastAsiaTheme="majorEastAsia"/>
        <w:b/>
        <w:bCs/>
        <w:noProof/>
        <w:color w:val="000000"/>
        <w:sz w:val="20"/>
        <w:szCs w:val="20"/>
      </w:rPr>
      <w:instrText xml:space="preserve"> PAGE  \* Arabic  \* MERGEFORMAT </w:instrText>
    </w:r>
    <w:r w:rsidRPr="0069755C">
      <w:rPr>
        <w:rFonts w:eastAsiaTheme="majorEastAsia"/>
        <w:b/>
        <w:bCs/>
        <w:noProof/>
        <w:color w:val="000000"/>
        <w:sz w:val="20"/>
        <w:szCs w:val="20"/>
      </w:rPr>
      <w:fldChar w:fldCharType="separate"/>
    </w:r>
    <w:r>
      <w:rPr>
        <w:rFonts w:eastAsiaTheme="majorEastAsia"/>
        <w:b/>
        <w:bCs/>
        <w:noProof/>
        <w:color w:val="000000"/>
        <w:sz w:val="20"/>
        <w:szCs w:val="20"/>
      </w:rPr>
      <w:t>1</w:t>
    </w:r>
    <w:r w:rsidRPr="0069755C">
      <w:rPr>
        <w:rFonts w:eastAsiaTheme="majorEastAsia"/>
        <w:b/>
        <w:bCs/>
        <w:noProof/>
        <w:color w:val="000000"/>
        <w:sz w:val="20"/>
        <w:szCs w:val="20"/>
      </w:rPr>
      <w:fldChar w:fldCharType="end"/>
    </w:r>
    <w:r w:rsidRPr="0069755C">
      <w:rPr>
        <w:rFonts w:eastAsiaTheme="majorEastAsia"/>
        <w:noProof/>
        <w:color w:val="000000"/>
        <w:sz w:val="20"/>
        <w:szCs w:val="20"/>
      </w:rPr>
      <w:t xml:space="preserve"> of </w:t>
    </w:r>
    <w:r>
      <w:rPr>
        <w:rFonts w:eastAsiaTheme="majorEastAsia"/>
        <w:b/>
        <w:bCs/>
        <w:noProof/>
        <w:color w:val="000000"/>
        <w:sz w:val="20"/>
        <w:szCs w:val="20"/>
      </w:rPr>
      <w:fldChar w:fldCharType="begin"/>
    </w:r>
    <w:r>
      <w:rPr>
        <w:rFonts w:eastAsiaTheme="majorEastAsia"/>
        <w:b/>
        <w:bCs/>
        <w:noProof/>
        <w:color w:val="000000"/>
        <w:sz w:val="20"/>
        <w:szCs w:val="20"/>
      </w:rPr>
      <w:instrText xml:space="preserve"> SECTIONPAGES   \* MERGEFORMAT </w:instrText>
    </w:r>
    <w:r>
      <w:rPr>
        <w:rFonts w:eastAsiaTheme="majorEastAsia"/>
        <w:b/>
        <w:bCs/>
        <w:noProof/>
        <w:color w:val="000000"/>
        <w:sz w:val="20"/>
        <w:szCs w:val="20"/>
      </w:rPr>
      <w:fldChar w:fldCharType="separate"/>
    </w:r>
    <w:r w:rsidR="00C71569">
      <w:rPr>
        <w:rFonts w:eastAsiaTheme="majorEastAsia"/>
        <w:b/>
        <w:bCs/>
        <w:noProof/>
        <w:color w:val="000000"/>
        <w:sz w:val="20"/>
        <w:szCs w:val="20"/>
      </w:rPr>
      <w:t>3</w:t>
    </w:r>
    <w:r>
      <w:rPr>
        <w:rFonts w:eastAsiaTheme="majorEastAsia"/>
        <w:b/>
        <w:bCs/>
        <w:noProof/>
        <w:color w:val="000000"/>
        <w:sz w:val="20"/>
        <w:szCs w:val="20"/>
      </w:rPr>
      <w:fldChar w:fldCharType="end"/>
    </w:r>
  </w:p>
  <w:p w14:paraId="429914FB" w14:textId="77777777" w:rsidR="00185300" w:rsidRPr="008D2539" w:rsidRDefault="00185300" w:rsidP="008D2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A4D5" w14:textId="77777777" w:rsidR="008F6AA2" w:rsidRDefault="00D0529B">
    <w:pPr>
      <w:pStyle w:val="Footer"/>
      <w:jc w:val="right"/>
    </w:pPr>
    <w:r>
      <w:t>IFB for &lt;&lt;issuingAgencyName&gt;&gt;</w:t>
    </w:r>
    <w:r>
      <w:tab/>
    </w:r>
    <w:sdt>
      <w:sdtPr>
        <w:id w:val="311379496"/>
        <w:docPartObj>
          <w:docPartGallery w:val="Page Numbers (Bottom of Page)"/>
          <w:docPartUnique/>
        </w:docPartObj>
      </w:sdtPr>
      <w:sdtContent>
        <w:sdt>
          <w:sdtPr>
            <w:id w:val="-1769616900"/>
            <w:docPartObj>
              <w:docPartGallery w:val="Page Numbers (Top of Page)"/>
              <w:docPartUnique/>
            </w:docPartObj>
          </w:sdtPr>
          <w:sdtContent>
            <w:r w:rsidR="008F6AA2">
              <w:t xml:space="preserve">Page </w:t>
            </w:r>
            <w:r w:rsidR="008F6AA2">
              <w:rPr>
                <w:b/>
                <w:bCs/>
                <w:sz w:val="24"/>
                <w:szCs w:val="24"/>
              </w:rPr>
              <w:fldChar w:fldCharType="begin"/>
            </w:r>
            <w:r w:rsidR="008F6AA2">
              <w:rPr>
                <w:b/>
                <w:bCs/>
              </w:rPr>
              <w:instrText xml:space="preserve"> PAGE </w:instrText>
            </w:r>
            <w:r w:rsidR="008F6AA2">
              <w:rPr>
                <w:b/>
                <w:bCs/>
                <w:sz w:val="24"/>
                <w:szCs w:val="24"/>
              </w:rPr>
              <w:fldChar w:fldCharType="separate"/>
            </w:r>
            <w:r w:rsidR="008F6AA2">
              <w:rPr>
                <w:b/>
                <w:bCs/>
                <w:noProof/>
              </w:rPr>
              <w:t>2</w:t>
            </w:r>
            <w:r w:rsidR="008F6AA2">
              <w:rPr>
                <w:b/>
                <w:bCs/>
                <w:sz w:val="24"/>
                <w:szCs w:val="24"/>
              </w:rPr>
              <w:fldChar w:fldCharType="end"/>
            </w:r>
            <w:r w:rsidR="008F6AA2">
              <w:t xml:space="preserve"> of </w:t>
            </w:r>
            <w:r w:rsidR="008E08F8">
              <w:rPr>
                <w:b/>
                <w:bCs/>
                <w:sz w:val="24"/>
                <w:szCs w:val="24"/>
              </w:rPr>
              <w:t>34</w:t>
            </w:r>
          </w:sdtContent>
        </w:sdt>
      </w:sdtContent>
    </w:sdt>
  </w:p>
  <w:p w14:paraId="69BC4CED" w14:textId="77777777" w:rsidR="00150A57" w:rsidRDefault="00150A57" w:rsidP="00A80373">
    <w:pPr>
      <w:pStyle w:val="Footer"/>
      <w:pBdr>
        <w:top w:val="thinThickSmallGap" w:sz="24" w:space="1" w:color="943634"/>
      </w:pBdr>
      <w:tabs>
        <w:tab w:val="left" w:pos="5040"/>
      </w:tabs>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6A29" w14:textId="77777777" w:rsidR="00787D15" w:rsidRDefault="00787D15" w:rsidP="000D57D3">
      <w:r>
        <w:separator/>
      </w:r>
    </w:p>
    <w:p w14:paraId="4FA3999C" w14:textId="77777777" w:rsidR="00787D15" w:rsidRDefault="00787D15"/>
  </w:footnote>
  <w:footnote w:type="continuationSeparator" w:id="0">
    <w:p w14:paraId="4ED4C02F" w14:textId="77777777" w:rsidR="00787D15" w:rsidRDefault="00787D15" w:rsidP="000D57D3">
      <w:r>
        <w:continuationSeparator/>
      </w:r>
    </w:p>
    <w:p w14:paraId="52DDA297" w14:textId="77777777" w:rsidR="00787D15" w:rsidRDefault="00787D15"/>
  </w:footnote>
  <w:footnote w:type="continuationNotice" w:id="1">
    <w:p w14:paraId="4AAAF7FD" w14:textId="77777777" w:rsidR="00787D15" w:rsidRDefault="00787D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1E6D" w14:textId="77777777" w:rsidR="00185300" w:rsidRDefault="00185300">
    <w:pPr>
      <w:widowControl w:val="0"/>
      <w:pBdr>
        <w:top w:val="nil"/>
        <w:left w:val="nil"/>
        <w:bottom w:val="nil"/>
        <w:right w:val="nil"/>
        <w:between w:val="nil"/>
      </w:pBdr>
      <w:spacing w:line="276" w:lineRule="auto"/>
    </w:pPr>
  </w:p>
  <w:p w14:paraId="11E61AAF" w14:textId="77777777" w:rsidR="00185300" w:rsidRDefault="001853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6" w:space="0" w:color="auto"/>
      </w:tblBorders>
      <w:tblLook w:val="04A0" w:firstRow="1" w:lastRow="0" w:firstColumn="1" w:lastColumn="0" w:noHBand="0" w:noVBand="1"/>
    </w:tblPr>
    <w:tblGrid>
      <w:gridCol w:w="6120"/>
      <w:gridCol w:w="3230"/>
    </w:tblGrid>
    <w:tr w:rsidR="00150A57" w:rsidRPr="009B6EAE" w14:paraId="7F2B95B5" w14:textId="77777777" w:rsidTr="009B6EAE">
      <w:tc>
        <w:tcPr>
          <w:tcW w:w="6120" w:type="dxa"/>
          <w:vAlign w:val="center"/>
        </w:tcPr>
        <w:p w14:paraId="35325925" w14:textId="77777777" w:rsidR="00150A57" w:rsidRPr="009B6EAE" w:rsidRDefault="00150A57" w:rsidP="009B6EAE">
          <w:pPr>
            <w:pStyle w:val="Header"/>
            <w:spacing w:after="0" w:line="240" w:lineRule="auto"/>
            <w:rPr>
              <w:b/>
            </w:rPr>
          </w:pPr>
          <w:r w:rsidRPr="009B6EAE">
            <w:rPr>
              <w:b/>
            </w:rPr>
            <w:t>&lt;&lt;solicitationTitle&gt;&gt;</w:t>
          </w:r>
        </w:p>
        <w:p w14:paraId="6792AAFE" w14:textId="77777777" w:rsidR="00150A57" w:rsidRPr="009B6EAE" w:rsidRDefault="00150A57" w:rsidP="009B6EAE">
          <w:pPr>
            <w:pStyle w:val="Header"/>
            <w:spacing w:after="0" w:line="240" w:lineRule="auto"/>
            <w:rPr>
              <w:b/>
            </w:rPr>
          </w:pPr>
          <w:r w:rsidRPr="009B6EAE">
            <w:rPr>
              <w:b/>
            </w:rPr>
            <w:t>Solicitation #: &lt;&lt;solicitationNumber&gt;&gt;</w:t>
          </w:r>
        </w:p>
      </w:tc>
      <w:tc>
        <w:tcPr>
          <w:tcW w:w="3230" w:type="dxa"/>
          <w:shd w:val="clear" w:color="auto" w:fill="943634"/>
          <w:vAlign w:val="center"/>
        </w:tcPr>
        <w:p w14:paraId="00B6C837" w14:textId="77777777" w:rsidR="00150A57" w:rsidRPr="009B6EAE" w:rsidRDefault="00150A57" w:rsidP="009B6EAE">
          <w:pPr>
            <w:pStyle w:val="Header"/>
            <w:spacing w:after="0" w:line="240" w:lineRule="auto"/>
            <w:jc w:val="right"/>
            <w:rPr>
              <w:b/>
              <w:color w:val="FFFFFF"/>
            </w:rPr>
          </w:pPr>
          <w:r>
            <w:rPr>
              <w:b/>
              <w:color w:val="FFFFFF"/>
            </w:rPr>
            <w:t>IFB</w:t>
          </w:r>
          <w:r w:rsidRPr="009B6EAE">
            <w:rPr>
              <w:b/>
              <w:color w:val="FFFFFF"/>
            </w:rPr>
            <w:t xml:space="preserve"> Document</w:t>
          </w:r>
        </w:p>
      </w:tc>
    </w:tr>
  </w:tbl>
  <w:p w14:paraId="461B35A5" w14:textId="77777777" w:rsidR="00150A57" w:rsidRPr="008826DD" w:rsidRDefault="00150A57">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90E7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8CD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DC30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0A4DA5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2E1C7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FE0C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ECF2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02BC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1ED3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C93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920D8"/>
    <w:multiLevelType w:val="hybridMultilevel"/>
    <w:tmpl w:val="4A283F1A"/>
    <w:lvl w:ilvl="0" w:tplc="833657B4">
      <w:start w:val="1"/>
      <w:numFmt w:val="bullet"/>
      <w:pStyle w:val="MDB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B7588"/>
    <w:multiLevelType w:val="multilevel"/>
    <w:tmpl w:val="38127E76"/>
    <w:lvl w:ilvl="0">
      <w:start w:val="1"/>
      <w:numFmt w:val="upperLetter"/>
      <w:lvlText w:val="%1."/>
      <w:lvlJc w:val="left"/>
      <w:pPr>
        <w:ind w:left="2160" w:hanging="432"/>
      </w:pPr>
      <w:rPr>
        <w:rFonts w:hint="default"/>
      </w:rPr>
    </w:lvl>
    <w:lvl w:ilvl="1">
      <w:start w:val="1"/>
      <w:numFmt w:val="decimal"/>
      <w:lvlText w:val="%2."/>
      <w:lvlJc w:val="left"/>
      <w:pPr>
        <w:ind w:left="2880" w:hanging="576"/>
      </w:pPr>
      <w:rPr>
        <w:rFonts w:hint="default"/>
        <w:b w:val="0"/>
      </w:rPr>
    </w:lvl>
    <w:lvl w:ilvl="2">
      <w:start w:val="1"/>
      <w:numFmt w:val="decimal"/>
      <w:lvlText w:val="%3."/>
      <w:lvlJc w:val="left"/>
      <w:pPr>
        <w:ind w:left="3528" w:hanging="576"/>
      </w:pPr>
      <w:rPr>
        <w:rFonts w:hint="default"/>
      </w:rPr>
    </w:lvl>
    <w:lvl w:ilvl="3">
      <w:start w:val="1"/>
      <w:numFmt w:val="decimal"/>
      <w:lvlText w:val="%4."/>
      <w:lvlJc w:val="left"/>
      <w:pPr>
        <w:ind w:left="4176" w:hanging="576"/>
      </w:pPr>
      <w:rPr>
        <w:rFonts w:hint="default"/>
      </w:rPr>
    </w:lvl>
    <w:lvl w:ilvl="4">
      <w:start w:val="1"/>
      <w:numFmt w:val="decimal"/>
      <w:lvlText w:val="(%5)"/>
      <w:lvlJc w:val="left"/>
      <w:pPr>
        <w:ind w:left="4824" w:hanging="648"/>
      </w:pPr>
      <w:rPr>
        <w:rFonts w:hint="default"/>
      </w:rPr>
    </w:lvl>
    <w:lvl w:ilvl="5">
      <w:start w:val="1"/>
      <w:numFmt w:val="lowerLetter"/>
      <w:lvlText w:val="(%6)"/>
      <w:lvlJc w:val="left"/>
      <w:pPr>
        <w:ind w:left="5328" w:hanging="576"/>
      </w:pPr>
      <w:rPr>
        <w:rFonts w:hint="default"/>
      </w:rPr>
    </w:lvl>
    <w:lvl w:ilvl="6">
      <w:start w:val="1"/>
      <w:numFmt w:val="lowerRoman"/>
      <w:lvlText w:val="(%7)"/>
      <w:lvlJc w:val="left"/>
      <w:pPr>
        <w:ind w:left="5832" w:hanging="504"/>
      </w:pPr>
      <w:rPr>
        <w:rFonts w:hint="default"/>
      </w:rPr>
    </w:lvl>
    <w:lvl w:ilvl="7">
      <w:start w:val="1"/>
      <w:numFmt w:val="decimal"/>
      <w:lvlText w:val="%8."/>
      <w:lvlJc w:val="left"/>
      <w:pPr>
        <w:ind w:left="6960" w:hanging="600"/>
      </w:pPr>
      <w:rPr>
        <w:rFonts w:hint="default"/>
      </w:rPr>
    </w:lvl>
    <w:lvl w:ilvl="8">
      <w:start w:val="1"/>
      <w:numFmt w:val="lowerLetter"/>
      <w:lvlText w:val="%9."/>
      <w:lvlJc w:val="left"/>
      <w:pPr>
        <w:ind w:left="7560" w:hanging="600"/>
      </w:pPr>
      <w:rPr>
        <w:rFonts w:hint="default"/>
      </w:rPr>
    </w:lvl>
  </w:abstractNum>
  <w:abstractNum w:abstractNumId="12" w15:restartNumberingAfterBreak="0">
    <w:nsid w:val="032832E3"/>
    <w:multiLevelType w:val="multilevel"/>
    <w:tmpl w:val="38127E76"/>
    <w:lvl w:ilvl="0">
      <w:start w:val="1"/>
      <w:numFmt w:val="upperLetter"/>
      <w:lvlText w:val="%1."/>
      <w:lvlJc w:val="left"/>
      <w:pPr>
        <w:ind w:left="2160" w:hanging="432"/>
      </w:pPr>
      <w:rPr>
        <w:rFonts w:hint="default"/>
      </w:rPr>
    </w:lvl>
    <w:lvl w:ilvl="1">
      <w:start w:val="1"/>
      <w:numFmt w:val="decimal"/>
      <w:lvlText w:val="%2."/>
      <w:lvlJc w:val="left"/>
      <w:pPr>
        <w:ind w:left="2880" w:hanging="576"/>
      </w:pPr>
      <w:rPr>
        <w:rFonts w:hint="default"/>
        <w:b w:val="0"/>
      </w:rPr>
    </w:lvl>
    <w:lvl w:ilvl="2">
      <w:start w:val="1"/>
      <w:numFmt w:val="decimal"/>
      <w:lvlText w:val="%3."/>
      <w:lvlJc w:val="left"/>
      <w:pPr>
        <w:ind w:left="3528" w:hanging="576"/>
      </w:pPr>
      <w:rPr>
        <w:rFonts w:hint="default"/>
      </w:rPr>
    </w:lvl>
    <w:lvl w:ilvl="3">
      <w:start w:val="1"/>
      <w:numFmt w:val="decimal"/>
      <w:lvlText w:val="%4."/>
      <w:lvlJc w:val="left"/>
      <w:pPr>
        <w:ind w:left="4176" w:hanging="576"/>
      </w:pPr>
      <w:rPr>
        <w:rFonts w:hint="default"/>
      </w:rPr>
    </w:lvl>
    <w:lvl w:ilvl="4">
      <w:start w:val="1"/>
      <w:numFmt w:val="decimal"/>
      <w:lvlText w:val="(%5)"/>
      <w:lvlJc w:val="left"/>
      <w:pPr>
        <w:ind w:left="4824" w:hanging="648"/>
      </w:pPr>
      <w:rPr>
        <w:rFonts w:hint="default"/>
      </w:rPr>
    </w:lvl>
    <w:lvl w:ilvl="5">
      <w:start w:val="1"/>
      <w:numFmt w:val="lowerLetter"/>
      <w:lvlText w:val="(%6)"/>
      <w:lvlJc w:val="left"/>
      <w:pPr>
        <w:ind w:left="5328" w:hanging="576"/>
      </w:pPr>
      <w:rPr>
        <w:rFonts w:hint="default"/>
      </w:rPr>
    </w:lvl>
    <w:lvl w:ilvl="6">
      <w:start w:val="1"/>
      <w:numFmt w:val="lowerRoman"/>
      <w:lvlText w:val="(%7)"/>
      <w:lvlJc w:val="left"/>
      <w:pPr>
        <w:ind w:left="5832" w:hanging="504"/>
      </w:pPr>
      <w:rPr>
        <w:rFonts w:hint="default"/>
      </w:rPr>
    </w:lvl>
    <w:lvl w:ilvl="7">
      <w:start w:val="1"/>
      <w:numFmt w:val="decimal"/>
      <w:lvlText w:val="%8."/>
      <w:lvlJc w:val="left"/>
      <w:pPr>
        <w:ind w:left="6960" w:hanging="600"/>
      </w:pPr>
      <w:rPr>
        <w:rFonts w:hint="default"/>
      </w:rPr>
    </w:lvl>
    <w:lvl w:ilvl="8">
      <w:start w:val="1"/>
      <w:numFmt w:val="lowerLetter"/>
      <w:lvlText w:val="%9."/>
      <w:lvlJc w:val="left"/>
      <w:pPr>
        <w:ind w:left="7560" w:hanging="600"/>
      </w:pPr>
      <w:rPr>
        <w:rFonts w:hint="default"/>
      </w:rPr>
    </w:lvl>
  </w:abstractNum>
  <w:abstractNum w:abstractNumId="13" w15:restartNumberingAfterBreak="0">
    <w:nsid w:val="13F72CF0"/>
    <w:multiLevelType w:val="multilevel"/>
    <w:tmpl w:val="54744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03730A"/>
    <w:multiLevelType w:val="hybridMultilevel"/>
    <w:tmpl w:val="2C1E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15D92"/>
    <w:multiLevelType w:val="multilevel"/>
    <w:tmpl w:val="38127E76"/>
    <w:lvl w:ilvl="0">
      <w:start w:val="1"/>
      <w:numFmt w:val="upperLetter"/>
      <w:lvlText w:val="%1."/>
      <w:lvlJc w:val="left"/>
      <w:pPr>
        <w:ind w:left="1152" w:hanging="432"/>
      </w:pPr>
      <w:rPr>
        <w:rFonts w:hint="default"/>
      </w:rPr>
    </w:lvl>
    <w:lvl w:ilvl="1">
      <w:start w:val="1"/>
      <w:numFmt w:val="decimal"/>
      <w:lvlText w:val="%2."/>
      <w:lvlJc w:val="left"/>
      <w:pPr>
        <w:ind w:left="1872" w:hanging="576"/>
      </w:pPr>
      <w:rPr>
        <w:rFonts w:hint="default"/>
        <w:b w:val="0"/>
      </w:rPr>
    </w:lvl>
    <w:lvl w:ilvl="2">
      <w:start w:val="1"/>
      <w:numFmt w:val="decimal"/>
      <w:lvlText w:val="%3."/>
      <w:lvlJc w:val="left"/>
      <w:pPr>
        <w:ind w:left="2520" w:hanging="576"/>
      </w:pPr>
      <w:rPr>
        <w:rFonts w:hint="default"/>
      </w:rPr>
    </w:lvl>
    <w:lvl w:ilvl="3">
      <w:start w:val="1"/>
      <w:numFmt w:val="decimal"/>
      <w:lvlText w:val="%4."/>
      <w:lvlJc w:val="left"/>
      <w:pPr>
        <w:ind w:left="3168" w:hanging="576"/>
      </w:pPr>
      <w:rPr>
        <w:rFonts w:hint="default"/>
      </w:rPr>
    </w:lvl>
    <w:lvl w:ilvl="4">
      <w:start w:val="1"/>
      <w:numFmt w:val="decimal"/>
      <w:lvlText w:val="(%5)"/>
      <w:lvlJc w:val="left"/>
      <w:pPr>
        <w:ind w:left="3816" w:hanging="648"/>
      </w:pPr>
      <w:rPr>
        <w:rFonts w:hint="default"/>
      </w:rPr>
    </w:lvl>
    <w:lvl w:ilvl="5">
      <w:start w:val="1"/>
      <w:numFmt w:val="lowerLetter"/>
      <w:lvlText w:val="(%6)"/>
      <w:lvlJc w:val="left"/>
      <w:pPr>
        <w:ind w:left="4320" w:hanging="576"/>
      </w:pPr>
      <w:rPr>
        <w:rFonts w:hint="default"/>
      </w:rPr>
    </w:lvl>
    <w:lvl w:ilvl="6">
      <w:start w:val="1"/>
      <w:numFmt w:val="lowerRoman"/>
      <w:lvlText w:val="(%7)"/>
      <w:lvlJc w:val="left"/>
      <w:pPr>
        <w:ind w:left="4824" w:hanging="504"/>
      </w:pPr>
      <w:rPr>
        <w:rFonts w:hint="default"/>
      </w:rPr>
    </w:lvl>
    <w:lvl w:ilvl="7">
      <w:start w:val="1"/>
      <w:numFmt w:val="decimal"/>
      <w:lvlText w:val="%8."/>
      <w:lvlJc w:val="left"/>
      <w:pPr>
        <w:ind w:left="5952" w:hanging="600"/>
      </w:pPr>
      <w:rPr>
        <w:rFonts w:hint="default"/>
      </w:rPr>
    </w:lvl>
    <w:lvl w:ilvl="8">
      <w:start w:val="1"/>
      <w:numFmt w:val="lowerLetter"/>
      <w:lvlText w:val="%9."/>
      <w:lvlJc w:val="left"/>
      <w:pPr>
        <w:ind w:left="6552" w:hanging="600"/>
      </w:pPr>
      <w:rPr>
        <w:rFonts w:hint="default"/>
      </w:rPr>
    </w:lvl>
  </w:abstractNum>
  <w:abstractNum w:abstractNumId="16" w15:restartNumberingAfterBreak="0">
    <w:nsid w:val="1ADE694F"/>
    <w:multiLevelType w:val="multilevel"/>
    <w:tmpl w:val="38127E76"/>
    <w:lvl w:ilvl="0">
      <w:start w:val="1"/>
      <w:numFmt w:val="upperLetter"/>
      <w:lvlText w:val="%1."/>
      <w:lvlJc w:val="left"/>
      <w:pPr>
        <w:ind w:left="2160" w:hanging="432"/>
      </w:pPr>
      <w:rPr>
        <w:rFonts w:hint="default"/>
      </w:rPr>
    </w:lvl>
    <w:lvl w:ilvl="1">
      <w:start w:val="1"/>
      <w:numFmt w:val="decimal"/>
      <w:lvlText w:val="%2."/>
      <w:lvlJc w:val="left"/>
      <w:pPr>
        <w:ind w:left="2880" w:hanging="576"/>
      </w:pPr>
      <w:rPr>
        <w:rFonts w:hint="default"/>
        <w:b w:val="0"/>
      </w:rPr>
    </w:lvl>
    <w:lvl w:ilvl="2">
      <w:start w:val="1"/>
      <w:numFmt w:val="decimal"/>
      <w:lvlText w:val="%3."/>
      <w:lvlJc w:val="left"/>
      <w:pPr>
        <w:ind w:left="3528" w:hanging="576"/>
      </w:pPr>
      <w:rPr>
        <w:rFonts w:hint="default"/>
      </w:rPr>
    </w:lvl>
    <w:lvl w:ilvl="3">
      <w:start w:val="1"/>
      <w:numFmt w:val="decimal"/>
      <w:lvlText w:val="%4."/>
      <w:lvlJc w:val="left"/>
      <w:pPr>
        <w:ind w:left="4176" w:hanging="576"/>
      </w:pPr>
      <w:rPr>
        <w:rFonts w:hint="default"/>
      </w:rPr>
    </w:lvl>
    <w:lvl w:ilvl="4">
      <w:start w:val="1"/>
      <w:numFmt w:val="decimal"/>
      <w:lvlText w:val="(%5)"/>
      <w:lvlJc w:val="left"/>
      <w:pPr>
        <w:ind w:left="4824" w:hanging="648"/>
      </w:pPr>
      <w:rPr>
        <w:rFonts w:hint="default"/>
      </w:rPr>
    </w:lvl>
    <w:lvl w:ilvl="5">
      <w:start w:val="1"/>
      <w:numFmt w:val="lowerLetter"/>
      <w:lvlText w:val="(%6)"/>
      <w:lvlJc w:val="left"/>
      <w:pPr>
        <w:ind w:left="5328" w:hanging="576"/>
      </w:pPr>
      <w:rPr>
        <w:rFonts w:hint="default"/>
      </w:rPr>
    </w:lvl>
    <w:lvl w:ilvl="6">
      <w:start w:val="1"/>
      <w:numFmt w:val="lowerRoman"/>
      <w:lvlText w:val="(%7)"/>
      <w:lvlJc w:val="left"/>
      <w:pPr>
        <w:ind w:left="5832" w:hanging="504"/>
      </w:pPr>
      <w:rPr>
        <w:rFonts w:hint="default"/>
      </w:rPr>
    </w:lvl>
    <w:lvl w:ilvl="7">
      <w:start w:val="1"/>
      <w:numFmt w:val="decimal"/>
      <w:lvlText w:val="%8."/>
      <w:lvlJc w:val="left"/>
      <w:pPr>
        <w:ind w:left="6960" w:hanging="600"/>
      </w:pPr>
      <w:rPr>
        <w:rFonts w:hint="default"/>
      </w:rPr>
    </w:lvl>
    <w:lvl w:ilvl="8">
      <w:start w:val="1"/>
      <w:numFmt w:val="lowerLetter"/>
      <w:lvlText w:val="%9."/>
      <w:lvlJc w:val="left"/>
      <w:pPr>
        <w:ind w:left="7560" w:hanging="600"/>
      </w:pPr>
      <w:rPr>
        <w:rFonts w:hint="default"/>
      </w:rPr>
    </w:lvl>
  </w:abstractNum>
  <w:abstractNum w:abstractNumId="17" w15:restartNumberingAfterBreak="0">
    <w:nsid w:val="1C592603"/>
    <w:multiLevelType w:val="multilevel"/>
    <w:tmpl w:val="38127E76"/>
    <w:lvl w:ilvl="0">
      <w:start w:val="1"/>
      <w:numFmt w:val="upperLetter"/>
      <w:lvlText w:val="%1."/>
      <w:lvlJc w:val="left"/>
      <w:pPr>
        <w:ind w:left="1152" w:hanging="432"/>
      </w:pPr>
      <w:rPr>
        <w:rFonts w:hint="default"/>
      </w:rPr>
    </w:lvl>
    <w:lvl w:ilvl="1">
      <w:start w:val="1"/>
      <w:numFmt w:val="decimal"/>
      <w:lvlText w:val="%2."/>
      <w:lvlJc w:val="left"/>
      <w:pPr>
        <w:ind w:left="1872" w:hanging="576"/>
      </w:pPr>
      <w:rPr>
        <w:rFonts w:hint="default"/>
        <w:b w:val="0"/>
      </w:rPr>
    </w:lvl>
    <w:lvl w:ilvl="2">
      <w:start w:val="1"/>
      <w:numFmt w:val="decimal"/>
      <w:lvlText w:val="%3."/>
      <w:lvlJc w:val="left"/>
      <w:pPr>
        <w:ind w:left="2520" w:hanging="576"/>
      </w:pPr>
      <w:rPr>
        <w:rFonts w:hint="default"/>
      </w:rPr>
    </w:lvl>
    <w:lvl w:ilvl="3">
      <w:start w:val="1"/>
      <w:numFmt w:val="decimal"/>
      <w:lvlText w:val="%4."/>
      <w:lvlJc w:val="left"/>
      <w:pPr>
        <w:ind w:left="3168" w:hanging="576"/>
      </w:pPr>
      <w:rPr>
        <w:rFonts w:hint="default"/>
      </w:rPr>
    </w:lvl>
    <w:lvl w:ilvl="4">
      <w:start w:val="1"/>
      <w:numFmt w:val="decimal"/>
      <w:lvlText w:val="(%5)"/>
      <w:lvlJc w:val="left"/>
      <w:pPr>
        <w:ind w:left="3816" w:hanging="648"/>
      </w:pPr>
      <w:rPr>
        <w:rFonts w:hint="default"/>
      </w:rPr>
    </w:lvl>
    <w:lvl w:ilvl="5">
      <w:start w:val="1"/>
      <w:numFmt w:val="lowerLetter"/>
      <w:lvlText w:val="(%6)"/>
      <w:lvlJc w:val="left"/>
      <w:pPr>
        <w:ind w:left="4320" w:hanging="576"/>
      </w:pPr>
      <w:rPr>
        <w:rFonts w:hint="default"/>
      </w:rPr>
    </w:lvl>
    <w:lvl w:ilvl="6">
      <w:start w:val="1"/>
      <w:numFmt w:val="lowerRoman"/>
      <w:lvlText w:val="(%7)"/>
      <w:lvlJc w:val="left"/>
      <w:pPr>
        <w:ind w:left="4824" w:hanging="504"/>
      </w:pPr>
      <w:rPr>
        <w:rFonts w:hint="default"/>
      </w:rPr>
    </w:lvl>
    <w:lvl w:ilvl="7">
      <w:start w:val="1"/>
      <w:numFmt w:val="decimal"/>
      <w:lvlText w:val="%8."/>
      <w:lvlJc w:val="left"/>
      <w:pPr>
        <w:ind w:left="5952" w:hanging="600"/>
      </w:pPr>
      <w:rPr>
        <w:rFonts w:hint="default"/>
      </w:rPr>
    </w:lvl>
    <w:lvl w:ilvl="8">
      <w:start w:val="1"/>
      <w:numFmt w:val="lowerLetter"/>
      <w:lvlText w:val="%9."/>
      <w:lvlJc w:val="left"/>
      <w:pPr>
        <w:ind w:left="6552" w:hanging="600"/>
      </w:pPr>
      <w:rPr>
        <w:rFonts w:hint="default"/>
      </w:rPr>
    </w:lvl>
  </w:abstractNum>
  <w:abstractNum w:abstractNumId="18" w15:restartNumberingAfterBreak="0">
    <w:nsid w:val="21737FE0"/>
    <w:multiLevelType w:val="multilevel"/>
    <w:tmpl w:val="EEE8BC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A8571B2"/>
    <w:multiLevelType w:val="multilevel"/>
    <w:tmpl w:val="1938C774"/>
    <w:lvl w:ilvl="0">
      <w:start w:val="1"/>
      <w:numFmt w:val="decimal"/>
      <w:pStyle w:val="MD123"/>
      <w:lvlText w:val="%1."/>
      <w:lvlJc w:val="left"/>
      <w:pPr>
        <w:ind w:left="1872" w:hanging="432"/>
      </w:pPr>
      <w:rPr>
        <w:rFonts w:hint="default"/>
        <w:sz w:val="22"/>
      </w:rPr>
    </w:lvl>
    <w:lvl w:ilvl="1">
      <w:start w:val="1"/>
      <w:numFmt w:val="decimal"/>
      <w:lvlText w:val="%1.%2"/>
      <w:lvlJc w:val="left"/>
      <w:pPr>
        <w:ind w:left="2016" w:hanging="57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304" w:hanging="864"/>
      </w:pPr>
      <w:rPr>
        <w:rFonts w:hint="default"/>
      </w:rPr>
    </w:lvl>
    <w:lvl w:ilvl="4">
      <w:start w:val="1"/>
      <w:numFmt w:val="decimal"/>
      <w:lvlText w:val="%1.%2.%3.%4.%5"/>
      <w:lvlJc w:val="left"/>
      <w:pPr>
        <w:ind w:left="2448" w:hanging="1008"/>
      </w:pPr>
      <w:rPr>
        <w:rFonts w:hint="default"/>
      </w:rPr>
    </w:lvl>
    <w:lvl w:ilvl="5">
      <w:start w:val="1"/>
      <w:numFmt w:val="decimal"/>
      <w:lvlText w:val="%1.%2.%3.%4.%5.%6"/>
      <w:lvlJc w:val="left"/>
      <w:pPr>
        <w:ind w:left="2592" w:hanging="1152"/>
      </w:pPr>
      <w:rPr>
        <w:rFonts w:hint="default"/>
      </w:rPr>
    </w:lvl>
    <w:lvl w:ilvl="6">
      <w:start w:val="1"/>
      <w:numFmt w:val="decimal"/>
      <w:lvlText w:val="%1.%2.%3.%4.%5.%6.%7"/>
      <w:lvlJc w:val="left"/>
      <w:pPr>
        <w:ind w:left="2736" w:hanging="1296"/>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024" w:hanging="1584"/>
      </w:pPr>
      <w:rPr>
        <w:rFonts w:hint="default"/>
      </w:rPr>
    </w:lvl>
  </w:abstractNum>
  <w:abstractNum w:abstractNumId="20" w15:restartNumberingAfterBreak="0">
    <w:nsid w:val="2D81734B"/>
    <w:multiLevelType w:val="multilevel"/>
    <w:tmpl w:val="0902EDC2"/>
    <w:styleLink w:val="ListMultiNumbered"/>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12" w:hanging="432"/>
      </w:pPr>
      <w:rPr>
        <w:rFonts w:hint="default"/>
      </w:rPr>
    </w:lvl>
    <w:lvl w:ilvl="3">
      <w:start w:val="1"/>
      <w:numFmt w:val="decimal"/>
      <w:lvlText w:val="%1.%2.%3.%4"/>
      <w:lvlJc w:val="left"/>
      <w:pPr>
        <w:ind w:left="1872" w:hanging="432"/>
      </w:pPr>
      <w:rPr>
        <w:rFonts w:hint="default"/>
      </w:rPr>
    </w:lvl>
    <w:lvl w:ilvl="4">
      <w:start w:val="1"/>
      <w:numFmt w:val="decimal"/>
      <w:lvlText w:val="%1.%2.%3.%4.%5"/>
      <w:lvlJc w:val="left"/>
      <w:pPr>
        <w:ind w:left="2232" w:hanging="432"/>
      </w:pPr>
      <w:rPr>
        <w:rFonts w:hint="default"/>
      </w:rPr>
    </w:lvl>
    <w:lvl w:ilvl="5">
      <w:start w:val="1"/>
      <w:numFmt w:val="lowerRoman"/>
      <w:lvlText w:val="(%6)"/>
      <w:lvlJc w:val="left"/>
      <w:pPr>
        <w:ind w:left="2592" w:hanging="432"/>
      </w:pPr>
      <w:rPr>
        <w:rFonts w:hint="default"/>
      </w:rPr>
    </w:lvl>
    <w:lvl w:ilvl="6">
      <w:start w:val="1"/>
      <w:numFmt w:val="decimal"/>
      <w:lvlText w:val="%7."/>
      <w:lvlJc w:val="left"/>
      <w:pPr>
        <w:ind w:left="2952" w:hanging="432"/>
      </w:pPr>
      <w:rPr>
        <w:rFonts w:hint="default"/>
      </w:rPr>
    </w:lvl>
    <w:lvl w:ilvl="7">
      <w:start w:val="1"/>
      <w:numFmt w:val="lowerLetter"/>
      <w:lvlText w:val="%8."/>
      <w:lvlJc w:val="left"/>
      <w:pPr>
        <w:ind w:left="3312" w:hanging="432"/>
      </w:pPr>
      <w:rPr>
        <w:rFonts w:hint="default"/>
      </w:rPr>
    </w:lvl>
    <w:lvl w:ilvl="8">
      <w:start w:val="1"/>
      <w:numFmt w:val="lowerRoman"/>
      <w:lvlText w:val="%9."/>
      <w:lvlJc w:val="left"/>
      <w:pPr>
        <w:ind w:left="3672" w:hanging="432"/>
      </w:pPr>
      <w:rPr>
        <w:rFonts w:hint="default"/>
      </w:rPr>
    </w:lvl>
  </w:abstractNum>
  <w:abstractNum w:abstractNumId="21" w15:restartNumberingAfterBreak="0">
    <w:nsid w:val="343464D5"/>
    <w:multiLevelType w:val="multilevel"/>
    <w:tmpl w:val="B4662084"/>
    <w:styleLink w:val="MDList"/>
    <w:lvl w:ilvl="0">
      <w:start w:val="1"/>
      <w:numFmt w:val="decimal"/>
      <w:lvlText w:val="%1"/>
      <w:lvlJc w:val="left"/>
      <w:pPr>
        <w:ind w:left="432" w:hanging="432"/>
      </w:pPr>
      <w:rPr>
        <w:rFonts w:ascii="Arial" w:hAnsi="Arial" w:hint="default"/>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0053B3D"/>
    <w:multiLevelType w:val="multilevel"/>
    <w:tmpl w:val="80C81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2910076"/>
    <w:multiLevelType w:val="multilevel"/>
    <w:tmpl w:val="B71AE73E"/>
    <w:lvl w:ilvl="0">
      <w:start w:val="1"/>
      <w:numFmt w:val="upperLetter"/>
      <w:lvlText w:val="%1."/>
      <w:lvlJc w:val="left"/>
      <w:pPr>
        <w:ind w:left="862" w:hanging="432"/>
      </w:pPr>
    </w:lvl>
    <w:lvl w:ilvl="1">
      <w:start w:val="1"/>
      <w:numFmt w:val="decimal"/>
      <w:lvlText w:val="%2)"/>
      <w:lvlJc w:val="left"/>
      <w:pPr>
        <w:ind w:left="1582" w:hanging="576"/>
      </w:pPr>
      <w:rPr>
        <w:b w:val="0"/>
      </w:rPr>
    </w:lvl>
    <w:lvl w:ilvl="2">
      <w:start w:val="1"/>
      <w:numFmt w:val="lowerLetter"/>
      <w:lvlText w:val="%3)"/>
      <w:lvlJc w:val="left"/>
      <w:pPr>
        <w:ind w:left="2230" w:hanging="576"/>
      </w:pPr>
    </w:lvl>
    <w:lvl w:ilvl="3">
      <w:start w:val="1"/>
      <w:numFmt w:val="lowerRoman"/>
      <w:lvlText w:val="%4)"/>
      <w:lvlJc w:val="left"/>
      <w:pPr>
        <w:ind w:left="2878" w:hanging="576"/>
      </w:pPr>
    </w:lvl>
    <w:lvl w:ilvl="4">
      <w:start w:val="1"/>
      <w:numFmt w:val="decimal"/>
      <w:lvlText w:val="(%5)"/>
      <w:lvlJc w:val="left"/>
      <w:pPr>
        <w:ind w:left="3526" w:hanging="648"/>
      </w:pPr>
    </w:lvl>
    <w:lvl w:ilvl="5">
      <w:start w:val="1"/>
      <w:numFmt w:val="lowerLetter"/>
      <w:lvlText w:val="(%6)"/>
      <w:lvlJc w:val="left"/>
      <w:pPr>
        <w:ind w:left="4030" w:hanging="576"/>
      </w:pPr>
    </w:lvl>
    <w:lvl w:ilvl="6">
      <w:start w:val="1"/>
      <w:numFmt w:val="lowerRoman"/>
      <w:lvlText w:val="(%7)"/>
      <w:lvlJc w:val="left"/>
      <w:pPr>
        <w:ind w:left="4534" w:hanging="504"/>
      </w:pPr>
    </w:lvl>
    <w:lvl w:ilvl="7">
      <w:start w:val="1"/>
      <w:numFmt w:val="decimal"/>
      <w:lvlText w:val="%8."/>
      <w:lvlJc w:val="left"/>
      <w:pPr>
        <w:ind w:left="5662" w:hanging="600"/>
      </w:pPr>
    </w:lvl>
    <w:lvl w:ilvl="8">
      <w:start w:val="1"/>
      <w:numFmt w:val="lowerLetter"/>
      <w:lvlText w:val="%9."/>
      <w:lvlJc w:val="left"/>
      <w:pPr>
        <w:ind w:left="6262" w:hanging="600"/>
      </w:pPr>
    </w:lvl>
  </w:abstractNum>
  <w:abstractNum w:abstractNumId="24" w15:restartNumberingAfterBreak="0">
    <w:nsid w:val="4667325C"/>
    <w:multiLevelType w:val="multilevel"/>
    <w:tmpl w:val="38127E76"/>
    <w:lvl w:ilvl="0">
      <w:start w:val="1"/>
      <w:numFmt w:val="upperLetter"/>
      <w:lvlText w:val="%1."/>
      <w:lvlJc w:val="left"/>
      <w:pPr>
        <w:ind w:left="2160" w:hanging="432"/>
      </w:pPr>
      <w:rPr>
        <w:rFonts w:hint="default"/>
      </w:rPr>
    </w:lvl>
    <w:lvl w:ilvl="1">
      <w:start w:val="1"/>
      <w:numFmt w:val="decimal"/>
      <w:lvlText w:val="%2."/>
      <w:lvlJc w:val="left"/>
      <w:pPr>
        <w:ind w:left="2880" w:hanging="576"/>
      </w:pPr>
      <w:rPr>
        <w:rFonts w:hint="default"/>
        <w:b w:val="0"/>
      </w:rPr>
    </w:lvl>
    <w:lvl w:ilvl="2">
      <w:start w:val="1"/>
      <w:numFmt w:val="decimal"/>
      <w:lvlText w:val="%3."/>
      <w:lvlJc w:val="left"/>
      <w:pPr>
        <w:ind w:left="3528" w:hanging="576"/>
      </w:pPr>
      <w:rPr>
        <w:rFonts w:hint="default"/>
      </w:rPr>
    </w:lvl>
    <w:lvl w:ilvl="3">
      <w:start w:val="1"/>
      <w:numFmt w:val="decimal"/>
      <w:lvlText w:val="%4."/>
      <w:lvlJc w:val="left"/>
      <w:pPr>
        <w:ind w:left="4176" w:hanging="576"/>
      </w:pPr>
      <w:rPr>
        <w:rFonts w:hint="default"/>
      </w:rPr>
    </w:lvl>
    <w:lvl w:ilvl="4">
      <w:start w:val="1"/>
      <w:numFmt w:val="decimal"/>
      <w:lvlText w:val="(%5)"/>
      <w:lvlJc w:val="left"/>
      <w:pPr>
        <w:ind w:left="4824" w:hanging="648"/>
      </w:pPr>
      <w:rPr>
        <w:rFonts w:hint="default"/>
      </w:rPr>
    </w:lvl>
    <w:lvl w:ilvl="5">
      <w:start w:val="1"/>
      <w:numFmt w:val="lowerLetter"/>
      <w:lvlText w:val="(%6)"/>
      <w:lvlJc w:val="left"/>
      <w:pPr>
        <w:ind w:left="5328" w:hanging="576"/>
      </w:pPr>
      <w:rPr>
        <w:rFonts w:hint="default"/>
      </w:rPr>
    </w:lvl>
    <w:lvl w:ilvl="6">
      <w:start w:val="1"/>
      <w:numFmt w:val="lowerRoman"/>
      <w:lvlText w:val="(%7)"/>
      <w:lvlJc w:val="left"/>
      <w:pPr>
        <w:ind w:left="5832" w:hanging="504"/>
      </w:pPr>
      <w:rPr>
        <w:rFonts w:hint="default"/>
      </w:rPr>
    </w:lvl>
    <w:lvl w:ilvl="7">
      <w:start w:val="1"/>
      <w:numFmt w:val="decimal"/>
      <w:lvlText w:val="%8."/>
      <w:lvlJc w:val="left"/>
      <w:pPr>
        <w:ind w:left="6960" w:hanging="600"/>
      </w:pPr>
      <w:rPr>
        <w:rFonts w:hint="default"/>
      </w:rPr>
    </w:lvl>
    <w:lvl w:ilvl="8">
      <w:start w:val="1"/>
      <w:numFmt w:val="lowerLetter"/>
      <w:lvlText w:val="%9."/>
      <w:lvlJc w:val="left"/>
      <w:pPr>
        <w:ind w:left="7560" w:hanging="600"/>
      </w:pPr>
      <w:rPr>
        <w:rFonts w:hint="default"/>
      </w:rPr>
    </w:lvl>
  </w:abstractNum>
  <w:abstractNum w:abstractNumId="25" w15:restartNumberingAfterBreak="0">
    <w:nsid w:val="46AD0D37"/>
    <w:multiLevelType w:val="multilevel"/>
    <w:tmpl w:val="3E22129E"/>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26" w15:restartNumberingAfterBreak="0">
    <w:nsid w:val="46F73B69"/>
    <w:multiLevelType w:val="multilevel"/>
    <w:tmpl w:val="38127E76"/>
    <w:lvl w:ilvl="0">
      <w:start w:val="1"/>
      <w:numFmt w:val="upperLetter"/>
      <w:lvlText w:val="%1."/>
      <w:lvlJc w:val="left"/>
      <w:pPr>
        <w:ind w:left="2160" w:hanging="432"/>
      </w:pPr>
      <w:rPr>
        <w:rFonts w:hint="default"/>
      </w:rPr>
    </w:lvl>
    <w:lvl w:ilvl="1">
      <w:start w:val="1"/>
      <w:numFmt w:val="decimal"/>
      <w:lvlText w:val="%2."/>
      <w:lvlJc w:val="left"/>
      <w:pPr>
        <w:ind w:left="2880" w:hanging="576"/>
      </w:pPr>
      <w:rPr>
        <w:rFonts w:hint="default"/>
        <w:b w:val="0"/>
      </w:rPr>
    </w:lvl>
    <w:lvl w:ilvl="2">
      <w:start w:val="1"/>
      <w:numFmt w:val="decimal"/>
      <w:lvlText w:val="%3."/>
      <w:lvlJc w:val="left"/>
      <w:pPr>
        <w:ind w:left="3528" w:hanging="576"/>
      </w:pPr>
      <w:rPr>
        <w:rFonts w:hint="default"/>
      </w:rPr>
    </w:lvl>
    <w:lvl w:ilvl="3">
      <w:start w:val="1"/>
      <w:numFmt w:val="decimal"/>
      <w:lvlText w:val="%4."/>
      <w:lvlJc w:val="left"/>
      <w:pPr>
        <w:ind w:left="4176" w:hanging="576"/>
      </w:pPr>
      <w:rPr>
        <w:rFonts w:hint="default"/>
      </w:rPr>
    </w:lvl>
    <w:lvl w:ilvl="4">
      <w:start w:val="1"/>
      <w:numFmt w:val="decimal"/>
      <w:lvlText w:val="(%5)"/>
      <w:lvlJc w:val="left"/>
      <w:pPr>
        <w:ind w:left="4824" w:hanging="648"/>
      </w:pPr>
      <w:rPr>
        <w:rFonts w:hint="default"/>
      </w:rPr>
    </w:lvl>
    <w:lvl w:ilvl="5">
      <w:start w:val="1"/>
      <w:numFmt w:val="lowerLetter"/>
      <w:lvlText w:val="(%6)"/>
      <w:lvlJc w:val="left"/>
      <w:pPr>
        <w:ind w:left="5328" w:hanging="576"/>
      </w:pPr>
      <w:rPr>
        <w:rFonts w:hint="default"/>
      </w:rPr>
    </w:lvl>
    <w:lvl w:ilvl="6">
      <w:start w:val="1"/>
      <w:numFmt w:val="lowerRoman"/>
      <w:lvlText w:val="(%7)"/>
      <w:lvlJc w:val="left"/>
      <w:pPr>
        <w:ind w:left="5832" w:hanging="504"/>
      </w:pPr>
      <w:rPr>
        <w:rFonts w:hint="default"/>
      </w:rPr>
    </w:lvl>
    <w:lvl w:ilvl="7">
      <w:start w:val="1"/>
      <w:numFmt w:val="decimal"/>
      <w:lvlText w:val="%8."/>
      <w:lvlJc w:val="left"/>
      <w:pPr>
        <w:ind w:left="6960" w:hanging="600"/>
      </w:pPr>
      <w:rPr>
        <w:rFonts w:hint="default"/>
      </w:rPr>
    </w:lvl>
    <w:lvl w:ilvl="8">
      <w:start w:val="1"/>
      <w:numFmt w:val="lowerLetter"/>
      <w:lvlText w:val="%9."/>
      <w:lvlJc w:val="left"/>
      <w:pPr>
        <w:ind w:left="7560" w:hanging="600"/>
      </w:pPr>
      <w:rPr>
        <w:rFonts w:hint="default"/>
      </w:rPr>
    </w:lvl>
  </w:abstractNum>
  <w:abstractNum w:abstractNumId="27" w15:restartNumberingAfterBreak="0">
    <w:nsid w:val="4C5C27B6"/>
    <w:multiLevelType w:val="hybridMultilevel"/>
    <w:tmpl w:val="4496A5FE"/>
    <w:lvl w:ilvl="0" w:tplc="AF18D2D2">
      <w:start w:val="5"/>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2707"/>
        </w:tabs>
        <w:ind w:left="2707" w:hanging="360"/>
      </w:pPr>
    </w:lvl>
    <w:lvl w:ilvl="2" w:tplc="0409001B">
      <w:start w:val="1"/>
      <w:numFmt w:val="lowerRoman"/>
      <w:pStyle w:val="Legal3"/>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28" w15:restartNumberingAfterBreak="0">
    <w:nsid w:val="4F8B5161"/>
    <w:multiLevelType w:val="hybridMultilevel"/>
    <w:tmpl w:val="92C642AE"/>
    <w:lvl w:ilvl="0" w:tplc="75BC4560">
      <w:start w:val="1"/>
      <w:numFmt w:val="lowerRoman"/>
      <w:pStyle w:val="MDi"/>
      <w:lvlText w:val="%1."/>
      <w:lvlJc w:val="left"/>
      <w:pPr>
        <w:ind w:left="2280" w:hanging="360"/>
      </w:pPr>
      <w:rPr>
        <w:rFonts w:hint="default"/>
      </w:rPr>
    </w:lvl>
    <w:lvl w:ilvl="1" w:tplc="04090019" w:tentative="1">
      <w:start w:val="1"/>
      <w:numFmt w:val="lowerLetter"/>
      <w:lvlText w:val="%2."/>
      <w:lvlJc w:val="left"/>
      <w:pPr>
        <w:ind w:left="9420" w:hanging="360"/>
      </w:pPr>
    </w:lvl>
    <w:lvl w:ilvl="2" w:tplc="0409001B" w:tentative="1">
      <w:start w:val="1"/>
      <w:numFmt w:val="lowerRoman"/>
      <w:lvlText w:val="%3."/>
      <w:lvlJc w:val="right"/>
      <w:pPr>
        <w:ind w:left="10140" w:hanging="180"/>
      </w:pPr>
    </w:lvl>
    <w:lvl w:ilvl="3" w:tplc="0409000F" w:tentative="1">
      <w:start w:val="1"/>
      <w:numFmt w:val="decimal"/>
      <w:lvlText w:val="%4."/>
      <w:lvlJc w:val="left"/>
      <w:pPr>
        <w:ind w:left="10860" w:hanging="360"/>
      </w:pPr>
    </w:lvl>
    <w:lvl w:ilvl="4" w:tplc="04090019" w:tentative="1">
      <w:start w:val="1"/>
      <w:numFmt w:val="lowerLetter"/>
      <w:lvlText w:val="%5."/>
      <w:lvlJc w:val="left"/>
      <w:pPr>
        <w:ind w:left="11580" w:hanging="360"/>
      </w:pPr>
    </w:lvl>
    <w:lvl w:ilvl="5" w:tplc="0409001B" w:tentative="1">
      <w:start w:val="1"/>
      <w:numFmt w:val="lowerRoman"/>
      <w:lvlText w:val="%6."/>
      <w:lvlJc w:val="right"/>
      <w:pPr>
        <w:ind w:left="12300" w:hanging="180"/>
      </w:pPr>
    </w:lvl>
    <w:lvl w:ilvl="6" w:tplc="0409000F" w:tentative="1">
      <w:start w:val="1"/>
      <w:numFmt w:val="decimal"/>
      <w:lvlText w:val="%7."/>
      <w:lvlJc w:val="left"/>
      <w:pPr>
        <w:ind w:left="13020" w:hanging="360"/>
      </w:pPr>
    </w:lvl>
    <w:lvl w:ilvl="7" w:tplc="04090019" w:tentative="1">
      <w:start w:val="1"/>
      <w:numFmt w:val="lowerLetter"/>
      <w:lvlText w:val="%8."/>
      <w:lvlJc w:val="left"/>
      <w:pPr>
        <w:ind w:left="13740" w:hanging="360"/>
      </w:pPr>
    </w:lvl>
    <w:lvl w:ilvl="8" w:tplc="0409001B" w:tentative="1">
      <w:start w:val="1"/>
      <w:numFmt w:val="lowerRoman"/>
      <w:lvlText w:val="%9."/>
      <w:lvlJc w:val="right"/>
      <w:pPr>
        <w:ind w:left="14460" w:hanging="180"/>
      </w:pPr>
    </w:lvl>
  </w:abstractNum>
  <w:abstractNum w:abstractNumId="29" w15:restartNumberingAfterBreak="0">
    <w:nsid w:val="5A454DEB"/>
    <w:multiLevelType w:val="multilevel"/>
    <w:tmpl w:val="45982D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880" w:hanging="720"/>
      </w:pPr>
    </w:lvl>
    <w:lvl w:ilvl="3">
      <w:start w:val="1"/>
      <w:numFmt w:val="decimal"/>
      <w:pStyle w:val="Heading4"/>
      <w:lvlText w:val="%1.%2.%3.%4"/>
      <w:lvlJc w:val="left"/>
      <w:pPr>
        <w:ind w:left="398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E873617"/>
    <w:multiLevelType w:val="multilevel"/>
    <w:tmpl w:val="B71AE73E"/>
    <w:lvl w:ilvl="0">
      <w:start w:val="1"/>
      <w:numFmt w:val="upperLetter"/>
      <w:lvlText w:val="%1."/>
      <w:lvlJc w:val="left"/>
      <w:pPr>
        <w:ind w:left="862" w:hanging="432"/>
      </w:pPr>
    </w:lvl>
    <w:lvl w:ilvl="1">
      <w:start w:val="1"/>
      <w:numFmt w:val="decimal"/>
      <w:lvlText w:val="%2)"/>
      <w:lvlJc w:val="left"/>
      <w:pPr>
        <w:ind w:left="1582" w:hanging="576"/>
      </w:pPr>
      <w:rPr>
        <w:b w:val="0"/>
      </w:rPr>
    </w:lvl>
    <w:lvl w:ilvl="2">
      <w:start w:val="1"/>
      <w:numFmt w:val="lowerLetter"/>
      <w:lvlText w:val="%3)"/>
      <w:lvlJc w:val="left"/>
      <w:pPr>
        <w:ind w:left="2230" w:hanging="576"/>
      </w:pPr>
    </w:lvl>
    <w:lvl w:ilvl="3">
      <w:start w:val="1"/>
      <w:numFmt w:val="lowerRoman"/>
      <w:lvlText w:val="%4)"/>
      <w:lvlJc w:val="left"/>
      <w:pPr>
        <w:ind w:left="2878" w:hanging="576"/>
      </w:pPr>
    </w:lvl>
    <w:lvl w:ilvl="4">
      <w:start w:val="1"/>
      <w:numFmt w:val="decimal"/>
      <w:lvlText w:val="(%5)"/>
      <w:lvlJc w:val="left"/>
      <w:pPr>
        <w:ind w:left="3526" w:hanging="648"/>
      </w:pPr>
    </w:lvl>
    <w:lvl w:ilvl="5">
      <w:start w:val="1"/>
      <w:numFmt w:val="lowerLetter"/>
      <w:lvlText w:val="(%6)"/>
      <w:lvlJc w:val="left"/>
      <w:pPr>
        <w:ind w:left="4030" w:hanging="576"/>
      </w:pPr>
    </w:lvl>
    <w:lvl w:ilvl="6">
      <w:start w:val="1"/>
      <w:numFmt w:val="lowerRoman"/>
      <w:lvlText w:val="(%7)"/>
      <w:lvlJc w:val="left"/>
      <w:pPr>
        <w:ind w:left="4534" w:hanging="504"/>
      </w:pPr>
    </w:lvl>
    <w:lvl w:ilvl="7">
      <w:start w:val="1"/>
      <w:numFmt w:val="decimal"/>
      <w:lvlText w:val="%8."/>
      <w:lvlJc w:val="left"/>
      <w:pPr>
        <w:ind w:left="5662" w:hanging="600"/>
      </w:pPr>
    </w:lvl>
    <w:lvl w:ilvl="8">
      <w:start w:val="1"/>
      <w:numFmt w:val="lowerLetter"/>
      <w:lvlText w:val="%9."/>
      <w:lvlJc w:val="left"/>
      <w:pPr>
        <w:ind w:left="6262" w:hanging="600"/>
      </w:pPr>
    </w:lvl>
  </w:abstractNum>
  <w:abstractNum w:abstractNumId="31" w15:restartNumberingAfterBreak="0">
    <w:nsid w:val="610304F2"/>
    <w:multiLevelType w:val="hybridMultilevel"/>
    <w:tmpl w:val="F032379E"/>
    <w:lvl w:ilvl="0" w:tplc="AC666FD0">
      <w:start w:val="1"/>
      <w:numFmt w:val="upperLetter"/>
      <w:pStyle w:val="MDAttachmentH1"/>
      <w:lvlText w:val="Attachment %1."/>
      <w:lvlJc w:val="left"/>
      <w:pPr>
        <w:ind w:left="117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80BA3"/>
    <w:multiLevelType w:val="multilevel"/>
    <w:tmpl w:val="B71AE73E"/>
    <w:lvl w:ilvl="0">
      <w:start w:val="1"/>
      <w:numFmt w:val="upperLetter"/>
      <w:lvlText w:val="%1."/>
      <w:lvlJc w:val="left"/>
      <w:pPr>
        <w:ind w:left="1152" w:hanging="432"/>
      </w:pPr>
    </w:lvl>
    <w:lvl w:ilvl="1">
      <w:start w:val="1"/>
      <w:numFmt w:val="decimal"/>
      <w:lvlText w:val="%2)"/>
      <w:lvlJc w:val="left"/>
      <w:pPr>
        <w:ind w:left="1872" w:hanging="576"/>
      </w:pPr>
      <w:rPr>
        <w:b w:val="0"/>
      </w:rPr>
    </w:lvl>
    <w:lvl w:ilvl="2">
      <w:start w:val="1"/>
      <w:numFmt w:val="lowerLetter"/>
      <w:lvlText w:val="%3)"/>
      <w:lvlJc w:val="left"/>
      <w:pPr>
        <w:ind w:left="2520" w:hanging="576"/>
      </w:pPr>
    </w:lvl>
    <w:lvl w:ilvl="3">
      <w:start w:val="1"/>
      <w:numFmt w:val="lowerRoman"/>
      <w:lvlText w:val="%4)"/>
      <w:lvlJc w:val="left"/>
      <w:pPr>
        <w:ind w:left="3168" w:hanging="576"/>
      </w:pPr>
    </w:lvl>
    <w:lvl w:ilvl="4">
      <w:start w:val="1"/>
      <w:numFmt w:val="decimal"/>
      <w:lvlText w:val="(%5)"/>
      <w:lvlJc w:val="left"/>
      <w:pPr>
        <w:ind w:left="3816" w:hanging="648"/>
      </w:pPr>
    </w:lvl>
    <w:lvl w:ilvl="5">
      <w:start w:val="1"/>
      <w:numFmt w:val="lowerLetter"/>
      <w:lvlText w:val="(%6)"/>
      <w:lvlJc w:val="left"/>
      <w:pPr>
        <w:ind w:left="4320" w:hanging="576"/>
      </w:pPr>
    </w:lvl>
    <w:lvl w:ilvl="6">
      <w:start w:val="1"/>
      <w:numFmt w:val="lowerRoman"/>
      <w:lvlText w:val="(%7)"/>
      <w:lvlJc w:val="left"/>
      <w:pPr>
        <w:ind w:left="4824" w:hanging="504"/>
      </w:pPr>
    </w:lvl>
    <w:lvl w:ilvl="7">
      <w:start w:val="1"/>
      <w:numFmt w:val="decimal"/>
      <w:lvlText w:val="%8."/>
      <w:lvlJc w:val="left"/>
      <w:pPr>
        <w:ind w:left="5952" w:hanging="600"/>
      </w:pPr>
    </w:lvl>
    <w:lvl w:ilvl="8">
      <w:start w:val="1"/>
      <w:numFmt w:val="lowerLetter"/>
      <w:lvlText w:val="%9."/>
      <w:lvlJc w:val="left"/>
      <w:pPr>
        <w:ind w:left="6552" w:hanging="600"/>
      </w:pPr>
    </w:lvl>
  </w:abstractNum>
  <w:abstractNum w:abstractNumId="33" w15:restartNumberingAfterBreak="0">
    <w:nsid w:val="656355C8"/>
    <w:multiLevelType w:val="multilevel"/>
    <w:tmpl w:val="B71AE73E"/>
    <w:lvl w:ilvl="0">
      <w:start w:val="1"/>
      <w:numFmt w:val="upperLetter"/>
      <w:lvlText w:val="%1."/>
      <w:lvlJc w:val="left"/>
      <w:pPr>
        <w:ind w:left="1152" w:hanging="432"/>
      </w:pPr>
    </w:lvl>
    <w:lvl w:ilvl="1">
      <w:start w:val="1"/>
      <w:numFmt w:val="decimal"/>
      <w:lvlText w:val="%2)"/>
      <w:lvlJc w:val="left"/>
      <w:pPr>
        <w:ind w:left="1872" w:hanging="576"/>
      </w:pPr>
      <w:rPr>
        <w:b w:val="0"/>
      </w:rPr>
    </w:lvl>
    <w:lvl w:ilvl="2">
      <w:start w:val="1"/>
      <w:numFmt w:val="lowerLetter"/>
      <w:lvlText w:val="%3)"/>
      <w:lvlJc w:val="left"/>
      <w:pPr>
        <w:ind w:left="2520" w:hanging="576"/>
      </w:pPr>
    </w:lvl>
    <w:lvl w:ilvl="3">
      <w:start w:val="1"/>
      <w:numFmt w:val="lowerRoman"/>
      <w:lvlText w:val="%4)"/>
      <w:lvlJc w:val="left"/>
      <w:pPr>
        <w:ind w:left="3168" w:hanging="576"/>
      </w:pPr>
    </w:lvl>
    <w:lvl w:ilvl="4">
      <w:start w:val="1"/>
      <w:numFmt w:val="decimal"/>
      <w:lvlText w:val="(%5)"/>
      <w:lvlJc w:val="left"/>
      <w:pPr>
        <w:ind w:left="3816" w:hanging="648"/>
      </w:pPr>
    </w:lvl>
    <w:lvl w:ilvl="5">
      <w:start w:val="1"/>
      <w:numFmt w:val="lowerLetter"/>
      <w:lvlText w:val="(%6)"/>
      <w:lvlJc w:val="left"/>
      <w:pPr>
        <w:ind w:left="4320" w:hanging="576"/>
      </w:pPr>
    </w:lvl>
    <w:lvl w:ilvl="6">
      <w:start w:val="1"/>
      <w:numFmt w:val="lowerRoman"/>
      <w:lvlText w:val="(%7)"/>
      <w:lvlJc w:val="left"/>
      <w:pPr>
        <w:ind w:left="4824" w:hanging="504"/>
      </w:pPr>
    </w:lvl>
    <w:lvl w:ilvl="7">
      <w:start w:val="1"/>
      <w:numFmt w:val="decimal"/>
      <w:lvlText w:val="%8."/>
      <w:lvlJc w:val="left"/>
      <w:pPr>
        <w:ind w:left="5952" w:hanging="600"/>
      </w:pPr>
    </w:lvl>
    <w:lvl w:ilvl="8">
      <w:start w:val="1"/>
      <w:numFmt w:val="lowerLetter"/>
      <w:lvlText w:val="%9."/>
      <w:lvlJc w:val="left"/>
      <w:pPr>
        <w:ind w:left="6552" w:hanging="600"/>
      </w:pPr>
    </w:lvl>
  </w:abstractNum>
  <w:abstractNum w:abstractNumId="34" w15:restartNumberingAfterBreak="0">
    <w:nsid w:val="66CF65E2"/>
    <w:multiLevelType w:val="multilevel"/>
    <w:tmpl w:val="38127E76"/>
    <w:lvl w:ilvl="0">
      <w:start w:val="1"/>
      <w:numFmt w:val="upperLetter"/>
      <w:lvlText w:val="%1."/>
      <w:lvlJc w:val="left"/>
      <w:pPr>
        <w:ind w:left="1152" w:hanging="432"/>
      </w:pPr>
      <w:rPr>
        <w:rFonts w:hint="default"/>
      </w:rPr>
    </w:lvl>
    <w:lvl w:ilvl="1">
      <w:start w:val="1"/>
      <w:numFmt w:val="decimal"/>
      <w:lvlText w:val="%2."/>
      <w:lvlJc w:val="left"/>
      <w:pPr>
        <w:ind w:left="1872" w:hanging="576"/>
      </w:pPr>
      <w:rPr>
        <w:rFonts w:hint="default"/>
        <w:b w:val="0"/>
      </w:rPr>
    </w:lvl>
    <w:lvl w:ilvl="2">
      <w:start w:val="1"/>
      <w:numFmt w:val="decimal"/>
      <w:lvlText w:val="%3."/>
      <w:lvlJc w:val="left"/>
      <w:pPr>
        <w:ind w:left="2520" w:hanging="576"/>
      </w:pPr>
      <w:rPr>
        <w:rFonts w:hint="default"/>
      </w:rPr>
    </w:lvl>
    <w:lvl w:ilvl="3">
      <w:start w:val="1"/>
      <w:numFmt w:val="decimal"/>
      <w:lvlText w:val="%4."/>
      <w:lvlJc w:val="left"/>
      <w:pPr>
        <w:ind w:left="3168" w:hanging="576"/>
      </w:pPr>
      <w:rPr>
        <w:rFonts w:hint="default"/>
      </w:rPr>
    </w:lvl>
    <w:lvl w:ilvl="4">
      <w:start w:val="1"/>
      <w:numFmt w:val="decimal"/>
      <w:lvlText w:val="(%5)"/>
      <w:lvlJc w:val="left"/>
      <w:pPr>
        <w:ind w:left="3816" w:hanging="648"/>
      </w:pPr>
      <w:rPr>
        <w:rFonts w:hint="default"/>
      </w:rPr>
    </w:lvl>
    <w:lvl w:ilvl="5">
      <w:start w:val="1"/>
      <w:numFmt w:val="lowerLetter"/>
      <w:lvlText w:val="(%6)"/>
      <w:lvlJc w:val="left"/>
      <w:pPr>
        <w:ind w:left="4320" w:hanging="576"/>
      </w:pPr>
      <w:rPr>
        <w:rFonts w:hint="default"/>
      </w:rPr>
    </w:lvl>
    <w:lvl w:ilvl="6">
      <w:start w:val="1"/>
      <w:numFmt w:val="lowerRoman"/>
      <w:lvlText w:val="(%7)"/>
      <w:lvlJc w:val="left"/>
      <w:pPr>
        <w:ind w:left="4824" w:hanging="504"/>
      </w:pPr>
      <w:rPr>
        <w:rFonts w:hint="default"/>
      </w:rPr>
    </w:lvl>
    <w:lvl w:ilvl="7">
      <w:start w:val="1"/>
      <w:numFmt w:val="decimal"/>
      <w:lvlText w:val="%8."/>
      <w:lvlJc w:val="left"/>
      <w:pPr>
        <w:ind w:left="5952" w:hanging="600"/>
      </w:pPr>
      <w:rPr>
        <w:rFonts w:hint="default"/>
      </w:rPr>
    </w:lvl>
    <w:lvl w:ilvl="8">
      <w:start w:val="1"/>
      <w:numFmt w:val="lowerLetter"/>
      <w:lvlText w:val="%9."/>
      <w:lvlJc w:val="left"/>
      <w:pPr>
        <w:ind w:left="6552" w:hanging="600"/>
      </w:pPr>
      <w:rPr>
        <w:rFonts w:hint="default"/>
      </w:rPr>
    </w:lvl>
  </w:abstractNum>
  <w:abstractNum w:abstractNumId="35" w15:restartNumberingAfterBreak="0">
    <w:nsid w:val="67F60417"/>
    <w:multiLevelType w:val="multilevel"/>
    <w:tmpl w:val="38127E76"/>
    <w:lvl w:ilvl="0">
      <w:start w:val="1"/>
      <w:numFmt w:val="upperLetter"/>
      <w:lvlText w:val="%1."/>
      <w:lvlJc w:val="left"/>
      <w:pPr>
        <w:ind w:left="1872" w:hanging="432"/>
      </w:pPr>
      <w:rPr>
        <w:rFonts w:hint="default"/>
      </w:rPr>
    </w:lvl>
    <w:lvl w:ilvl="1">
      <w:start w:val="1"/>
      <w:numFmt w:val="decimal"/>
      <w:lvlText w:val="%2."/>
      <w:lvlJc w:val="left"/>
      <w:pPr>
        <w:ind w:left="2592" w:hanging="576"/>
      </w:pPr>
      <w:rPr>
        <w:rFonts w:hint="default"/>
        <w:b w:val="0"/>
      </w:rPr>
    </w:lvl>
    <w:lvl w:ilvl="2">
      <w:start w:val="1"/>
      <w:numFmt w:val="decimal"/>
      <w:lvlText w:val="%3."/>
      <w:lvlJc w:val="left"/>
      <w:pPr>
        <w:ind w:left="3240" w:hanging="576"/>
      </w:pPr>
      <w:rPr>
        <w:rFonts w:hint="default"/>
      </w:rPr>
    </w:lvl>
    <w:lvl w:ilvl="3">
      <w:start w:val="1"/>
      <w:numFmt w:val="decimal"/>
      <w:lvlText w:val="%4."/>
      <w:lvlJc w:val="left"/>
      <w:pPr>
        <w:ind w:left="3888" w:hanging="576"/>
      </w:pPr>
      <w:rPr>
        <w:rFonts w:hint="default"/>
      </w:rPr>
    </w:lvl>
    <w:lvl w:ilvl="4">
      <w:start w:val="1"/>
      <w:numFmt w:val="decimal"/>
      <w:lvlText w:val="(%5)"/>
      <w:lvlJc w:val="left"/>
      <w:pPr>
        <w:ind w:left="4536" w:hanging="648"/>
      </w:pPr>
      <w:rPr>
        <w:rFonts w:hint="default"/>
      </w:rPr>
    </w:lvl>
    <w:lvl w:ilvl="5">
      <w:start w:val="1"/>
      <w:numFmt w:val="lowerLetter"/>
      <w:lvlText w:val="(%6)"/>
      <w:lvlJc w:val="left"/>
      <w:pPr>
        <w:ind w:left="5040" w:hanging="576"/>
      </w:pPr>
      <w:rPr>
        <w:rFonts w:hint="default"/>
      </w:rPr>
    </w:lvl>
    <w:lvl w:ilvl="6">
      <w:start w:val="1"/>
      <w:numFmt w:val="lowerRoman"/>
      <w:lvlText w:val="(%7)"/>
      <w:lvlJc w:val="left"/>
      <w:pPr>
        <w:ind w:left="5544" w:hanging="504"/>
      </w:pPr>
      <w:rPr>
        <w:rFonts w:hint="default"/>
      </w:rPr>
    </w:lvl>
    <w:lvl w:ilvl="7">
      <w:start w:val="1"/>
      <w:numFmt w:val="decimal"/>
      <w:lvlText w:val="%8."/>
      <w:lvlJc w:val="left"/>
      <w:pPr>
        <w:ind w:left="6672" w:hanging="600"/>
      </w:pPr>
      <w:rPr>
        <w:rFonts w:hint="default"/>
      </w:rPr>
    </w:lvl>
    <w:lvl w:ilvl="8">
      <w:start w:val="1"/>
      <w:numFmt w:val="lowerLetter"/>
      <w:lvlText w:val="%9."/>
      <w:lvlJc w:val="left"/>
      <w:pPr>
        <w:ind w:left="7272" w:hanging="600"/>
      </w:pPr>
      <w:rPr>
        <w:rFonts w:hint="default"/>
      </w:rPr>
    </w:lvl>
  </w:abstractNum>
  <w:abstractNum w:abstractNumId="36" w15:restartNumberingAfterBreak="0">
    <w:nsid w:val="69BF0F08"/>
    <w:multiLevelType w:val="hybridMultilevel"/>
    <w:tmpl w:val="18FCBB9C"/>
    <w:lvl w:ilvl="0" w:tplc="34561A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150360"/>
    <w:multiLevelType w:val="multilevel"/>
    <w:tmpl w:val="38127E76"/>
    <w:lvl w:ilvl="0">
      <w:start w:val="1"/>
      <w:numFmt w:val="upperLetter"/>
      <w:lvlText w:val="%1."/>
      <w:lvlJc w:val="left"/>
      <w:pPr>
        <w:ind w:left="1584" w:hanging="432"/>
      </w:pPr>
      <w:rPr>
        <w:rFonts w:hint="default"/>
      </w:rPr>
    </w:lvl>
    <w:lvl w:ilvl="1">
      <w:start w:val="1"/>
      <w:numFmt w:val="decimal"/>
      <w:lvlText w:val="%2."/>
      <w:lvlJc w:val="left"/>
      <w:pPr>
        <w:ind w:left="2304" w:hanging="576"/>
      </w:pPr>
      <w:rPr>
        <w:rFonts w:hint="default"/>
        <w:b w:val="0"/>
      </w:rPr>
    </w:lvl>
    <w:lvl w:ilvl="2">
      <w:start w:val="1"/>
      <w:numFmt w:val="decimal"/>
      <w:lvlText w:val="%3."/>
      <w:lvlJc w:val="left"/>
      <w:pPr>
        <w:ind w:left="2952" w:hanging="576"/>
      </w:pPr>
      <w:rPr>
        <w:rFonts w:hint="default"/>
      </w:rPr>
    </w:lvl>
    <w:lvl w:ilvl="3">
      <w:start w:val="1"/>
      <w:numFmt w:val="decimal"/>
      <w:lvlText w:val="%4."/>
      <w:lvlJc w:val="left"/>
      <w:pPr>
        <w:ind w:left="3600" w:hanging="576"/>
      </w:pPr>
      <w:rPr>
        <w:rFonts w:hint="default"/>
      </w:rPr>
    </w:lvl>
    <w:lvl w:ilvl="4">
      <w:start w:val="1"/>
      <w:numFmt w:val="decimal"/>
      <w:lvlText w:val="(%5)"/>
      <w:lvlJc w:val="left"/>
      <w:pPr>
        <w:ind w:left="4248" w:hanging="648"/>
      </w:pPr>
      <w:rPr>
        <w:rFonts w:hint="default"/>
      </w:rPr>
    </w:lvl>
    <w:lvl w:ilvl="5">
      <w:start w:val="1"/>
      <w:numFmt w:val="lowerLetter"/>
      <w:lvlText w:val="(%6)"/>
      <w:lvlJc w:val="left"/>
      <w:pPr>
        <w:ind w:left="4752" w:hanging="576"/>
      </w:pPr>
      <w:rPr>
        <w:rFonts w:hint="default"/>
      </w:rPr>
    </w:lvl>
    <w:lvl w:ilvl="6">
      <w:start w:val="1"/>
      <w:numFmt w:val="lowerRoman"/>
      <w:lvlText w:val="(%7)"/>
      <w:lvlJc w:val="left"/>
      <w:pPr>
        <w:ind w:left="5256" w:hanging="504"/>
      </w:pPr>
      <w:rPr>
        <w:rFonts w:hint="default"/>
      </w:rPr>
    </w:lvl>
    <w:lvl w:ilvl="7">
      <w:start w:val="1"/>
      <w:numFmt w:val="decimal"/>
      <w:lvlText w:val="%8."/>
      <w:lvlJc w:val="left"/>
      <w:pPr>
        <w:ind w:left="6384" w:hanging="600"/>
      </w:pPr>
      <w:rPr>
        <w:rFonts w:hint="default"/>
      </w:rPr>
    </w:lvl>
    <w:lvl w:ilvl="8">
      <w:start w:val="1"/>
      <w:numFmt w:val="lowerLetter"/>
      <w:lvlText w:val="%9."/>
      <w:lvlJc w:val="left"/>
      <w:pPr>
        <w:ind w:left="6984" w:hanging="600"/>
      </w:pPr>
      <w:rPr>
        <w:rFonts w:hint="default"/>
      </w:rPr>
    </w:lvl>
  </w:abstractNum>
  <w:abstractNum w:abstractNumId="38" w15:restartNumberingAfterBreak="0">
    <w:nsid w:val="6AB02689"/>
    <w:multiLevelType w:val="multilevel"/>
    <w:tmpl w:val="38127E76"/>
    <w:lvl w:ilvl="0">
      <w:start w:val="1"/>
      <w:numFmt w:val="upperLetter"/>
      <w:lvlText w:val="%1."/>
      <w:lvlJc w:val="left"/>
      <w:pPr>
        <w:ind w:left="1584" w:hanging="432"/>
      </w:pPr>
      <w:rPr>
        <w:rFonts w:hint="default"/>
      </w:rPr>
    </w:lvl>
    <w:lvl w:ilvl="1">
      <w:start w:val="1"/>
      <w:numFmt w:val="decimal"/>
      <w:lvlText w:val="%2."/>
      <w:lvlJc w:val="left"/>
      <w:pPr>
        <w:ind w:left="2304" w:hanging="576"/>
      </w:pPr>
      <w:rPr>
        <w:rFonts w:hint="default"/>
        <w:b w:val="0"/>
      </w:rPr>
    </w:lvl>
    <w:lvl w:ilvl="2">
      <w:start w:val="1"/>
      <w:numFmt w:val="decimal"/>
      <w:lvlText w:val="%3."/>
      <w:lvlJc w:val="left"/>
      <w:pPr>
        <w:ind w:left="2952" w:hanging="576"/>
      </w:pPr>
      <w:rPr>
        <w:rFonts w:hint="default"/>
      </w:rPr>
    </w:lvl>
    <w:lvl w:ilvl="3">
      <w:start w:val="1"/>
      <w:numFmt w:val="decimal"/>
      <w:lvlText w:val="%4."/>
      <w:lvlJc w:val="left"/>
      <w:pPr>
        <w:ind w:left="3600" w:hanging="576"/>
      </w:pPr>
      <w:rPr>
        <w:rFonts w:hint="default"/>
      </w:rPr>
    </w:lvl>
    <w:lvl w:ilvl="4">
      <w:start w:val="1"/>
      <w:numFmt w:val="decimal"/>
      <w:lvlText w:val="(%5)"/>
      <w:lvlJc w:val="left"/>
      <w:pPr>
        <w:ind w:left="4248" w:hanging="648"/>
      </w:pPr>
      <w:rPr>
        <w:rFonts w:hint="default"/>
      </w:rPr>
    </w:lvl>
    <w:lvl w:ilvl="5">
      <w:start w:val="1"/>
      <w:numFmt w:val="lowerLetter"/>
      <w:lvlText w:val="(%6)"/>
      <w:lvlJc w:val="left"/>
      <w:pPr>
        <w:ind w:left="4752" w:hanging="576"/>
      </w:pPr>
      <w:rPr>
        <w:rFonts w:hint="default"/>
      </w:rPr>
    </w:lvl>
    <w:lvl w:ilvl="6">
      <w:start w:val="1"/>
      <w:numFmt w:val="lowerRoman"/>
      <w:lvlText w:val="(%7)"/>
      <w:lvlJc w:val="left"/>
      <w:pPr>
        <w:ind w:left="5256" w:hanging="504"/>
      </w:pPr>
      <w:rPr>
        <w:rFonts w:hint="default"/>
      </w:rPr>
    </w:lvl>
    <w:lvl w:ilvl="7">
      <w:start w:val="1"/>
      <w:numFmt w:val="decimal"/>
      <w:lvlText w:val="%8."/>
      <w:lvlJc w:val="left"/>
      <w:pPr>
        <w:ind w:left="6384" w:hanging="600"/>
      </w:pPr>
      <w:rPr>
        <w:rFonts w:hint="default"/>
      </w:rPr>
    </w:lvl>
    <w:lvl w:ilvl="8">
      <w:start w:val="1"/>
      <w:numFmt w:val="lowerLetter"/>
      <w:lvlText w:val="%9."/>
      <w:lvlJc w:val="left"/>
      <w:pPr>
        <w:ind w:left="6984" w:hanging="600"/>
      </w:pPr>
      <w:rPr>
        <w:rFonts w:hint="default"/>
      </w:rPr>
    </w:lvl>
  </w:abstractNum>
  <w:abstractNum w:abstractNumId="39" w15:restartNumberingAfterBreak="0">
    <w:nsid w:val="6CAE2B22"/>
    <w:multiLevelType w:val="multilevel"/>
    <w:tmpl w:val="B71AE73E"/>
    <w:lvl w:ilvl="0">
      <w:start w:val="1"/>
      <w:numFmt w:val="upperLetter"/>
      <w:lvlText w:val="%1."/>
      <w:lvlJc w:val="left"/>
      <w:pPr>
        <w:ind w:left="862" w:hanging="432"/>
      </w:pPr>
    </w:lvl>
    <w:lvl w:ilvl="1">
      <w:start w:val="1"/>
      <w:numFmt w:val="decimal"/>
      <w:lvlText w:val="%2)"/>
      <w:lvlJc w:val="left"/>
      <w:pPr>
        <w:ind w:left="1582" w:hanging="576"/>
      </w:pPr>
      <w:rPr>
        <w:b w:val="0"/>
      </w:rPr>
    </w:lvl>
    <w:lvl w:ilvl="2">
      <w:start w:val="1"/>
      <w:numFmt w:val="lowerLetter"/>
      <w:lvlText w:val="%3)"/>
      <w:lvlJc w:val="left"/>
      <w:pPr>
        <w:ind w:left="2230" w:hanging="576"/>
      </w:pPr>
    </w:lvl>
    <w:lvl w:ilvl="3">
      <w:start w:val="1"/>
      <w:numFmt w:val="lowerRoman"/>
      <w:lvlText w:val="%4)"/>
      <w:lvlJc w:val="left"/>
      <w:pPr>
        <w:ind w:left="2878" w:hanging="576"/>
      </w:pPr>
    </w:lvl>
    <w:lvl w:ilvl="4">
      <w:start w:val="1"/>
      <w:numFmt w:val="decimal"/>
      <w:lvlText w:val="(%5)"/>
      <w:lvlJc w:val="left"/>
      <w:pPr>
        <w:ind w:left="3526" w:hanging="648"/>
      </w:pPr>
    </w:lvl>
    <w:lvl w:ilvl="5">
      <w:start w:val="1"/>
      <w:numFmt w:val="lowerLetter"/>
      <w:lvlText w:val="(%6)"/>
      <w:lvlJc w:val="left"/>
      <w:pPr>
        <w:ind w:left="4030" w:hanging="576"/>
      </w:pPr>
    </w:lvl>
    <w:lvl w:ilvl="6">
      <w:start w:val="1"/>
      <w:numFmt w:val="lowerRoman"/>
      <w:lvlText w:val="(%7)"/>
      <w:lvlJc w:val="left"/>
      <w:pPr>
        <w:ind w:left="4534" w:hanging="504"/>
      </w:pPr>
    </w:lvl>
    <w:lvl w:ilvl="7">
      <w:start w:val="1"/>
      <w:numFmt w:val="decimal"/>
      <w:lvlText w:val="%8."/>
      <w:lvlJc w:val="left"/>
      <w:pPr>
        <w:ind w:left="5662" w:hanging="600"/>
      </w:pPr>
    </w:lvl>
    <w:lvl w:ilvl="8">
      <w:start w:val="1"/>
      <w:numFmt w:val="lowerLetter"/>
      <w:lvlText w:val="%9."/>
      <w:lvlJc w:val="left"/>
      <w:pPr>
        <w:ind w:left="6262" w:hanging="600"/>
      </w:pPr>
    </w:lvl>
  </w:abstractNum>
  <w:abstractNum w:abstractNumId="40" w15:restartNumberingAfterBreak="0">
    <w:nsid w:val="76EA3F97"/>
    <w:multiLevelType w:val="multilevel"/>
    <w:tmpl w:val="B71AE73E"/>
    <w:lvl w:ilvl="0">
      <w:start w:val="1"/>
      <w:numFmt w:val="upperLetter"/>
      <w:lvlText w:val="%1."/>
      <w:lvlJc w:val="left"/>
      <w:pPr>
        <w:ind w:left="862" w:hanging="432"/>
      </w:pPr>
    </w:lvl>
    <w:lvl w:ilvl="1">
      <w:start w:val="1"/>
      <w:numFmt w:val="decimal"/>
      <w:lvlText w:val="%2)"/>
      <w:lvlJc w:val="left"/>
      <w:pPr>
        <w:ind w:left="1582" w:hanging="576"/>
      </w:pPr>
      <w:rPr>
        <w:b w:val="0"/>
      </w:rPr>
    </w:lvl>
    <w:lvl w:ilvl="2">
      <w:start w:val="1"/>
      <w:numFmt w:val="lowerLetter"/>
      <w:lvlText w:val="%3)"/>
      <w:lvlJc w:val="left"/>
      <w:pPr>
        <w:ind w:left="2230" w:hanging="576"/>
      </w:pPr>
    </w:lvl>
    <w:lvl w:ilvl="3">
      <w:start w:val="1"/>
      <w:numFmt w:val="lowerRoman"/>
      <w:lvlText w:val="%4)"/>
      <w:lvlJc w:val="left"/>
      <w:pPr>
        <w:ind w:left="2878" w:hanging="576"/>
      </w:pPr>
    </w:lvl>
    <w:lvl w:ilvl="4">
      <w:start w:val="1"/>
      <w:numFmt w:val="decimal"/>
      <w:lvlText w:val="(%5)"/>
      <w:lvlJc w:val="left"/>
      <w:pPr>
        <w:ind w:left="3526" w:hanging="648"/>
      </w:pPr>
    </w:lvl>
    <w:lvl w:ilvl="5">
      <w:start w:val="1"/>
      <w:numFmt w:val="lowerLetter"/>
      <w:lvlText w:val="(%6)"/>
      <w:lvlJc w:val="left"/>
      <w:pPr>
        <w:ind w:left="4030" w:hanging="576"/>
      </w:pPr>
    </w:lvl>
    <w:lvl w:ilvl="6">
      <w:start w:val="1"/>
      <w:numFmt w:val="lowerRoman"/>
      <w:lvlText w:val="(%7)"/>
      <w:lvlJc w:val="left"/>
      <w:pPr>
        <w:ind w:left="4534" w:hanging="504"/>
      </w:pPr>
    </w:lvl>
    <w:lvl w:ilvl="7">
      <w:start w:val="1"/>
      <w:numFmt w:val="decimal"/>
      <w:lvlText w:val="%8."/>
      <w:lvlJc w:val="left"/>
      <w:pPr>
        <w:ind w:left="5662" w:hanging="600"/>
      </w:pPr>
    </w:lvl>
    <w:lvl w:ilvl="8">
      <w:start w:val="1"/>
      <w:numFmt w:val="lowerLetter"/>
      <w:lvlText w:val="%9."/>
      <w:lvlJc w:val="left"/>
      <w:pPr>
        <w:ind w:left="6262" w:hanging="600"/>
      </w:pPr>
    </w:lvl>
  </w:abstractNum>
  <w:abstractNum w:abstractNumId="41" w15:restartNumberingAfterBreak="0">
    <w:nsid w:val="78A10D1A"/>
    <w:multiLevelType w:val="multilevel"/>
    <w:tmpl w:val="915E48D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1735363">
    <w:abstractNumId w:val="29"/>
  </w:num>
  <w:num w:numId="2" w16cid:durableId="14116962">
    <w:abstractNumId w:val="21"/>
  </w:num>
  <w:num w:numId="3" w16cid:durableId="868878642">
    <w:abstractNumId w:val="28"/>
  </w:num>
  <w:num w:numId="4" w16cid:durableId="417022169">
    <w:abstractNumId w:val="20"/>
  </w:num>
  <w:num w:numId="5" w16cid:durableId="1388187756">
    <w:abstractNumId w:val="8"/>
  </w:num>
  <w:num w:numId="6" w16cid:durableId="615603934">
    <w:abstractNumId w:val="9"/>
  </w:num>
  <w:num w:numId="7" w16cid:durableId="468789150">
    <w:abstractNumId w:val="7"/>
  </w:num>
  <w:num w:numId="8" w16cid:durableId="1763452902">
    <w:abstractNumId w:val="6"/>
  </w:num>
  <w:num w:numId="9" w16cid:durableId="466164061">
    <w:abstractNumId w:val="5"/>
  </w:num>
  <w:num w:numId="10" w16cid:durableId="1518228383">
    <w:abstractNumId w:val="4"/>
  </w:num>
  <w:num w:numId="11" w16cid:durableId="1948584619">
    <w:abstractNumId w:val="3"/>
  </w:num>
  <w:num w:numId="12" w16cid:durableId="1262640243">
    <w:abstractNumId w:val="2"/>
  </w:num>
  <w:num w:numId="13" w16cid:durableId="1647204127">
    <w:abstractNumId w:val="1"/>
  </w:num>
  <w:num w:numId="14" w16cid:durableId="1129518110">
    <w:abstractNumId w:val="0"/>
  </w:num>
  <w:num w:numId="15" w16cid:durableId="1120565948">
    <w:abstractNumId w:val="19"/>
  </w:num>
  <w:num w:numId="16" w16cid:durableId="1382896929">
    <w:abstractNumId w:val="31"/>
  </w:num>
  <w:num w:numId="17" w16cid:durableId="1079209873">
    <w:abstractNumId w:val="10"/>
  </w:num>
  <w:num w:numId="18" w16cid:durableId="1358189631">
    <w:abstractNumId w:val="27"/>
  </w:num>
  <w:num w:numId="19" w16cid:durableId="1943999326">
    <w:abstractNumId w:val="41"/>
  </w:num>
  <w:num w:numId="20" w16cid:durableId="1872185844">
    <w:abstractNumId w:val="18"/>
  </w:num>
  <w:num w:numId="21" w16cid:durableId="858351790">
    <w:abstractNumId w:val="22"/>
  </w:num>
  <w:num w:numId="22" w16cid:durableId="518473260">
    <w:abstractNumId w:val="25"/>
  </w:num>
  <w:num w:numId="23" w16cid:durableId="12092991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8658465">
    <w:abstractNumId w:val="36"/>
  </w:num>
  <w:num w:numId="25" w16cid:durableId="388308230">
    <w:abstractNumId w:val="14"/>
  </w:num>
  <w:num w:numId="26" w16cid:durableId="2017339183">
    <w:abstractNumId w:val="12"/>
  </w:num>
  <w:num w:numId="27" w16cid:durableId="915094500">
    <w:abstractNumId w:val="26"/>
  </w:num>
  <w:num w:numId="28" w16cid:durableId="1655917059">
    <w:abstractNumId w:val="16"/>
  </w:num>
  <w:num w:numId="29" w16cid:durableId="854424826">
    <w:abstractNumId w:val="34"/>
  </w:num>
  <w:num w:numId="30" w16cid:durableId="165246250">
    <w:abstractNumId w:val="15"/>
  </w:num>
  <w:num w:numId="31" w16cid:durableId="524558269">
    <w:abstractNumId w:val="24"/>
  </w:num>
  <w:num w:numId="32" w16cid:durableId="1620918472">
    <w:abstractNumId w:val="35"/>
  </w:num>
  <w:num w:numId="33" w16cid:durableId="182865423">
    <w:abstractNumId w:val="37"/>
  </w:num>
  <w:num w:numId="34" w16cid:durableId="24520746">
    <w:abstractNumId w:val="11"/>
  </w:num>
  <w:num w:numId="35" w16cid:durableId="1990279518">
    <w:abstractNumId w:val="38"/>
  </w:num>
  <w:num w:numId="36" w16cid:durableId="1872842836">
    <w:abstractNumId w:val="32"/>
  </w:num>
  <w:num w:numId="37" w16cid:durableId="2064983671">
    <w:abstractNumId w:val="39"/>
  </w:num>
  <w:num w:numId="38" w16cid:durableId="1028724932">
    <w:abstractNumId w:val="30"/>
  </w:num>
  <w:num w:numId="39" w16cid:durableId="741606342">
    <w:abstractNumId w:val="40"/>
  </w:num>
  <w:num w:numId="40" w16cid:durableId="437916952">
    <w:abstractNumId w:val="33"/>
  </w:num>
  <w:num w:numId="41" w16cid:durableId="1922593403">
    <w:abstractNumId w:val="17"/>
  </w:num>
  <w:num w:numId="42" w16cid:durableId="814760718">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69"/>
    <w:rsid w:val="00001022"/>
    <w:rsid w:val="00001CB2"/>
    <w:rsid w:val="00001CD4"/>
    <w:rsid w:val="00002959"/>
    <w:rsid w:val="00002AC5"/>
    <w:rsid w:val="00003138"/>
    <w:rsid w:val="00004384"/>
    <w:rsid w:val="00004DD7"/>
    <w:rsid w:val="000054B6"/>
    <w:rsid w:val="00005EA9"/>
    <w:rsid w:val="000101B7"/>
    <w:rsid w:val="0001082A"/>
    <w:rsid w:val="00012F67"/>
    <w:rsid w:val="0001306B"/>
    <w:rsid w:val="000135B8"/>
    <w:rsid w:val="00014E83"/>
    <w:rsid w:val="00015663"/>
    <w:rsid w:val="00015BE8"/>
    <w:rsid w:val="00017934"/>
    <w:rsid w:val="00020657"/>
    <w:rsid w:val="00021C70"/>
    <w:rsid w:val="00022160"/>
    <w:rsid w:val="000226AE"/>
    <w:rsid w:val="000229D2"/>
    <w:rsid w:val="00022E2C"/>
    <w:rsid w:val="00023398"/>
    <w:rsid w:val="000235B7"/>
    <w:rsid w:val="0002391B"/>
    <w:rsid w:val="00024F20"/>
    <w:rsid w:val="0002556D"/>
    <w:rsid w:val="000255E8"/>
    <w:rsid w:val="00025914"/>
    <w:rsid w:val="00027C0E"/>
    <w:rsid w:val="0003065A"/>
    <w:rsid w:val="00031178"/>
    <w:rsid w:val="000313A3"/>
    <w:rsid w:val="00034203"/>
    <w:rsid w:val="00034F15"/>
    <w:rsid w:val="000354B4"/>
    <w:rsid w:val="00036262"/>
    <w:rsid w:val="000364D6"/>
    <w:rsid w:val="00037283"/>
    <w:rsid w:val="0003752C"/>
    <w:rsid w:val="00037895"/>
    <w:rsid w:val="00040F6F"/>
    <w:rsid w:val="000413C1"/>
    <w:rsid w:val="00042148"/>
    <w:rsid w:val="00042CB0"/>
    <w:rsid w:val="00042F0B"/>
    <w:rsid w:val="000437CC"/>
    <w:rsid w:val="00044414"/>
    <w:rsid w:val="00045783"/>
    <w:rsid w:val="00045860"/>
    <w:rsid w:val="00046764"/>
    <w:rsid w:val="00047299"/>
    <w:rsid w:val="00050462"/>
    <w:rsid w:val="00050486"/>
    <w:rsid w:val="00050C85"/>
    <w:rsid w:val="00051D27"/>
    <w:rsid w:val="000521BE"/>
    <w:rsid w:val="00053476"/>
    <w:rsid w:val="000538E7"/>
    <w:rsid w:val="00054162"/>
    <w:rsid w:val="000541E3"/>
    <w:rsid w:val="00056CFA"/>
    <w:rsid w:val="00057AD8"/>
    <w:rsid w:val="00057C4E"/>
    <w:rsid w:val="00062C8F"/>
    <w:rsid w:val="000643A7"/>
    <w:rsid w:val="0006540F"/>
    <w:rsid w:val="00065765"/>
    <w:rsid w:val="00065F74"/>
    <w:rsid w:val="00066612"/>
    <w:rsid w:val="00066906"/>
    <w:rsid w:val="0006787A"/>
    <w:rsid w:val="00067942"/>
    <w:rsid w:val="00067F57"/>
    <w:rsid w:val="00070EB6"/>
    <w:rsid w:val="00071087"/>
    <w:rsid w:val="00071DAE"/>
    <w:rsid w:val="00071ECE"/>
    <w:rsid w:val="000748CD"/>
    <w:rsid w:val="00075150"/>
    <w:rsid w:val="00080344"/>
    <w:rsid w:val="00080F8C"/>
    <w:rsid w:val="000813C6"/>
    <w:rsid w:val="000822B7"/>
    <w:rsid w:val="000823B9"/>
    <w:rsid w:val="000823F8"/>
    <w:rsid w:val="00084747"/>
    <w:rsid w:val="00084D6B"/>
    <w:rsid w:val="000871E3"/>
    <w:rsid w:val="000875C7"/>
    <w:rsid w:val="00091188"/>
    <w:rsid w:val="0009137B"/>
    <w:rsid w:val="0009192E"/>
    <w:rsid w:val="00091F06"/>
    <w:rsid w:val="00093543"/>
    <w:rsid w:val="00093BAA"/>
    <w:rsid w:val="00094753"/>
    <w:rsid w:val="000947AB"/>
    <w:rsid w:val="000961B7"/>
    <w:rsid w:val="00096976"/>
    <w:rsid w:val="000A0E80"/>
    <w:rsid w:val="000A1355"/>
    <w:rsid w:val="000A1554"/>
    <w:rsid w:val="000A1A89"/>
    <w:rsid w:val="000A227A"/>
    <w:rsid w:val="000A333C"/>
    <w:rsid w:val="000A4119"/>
    <w:rsid w:val="000A4741"/>
    <w:rsid w:val="000A5B2F"/>
    <w:rsid w:val="000A5BD7"/>
    <w:rsid w:val="000A5D01"/>
    <w:rsid w:val="000A663C"/>
    <w:rsid w:val="000A7ED1"/>
    <w:rsid w:val="000B0D0C"/>
    <w:rsid w:val="000B0EA0"/>
    <w:rsid w:val="000B1E2F"/>
    <w:rsid w:val="000B2F67"/>
    <w:rsid w:val="000B33B7"/>
    <w:rsid w:val="000B382C"/>
    <w:rsid w:val="000B5447"/>
    <w:rsid w:val="000B67FC"/>
    <w:rsid w:val="000B6971"/>
    <w:rsid w:val="000B734F"/>
    <w:rsid w:val="000C0D1D"/>
    <w:rsid w:val="000C12AC"/>
    <w:rsid w:val="000C1CF6"/>
    <w:rsid w:val="000C27C7"/>
    <w:rsid w:val="000C3C48"/>
    <w:rsid w:val="000C4065"/>
    <w:rsid w:val="000C42F5"/>
    <w:rsid w:val="000C6415"/>
    <w:rsid w:val="000C6875"/>
    <w:rsid w:val="000D11E8"/>
    <w:rsid w:val="000D138A"/>
    <w:rsid w:val="000D17F4"/>
    <w:rsid w:val="000D1A38"/>
    <w:rsid w:val="000D383D"/>
    <w:rsid w:val="000D3B9E"/>
    <w:rsid w:val="000D47D4"/>
    <w:rsid w:val="000D5318"/>
    <w:rsid w:val="000D5653"/>
    <w:rsid w:val="000D57D3"/>
    <w:rsid w:val="000E078D"/>
    <w:rsid w:val="000E1273"/>
    <w:rsid w:val="000E12F3"/>
    <w:rsid w:val="000E208A"/>
    <w:rsid w:val="000E375D"/>
    <w:rsid w:val="000E3958"/>
    <w:rsid w:val="000E48C5"/>
    <w:rsid w:val="000E4EB0"/>
    <w:rsid w:val="000E4EDC"/>
    <w:rsid w:val="000E6DD2"/>
    <w:rsid w:val="000E7463"/>
    <w:rsid w:val="000F02EB"/>
    <w:rsid w:val="000F02F5"/>
    <w:rsid w:val="000F0734"/>
    <w:rsid w:val="000F100D"/>
    <w:rsid w:val="000F1312"/>
    <w:rsid w:val="000F2C18"/>
    <w:rsid w:val="000F33C2"/>
    <w:rsid w:val="000F3596"/>
    <w:rsid w:val="000F5ADF"/>
    <w:rsid w:val="000F5F3F"/>
    <w:rsid w:val="000F6151"/>
    <w:rsid w:val="0010001C"/>
    <w:rsid w:val="00102A4C"/>
    <w:rsid w:val="00102BC5"/>
    <w:rsid w:val="00103CA9"/>
    <w:rsid w:val="001040C6"/>
    <w:rsid w:val="00104B74"/>
    <w:rsid w:val="001055D8"/>
    <w:rsid w:val="001107C5"/>
    <w:rsid w:val="00110EDA"/>
    <w:rsid w:val="001112C7"/>
    <w:rsid w:val="00111931"/>
    <w:rsid w:val="00111BB4"/>
    <w:rsid w:val="001121FD"/>
    <w:rsid w:val="001122B4"/>
    <w:rsid w:val="00112669"/>
    <w:rsid w:val="001130DB"/>
    <w:rsid w:val="00115966"/>
    <w:rsid w:val="0011696B"/>
    <w:rsid w:val="0011750F"/>
    <w:rsid w:val="00120041"/>
    <w:rsid w:val="00120944"/>
    <w:rsid w:val="00121B3E"/>
    <w:rsid w:val="0012209C"/>
    <w:rsid w:val="00122C50"/>
    <w:rsid w:val="0012344A"/>
    <w:rsid w:val="00123C1A"/>
    <w:rsid w:val="00124467"/>
    <w:rsid w:val="00125358"/>
    <w:rsid w:val="00125C67"/>
    <w:rsid w:val="001260A8"/>
    <w:rsid w:val="001269BC"/>
    <w:rsid w:val="00127320"/>
    <w:rsid w:val="00130FD1"/>
    <w:rsid w:val="001319D5"/>
    <w:rsid w:val="0013334C"/>
    <w:rsid w:val="001333A7"/>
    <w:rsid w:val="001343AE"/>
    <w:rsid w:val="0013461C"/>
    <w:rsid w:val="00136051"/>
    <w:rsid w:val="001400CD"/>
    <w:rsid w:val="001407D9"/>
    <w:rsid w:val="00141653"/>
    <w:rsid w:val="001419AD"/>
    <w:rsid w:val="00141E8F"/>
    <w:rsid w:val="00141FCD"/>
    <w:rsid w:val="00142818"/>
    <w:rsid w:val="00142953"/>
    <w:rsid w:val="001436D7"/>
    <w:rsid w:val="00143847"/>
    <w:rsid w:val="001451FA"/>
    <w:rsid w:val="00146148"/>
    <w:rsid w:val="00146A51"/>
    <w:rsid w:val="00150A57"/>
    <w:rsid w:val="00150BAC"/>
    <w:rsid w:val="00150C29"/>
    <w:rsid w:val="00152141"/>
    <w:rsid w:val="00153D98"/>
    <w:rsid w:val="00155244"/>
    <w:rsid w:val="0015669E"/>
    <w:rsid w:val="001567FA"/>
    <w:rsid w:val="00157493"/>
    <w:rsid w:val="00157880"/>
    <w:rsid w:val="00157EB9"/>
    <w:rsid w:val="00162074"/>
    <w:rsid w:val="00162444"/>
    <w:rsid w:val="00164290"/>
    <w:rsid w:val="00164E9D"/>
    <w:rsid w:val="001656F3"/>
    <w:rsid w:val="00165F79"/>
    <w:rsid w:val="0016775D"/>
    <w:rsid w:val="001679A0"/>
    <w:rsid w:val="00170250"/>
    <w:rsid w:val="001704D1"/>
    <w:rsid w:val="00170906"/>
    <w:rsid w:val="00170B47"/>
    <w:rsid w:val="0017168A"/>
    <w:rsid w:val="00173537"/>
    <w:rsid w:val="001748B8"/>
    <w:rsid w:val="00176E7E"/>
    <w:rsid w:val="00177248"/>
    <w:rsid w:val="001774FC"/>
    <w:rsid w:val="0017791B"/>
    <w:rsid w:val="00180B71"/>
    <w:rsid w:val="00181B2F"/>
    <w:rsid w:val="0018207C"/>
    <w:rsid w:val="001825C5"/>
    <w:rsid w:val="00182EA3"/>
    <w:rsid w:val="00182F04"/>
    <w:rsid w:val="0018307B"/>
    <w:rsid w:val="0018399E"/>
    <w:rsid w:val="00184980"/>
    <w:rsid w:val="00185300"/>
    <w:rsid w:val="00185AE8"/>
    <w:rsid w:val="00186BFD"/>
    <w:rsid w:val="00187E6D"/>
    <w:rsid w:val="0019006B"/>
    <w:rsid w:val="001900D1"/>
    <w:rsid w:val="00191450"/>
    <w:rsid w:val="00191C82"/>
    <w:rsid w:val="001929B2"/>
    <w:rsid w:val="0019421D"/>
    <w:rsid w:val="001948B9"/>
    <w:rsid w:val="0019633A"/>
    <w:rsid w:val="00196FA5"/>
    <w:rsid w:val="00197BD8"/>
    <w:rsid w:val="001A0D04"/>
    <w:rsid w:val="001A104D"/>
    <w:rsid w:val="001A1760"/>
    <w:rsid w:val="001A2056"/>
    <w:rsid w:val="001A307D"/>
    <w:rsid w:val="001A4B3E"/>
    <w:rsid w:val="001A5A70"/>
    <w:rsid w:val="001A6306"/>
    <w:rsid w:val="001A63DB"/>
    <w:rsid w:val="001A6DF0"/>
    <w:rsid w:val="001A784F"/>
    <w:rsid w:val="001B087B"/>
    <w:rsid w:val="001B0E79"/>
    <w:rsid w:val="001B260F"/>
    <w:rsid w:val="001B27BA"/>
    <w:rsid w:val="001B4487"/>
    <w:rsid w:val="001B4AB2"/>
    <w:rsid w:val="001B4F7A"/>
    <w:rsid w:val="001B5657"/>
    <w:rsid w:val="001B57B4"/>
    <w:rsid w:val="001B6742"/>
    <w:rsid w:val="001B7068"/>
    <w:rsid w:val="001B7254"/>
    <w:rsid w:val="001B7362"/>
    <w:rsid w:val="001C0984"/>
    <w:rsid w:val="001C1941"/>
    <w:rsid w:val="001C2308"/>
    <w:rsid w:val="001C2C4F"/>
    <w:rsid w:val="001C2C55"/>
    <w:rsid w:val="001C35FD"/>
    <w:rsid w:val="001C373F"/>
    <w:rsid w:val="001C43E4"/>
    <w:rsid w:val="001C4CFA"/>
    <w:rsid w:val="001C4E0A"/>
    <w:rsid w:val="001C7D76"/>
    <w:rsid w:val="001D049B"/>
    <w:rsid w:val="001D1A68"/>
    <w:rsid w:val="001D1EA4"/>
    <w:rsid w:val="001D231A"/>
    <w:rsid w:val="001D2BD7"/>
    <w:rsid w:val="001D397C"/>
    <w:rsid w:val="001D4AB7"/>
    <w:rsid w:val="001D4BFC"/>
    <w:rsid w:val="001D4CA5"/>
    <w:rsid w:val="001D5C4B"/>
    <w:rsid w:val="001D656E"/>
    <w:rsid w:val="001D7F14"/>
    <w:rsid w:val="001E0544"/>
    <w:rsid w:val="001E0A3E"/>
    <w:rsid w:val="001E1EC7"/>
    <w:rsid w:val="001E2AFD"/>
    <w:rsid w:val="001E2BBC"/>
    <w:rsid w:val="001E2ECF"/>
    <w:rsid w:val="001E3493"/>
    <w:rsid w:val="001E57C3"/>
    <w:rsid w:val="001E7682"/>
    <w:rsid w:val="001F0BEB"/>
    <w:rsid w:val="001F1720"/>
    <w:rsid w:val="001F2005"/>
    <w:rsid w:val="001F36AA"/>
    <w:rsid w:val="001F3DCC"/>
    <w:rsid w:val="001F4469"/>
    <w:rsid w:val="001F5470"/>
    <w:rsid w:val="001F62F5"/>
    <w:rsid w:val="001F6427"/>
    <w:rsid w:val="001F7100"/>
    <w:rsid w:val="001F748B"/>
    <w:rsid w:val="001F7846"/>
    <w:rsid w:val="001F796F"/>
    <w:rsid w:val="00200B64"/>
    <w:rsid w:val="00200D31"/>
    <w:rsid w:val="00200F42"/>
    <w:rsid w:val="00201930"/>
    <w:rsid w:val="002019EF"/>
    <w:rsid w:val="00201BEA"/>
    <w:rsid w:val="002035C6"/>
    <w:rsid w:val="00203906"/>
    <w:rsid w:val="002042FB"/>
    <w:rsid w:val="00204AB3"/>
    <w:rsid w:val="002051B0"/>
    <w:rsid w:val="002077AB"/>
    <w:rsid w:val="00207A03"/>
    <w:rsid w:val="00207ED9"/>
    <w:rsid w:val="002116CF"/>
    <w:rsid w:val="00211707"/>
    <w:rsid w:val="00211ADB"/>
    <w:rsid w:val="00211FFD"/>
    <w:rsid w:val="00212CAB"/>
    <w:rsid w:val="0021456A"/>
    <w:rsid w:val="00215045"/>
    <w:rsid w:val="002150B5"/>
    <w:rsid w:val="00215301"/>
    <w:rsid w:val="002153B9"/>
    <w:rsid w:val="00215D91"/>
    <w:rsid w:val="002173B3"/>
    <w:rsid w:val="00220992"/>
    <w:rsid w:val="002219B6"/>
    <w:rsid w:val="00221CF0"/>
    <w:rsid w:val="00221D6C"/>
    <w:rsid w:val="00221DD7"/>
    <w:rsid w:val="00223167"/>
    <w:rsid w:val="00223172"/>
    <w:rsid w:val="00223309"/>
    <w:rsid w:val="00223416"/>
    <w:rsid w:val="002235FA"/>
    <w:rsid w:val="0022480A"/>
    <w:rsid w:val="00224828"/>
    <w:rsid w:val="002248B9"/>
    <w:rsid w:val="00224CF0"/>
    <w:rsid w:val="00225577"/>
    <w:rsid w:val="00225E2B"/>
    <w:rsid w:val="00226416"/>
    <w:rsid w:val="00230399"/>
    <w:rsid w:val="002304D0"/>
    <w:rsid w:val="00230FE8"/>
    <w:rsid w:val="00231A8E"/>
    <w:rsid w:val="00231CCE"/>
    <w:rsid w:val="00231FA6"/>
    <w:rsid w:val="00233279"/>
    <w:rsid w:val="00233BA1"/>
    <w:rsid w:val="00233DD2"/>
    <w:rsid w:val="00234054"/>
    <w:rsid w:val="0023407D"/>
    <w:rsid w:val="002342B9"/>
    <w:rsid w:val="0023618F"/>
    <w:rsid w:val="00237437"/>
    <w:rsid w:val="00240292"/>
    <w:rsid w:val="00241CE9"/>
    <w:rsid w:val="0024243E"/>
    <w:rsid w:val="002440D0"/>
    <w:rsid w:val="00244A0F"/>
    <w:rsid w:val="002454AF"/>
    <w:rsid w:val="002459B2"/>
    <w:rsid w:val="002461C5"/>
    <w:rsid w:val="00246952"/>
    <w:rsid w:val="00246DF5"/>
    <w:rsid w:val="002470A3"/>
    <w:rsid w:val="00247DFB"/>
    <w:rsid w:val="002504EE"/>
    <w:rsid w:val="00250FC9"/>
    <w:rsid w:val="00251C7B"/>
    <w:rsid w:val="00254BAD"/>
    <w:rsid w:val="00254CD4"/>
    <w:rsid w:val="0025636B"/>
    <w:rsid w:val="0025756A"/>
    <w:rsid w:val="00257D32"/>
    <w:rsid w:val="002609E0"/>
    <w:rsid w:val="00260B52"/>
    <w:rsid w:val="00261086"/>
    <w:rsid w:val="0026362F"/>
    <w:rsid w:val="00264344"/>
    <w:rsid w:val="00264DB6"/>
    <w:rsid w:val="00264E29"/>
    <w:rsid w:val="0026714B"/>
    <w:rsid w:val="0026721A"/>
    <w:rsid w:val="00267E3D"/>
    <w:rsid w:val="00270B80"/>
    <w:rsid w:val="00270C52"/>
    <w:rsid w:val="00270E41"/>
    <w:rsid w:val="00271F3C"/>
    <w:rsid w:val="00271FC1"/>
    <w:rsid w:val="002721A5"/>
    <w:rsid w:val="0027221C"/>
    <w:rsid w:val="00273D6C"/>
    <w:rsid w:val="00273F14"/>
    <w:rsid w:val="00273FDC"/>
    <w:rsid w:val="00274B3F"/>
    <w:rsid w:val="002751AF"/>
    <w:rsid w:val="00275D44"/>
    <w:rsid w:val="00276056"/>
    <w:rsid w:val="00277B27"/>
    <w:rsid w:val="002826DD"/>
    <w:rsid w:val="0028383E"/>
    <w:rsid w:val="00283849"/>
    <w:rsid w:val="0028396E"/>
    <w:rsid w:val="00283D25"/>
    <w:rsid w:val="00283FAC"/>
    <w:rsid w:val="002860E4"/>
    <w:rsid w:val="00286457"/>
    <w:rsid w:val="00286F35"/>
    <w:rsid w:val="00287225"/>
    <w:rsid w:val="00287830"/>
    <w:rsid w:val="002879AB"/>
    <w:rsid w:val="00291F77"/>
    <w:rsid w:val="00292E0F"/>
    <w:rsid w:val="00294139"/>
    <w:rsid w:val="00295B75"/>
    <w:rsid w:val="00296766"/>
    <w:rsid w:val="0029689F"/>
    <w:rsid w:val="00297820"/>
    <w:rsid w:val="002A0E7A"/>
    <w:rsid w:val="002A196F"/>
    <w:rsid w:val="002A1BE9"/>
    <w:rsid w:val="002A275A"/>
    <w:rsid w:val="002A288A"/>
    <w:rsid w:val="002A4140"/>
    <w:rsid w:val="002A43B5"/>
    <w:rsid w:val="002A4960"/>
    <w:rsid w:val="002A4E26"/>
    <w:rsid w:val="002A5AC1"/>
    <w:rsid w:val="002A6226"/>
    <w:rsid w:val="002A68E9"/>
    <w:rsid w:val="002A6C5D"/>
    <w:rsid w:val="002A6D18"/>
    <w:rsid w:val="002A6F4A"/>
    <w:rsid w:val="002A78C8"/>
    <w:rsid w:val="002B01EB"/>
    <w:rsid w:val="002B1E7B"/>
    <w:rsid w:val="002B20A7"/>
    <w:rsid w:val="002B2507"/>
    <w:rsid w:val="002B2817"/>
    <w:rsid w:val="002B30A7"/>
    <w:rsid w:val="002B332D"/>
    <w:rsid w:val="002B3907"/>
    <w:rsid w:val="002B454E"/>
    <w:rsid w:val="002B459E"/>
    <w:rsid w:val="002B5106"/>
    <w:rsid w:val="002B56C6"/>
    <w:rsid w:val="002B5D87"/>
    <w:rsid w:val="002B6285"/>
    <w:rsid w:val="002B7252"/>
    <w:rsid w:val="002C29A8"/>
    <w:rsid w:val="002C2FDE"/>
    <w:rsid w:val="002C3D04"/>
    <w:rsid w:val="002C59B9"/>
    <w:rsid w:val="002C7590"/>
    <w:rsid w:val="002C7DE9"/>
    <w:rsid w:val="002D1B2A"/>
    <w:rsid w:val="002D3341"/>
    <w:rsid w:val="002D45CB"/>
    <w:rsid w:val="002D4FBC"/>
    <w:rsid w:val="002D4FF7"/>
    <w:rsid w:val="002D511E"/>
    <w:rsid w:val="002D5346"/>
    <w:rsid w:val="002D590E"/>
    <w:rsid w:val="002D6A94"/>
    <w:rsid w:val="002D723F"/>
    <w:rsid w:val="002D7384"/>
    <w:rsid w:val="002E125E"/>
    <w:rsid w:val="002E17A3"/>
    <w:rsid w:val="002E1EB2"/>
    <w:rsid w:val="002E417E"/>
    <w:rsid w:val="002E5379"/>
    <w:rsid w:val="002E5D0C"/>
    <w:rsid w:val="002E7319"/>
    <w:rsid w:val="002F1110"/>
    <w:rsid w:val="002F375E"/>
    <w:rsid w:val="002F426D"/>
    <w:rsid w:val="002F462F"/>
    <w:rsid w:val="002F469D"/>
    <w:rsid w:val="002F4ABC"/>
    <w:rsid w:val="002F4B2E"/>
    <w:rsid w:val="002F69FA"/>
    <w:rsid w:val="002F76E1"/>
    <w:rsid w:val="0030015B"/>
    <w:rsid w:val="0030156B"/>
    <w:rsid w:val="003020C4"/>
    <w:rsid w:val="003023AD"/>
    <w:rsid w:val="003029AC"/>
    <w:rsid w:val="00302EB3"/>
    <w:rsid w:val="00302EEF"/>
    <w:rsid w:val="00304238"/>
    <w:rsid w:val="00304658"/>
    <w:rsid w:val="003065FE"/>
    <w:rsid w:val="00306D82"/>
    <w:rsid w:val="00306EAE"/>
    <w:rsid w:val="00307253"/>
    <w:rsid w:val="00311130"/>
    <w:rsid w:val="00311DDE"/>
    <w:rsid w:val="00311E74"/>
    <w:rsid w:val="0031330F"/>
    <w:rsid w:val="00313947"/>
    <w:rsid w:val="00313F7D"/>
    <w:rsid w:val="003150EA"/>
    <w:rsid w:val="0031756A"/>
    <w:rsid w:val="00320974"/>
    <w:rsid w:val="003227D5"/>
    <w:rsid w:val="003234FD"/>
    <w:rsid w:val="0032450A"/>
    <w:rsid w:val="00324BE5"/>
    <w:rsid w:val="00325B3D"/>
    <w:rsid w:val="0032660F"/>
    <w:rsid w:val="003273A5"/>
    <w:rsid w:val="00330153"/>
    <w:rsid w:val="00330DEA"/>
    <w:rsid w:val="00330F1F"/>
    <w:rsid w:val="00331D4C"/>
    <w:rsid w:val="00333A95"/>
    <w:rsid w:val="00334152"/>
    <w:rsid w:val="003365AB"/>
    <w:rsid w:val="0033685D"/>
    <w:rsid w:val="00337948"/>
    <w:rsid w:val="00337F24"/>
    <w:rsid w:val="00340864"/>
    <w:rsid w:val="003414A2"/>
    <w:rsid w:val="003417F9"/>
    <w:rsid w:val="003424E9"/>
    <w:rsid w:val="00342BF4"/>
    <w:rsid w:val="00342DCC"/>
    <w:rsid w:val="00342ED2"/>
    <w:rsid w:val="003430F7"/>
    <w:rsid w:val="00343D6E"/>
    <w:rsid w:val="00344B8C"/>
    <w:rsid w:val="00345292"/>
    <w:rsid w:val="0034757F"/>
    <w:rsid w:val="003509FE"/>
    <w:rsid w:val="00352637"/>
    <w:rsid w:val="00353116"/>
    <w:rsid w:val="00355686"/>
    <w:rsid w:val="00355942"/>
    <w:rsid w:val="00356945"/>
    <w:rsid w:val="003570D5"/>
    <w:rsid w:val="00357830"/>
    <w:rsid w:val="003579E7"/>
    <w:rsid w:val="00360129"/>
    <w:rsid w:val="0036019C"/>
    <w:rsid w:val="003618AB"/>
    <w:rsid w:val="00366DEB"/>
    <w:rsid w:val="00370A2B"/>
    <w:rsid w:val="00371414"/>
    <w:rsid w:val="00371A96"/>
    <w:rsid w:val="0037401C"/>
    <w:rsid w:val="00374C5F"/>
    <w:rsid w:val="00376F1F"/>
    <w:rsid w:val="003772ED"/>
    <w:rsid w:val="00377D8B"/>
    <w:rsid w:val="00380178"/>
    <w:rsid w:val="00380528"/>
    <w:rsid w:val="00381901"/>
    <w:rsid w:val="0038352E"/>
    <w:rsid w:val="0038562F"/>
    <w:rsid w:val="00385FE8"/>
    <w:rsid w:val="00386B38"/>
    <w:rsid w:val="0038760D"/>
    <w:rsid w:val="0039194E"/>
    <w:rsid w:val="003928F8"/>
    <w:rsid w:val="00392A8C"/>
    <w:rsid w:val="00393D34"/>
    <w:rsid w:val="00394806"/>
    <w:rsid w:val="00396D4E"/>
    <w:rsid w:val="003974EC"/>
    <w:rsid w:val="003979F6"/>
    <w:rsid w:val="003A1A4B"/>
    <w:rsid w:val="003A35AB"/>
    <w:rsid w:val="003A3BC6"/>
    <w:rsid w:val="003A422D"/>
    <w:rsid w:val="003A445E"/>
    <w:rsid w:val="003A4B54"/>
    <w:rsid w:val="003A5E59"/>
    <w:rsid w:val="003A6314"/>
    <w:rsid w:val="003A6937"/>
    <w:rsid w:val="003A7A56"/>
    <w:rsid w:val="003B0D07"/>
    <w:rsid w:val="003B1D2B"/>
    <w:rsid w:val="003B2AB2"/>
    <w:rsid w:val="003B3CE8"/>
    <w:rsid w:val="003B3FCA"/>
    <w:rsid w:val="003B4B8A"/>
    <w:rsid w:val="003B53A8"/>
    <w:rsid w:val="003B5834"/>
    <w:rsid w:val="003B5CD9"/>
    <w:rsid w:val="003B5E49"/>
    <w:rsid w:val="003B6D4A"/>
    <w:rsid w:val="003B75B1"/>
    <w:rsid w:val="003C34A6"/>
    <w:rsid w:val="003C453C"/>
    <w:rsid w:val="003C6765"/>
    <w:rsid w:val="003C6DA7"/>
    <w:rsid w:val="003C729E"/>
    <w:rsid w:val="003C7505"/>
    <w:rsid w:val="003C7517"/>
    <w:rsid w:val="003D080D"/>
    <w:rsid w:val="003D0847"/>
    <w:rsid w:val="003D09B8"/>
    <w:rsid w:val="003D16CE"/>
    <w:rsid w:val="003D1F61"/>
    <w:rsid w:val="003D2782"/>
    <w:rsid w:val="003D2B3B"/>
    <w:rsid w:val="003D43CF"/>
    <w:rsid w:val="003D4827"/>
    <w:rsid w:val="003D490F"/>
    <w:rsid w:val="003D529C"/>
    <w:rsid w:val="003D6C84"/>
    <w:rsid w:val="003D723F"/>
    <w:rsid w:val="003D7935"/>
    <w:rsid w:val="003E0C04"/>
    <w:rsid w:val="003E1AE4"/>
    <w:rsid w:val="003E2774"/>
    <w:rsid w:val="003E2B76"/>
    <w:rsid w:val="003E31A6"/>
    <w:rsid w:val="003E3FCA"/>
    <w:rsid w:val="003E611F"/>
    <w:rsid w:val="003E6C82"/>
    <w:rsid w:val="003E719F"/>
    <w:rsid w:val="003E7593"/>
    <w:rsid w:val="003E7762"/>
    <w:rsid w:val="003F15FC"/>
    <w:rsid w:val="003F3109"/>
    <w:rsid w:val="003F626E"/>
    <w:rsid w:val="003F768B"/>
    <w:rsid w:val="003F7BAD"/>
    <w:rsid w:val="004022C4"/>
    <w:rsid w:val="00402607"/>
    <w:rsid w:val="004034DE"/>
    <w:rsid w:val="00404AAE"/>
    <w:rsid w:val="0040545F"/>
    <w:rsid w:val="004060C6"/>
    <w:rsid w:val="00406446"/>
    <w:rsid w:val="004079FE"/>
    <w:rsid w:val="00407AC7"/>
    <w:rsid w:val="00410B4F"/>
    <w:rsid w:val="004170EA"/>
    <w:rsid w:val="004173D6"/>
    <w:rsid w:val="004174EB"/>
    <w:rsid w:val="00417855"/>
    <w:rsid w:val="00417945"/>
    <w:rsid w:val="004209F0"/>
    <w:rsid w:val="00420B3F"/>
    <w:rsid w:val="0042130A"/>
    <w:rsid w:val="00423629"/>
    <w:rsid w:val="004266EB"/>
    <w:rsid w:val="004304ED"/>
    <w:rsid w:val="00430B78"/>
    <w:rsid w:val="004315D7"/>
    <w:rsid w:val="004319FB"/>
    <w:rsid w:val="00431FBB"/>
    <w:rsid w:val="004320A9"/>
    <w:rsid w:val="00434B19"/>
    <w:rsid w:val="00434F59"/>
    <w:rsid w:val="00434F8B"/>
    <w:rsid w:val="00435779"/>
    <w:rsid w:val="00435C4E"/>
    <w:rsid w:val="00436230"/>
    <w:rsid w:val="00436799"/>
    <w:rsid w:val="00440987"/>
    <w:rsid w:val="00440BC7"/>
    <w:rsid w:val="00440DCD"/>
    <w:rsid w:val="0044123B"/>
    <w:rsid w:val="00442057"/>
    <w:rsid w:val="004427EA"/>
    <w:rsid w:val="004446E5"/>
    <w:rsid w:val="00446AF2"/>
    <w:rsid w:val="00447EB9"/>
    <w:rsid w:val="00450404"/>
    <w:rsid w:val="00451377"/>
    <w:rsid w:val="00451469"/>
    <w:rsid w:val="0045260C"/>
    <w:rsid w:val="00452F3C"/>
    <w:rsid w:val="00453075"/>
    <w:rsid w:val="0045356E"/>
    <w:rsid w:val="0045412F"/>
    <w:rsid w:val="0045576B"/>
    <w:rsid w:val="004563C5"/>
    <w:rsid w:val="00456C0F"/>
    <w:rsid w:val="00456FFC"/>
    <w:rsid w:val="004606E0"/>
    <w:rsid w:val="0046192B"/>
    <w:rsid w:val="00462D52"/>
    <w:rsid w:val="00463A4B"/>
    <w:rsid w:val="00463DDA"/>
    <w:rsid w:val="00464173"/>
    <w:rsid w:val="004644CD"/>
    <w:rsid w:val="00465499"/>
    <w:rsid w:val="00465F29"/>
    <w:rsid w:val="0046640D"/>
    <w:rsid w:val="00467EDD"/>
    <w:rsid w:val="0047103C"/>
    <w:rsid w:val="004714DA"/>
    <w:rsid w:val="00471560"/>
    <w:rsid w:val="00471CD3"/>
    <w:rsid w:val="00472909"/>
    <w:rsid w:val="00472DA9"/>
    <w:rsid w:val="00474224"/>
    <w:rsid w:val="00474EED"/>
    <w:rsid w:val="004766C7"/>
    <w:rsid w:val="00477E8F"/>
    <w:rsid w:val="004804BC"/>
    <w:rsid w:val="0048118D"/>
    <w:rsid w:val="00484706"/>
    <w:rsid w:val="004864B6"/>
    <w:rsid w:val="00487164"/>
    <w:rsid w:val="00487B04"/>
    <w:rsid w:val="00490F76"/>
    <w:rsid w:val="0049207A"/>
    <w:rsid w:val="00492482"/>
    <w:rsid w:val="0049267A"/>
    <w:rsid w:val="00492913"/>
    <w:rsid w:val="0049528C"/>
    <w:rsid w:val="00495790"/>
    <w:rsid w:val="004A21C3"/>
    <w:rsid w:val="004A24AA"/>
    <w:rsid w:val="004A2BB0"/>
    <w:rsid w:val="004A4304"/>
    <w:rsid w:val="004A576C"/>
    <w:rsid w:val="004A7531"/>
    <w:rsid w:val="004A7C0B"/>
    <w:rsid w:val="004B1950"/>
    <w:rsid w:val="004B393D"/>
    <w:rsid w:val="004B4A78"/>
    <w:rsid w:val="004C217F"/>
    <w:rsid w:val="004C2592"/>
    <w:rsid w:val="004C272F"/>
    <w:rsid w:val="004C2FFC"/>
    <w:rsid w:val="004C32FA"/>
    <w:rsid w:val="004C34DC"/>
    <w:rsid w:val="004C5A1E"/>
    <w:rsid w:val="004C6153"/>
    <w:rsid w:val="004C6DAA"/>
    <w:rsid w:val="004C75C7"/>
    <w:rsid w:val="004D0E78"/>
    <w:rsid w:val="004D0EBD"/>
    <w:rsid w:val="004D27FF"/>
    <w:rsid w:val="004D288A"/>
    <w:rsid w:val="004D3D89"/>
    <w:rsid w:val="004D5B6F"/>
    <w:rsid w:val="004D6547"/>
    <w:rsid w:val="004D7448"/>
    <w:rsid w:val="004D7CAB"/>
    <w:rsid w:val="004E0A00"/>
    <w:rsid w:val="004E1BF2"/>
    <w:rsid w:val="004E1F89"/>
    <w:rsid w:val="004E35B5"/>
    <w:rsid w:val="004E4117"/>
    <w:rsid w:val="004E485B"/>
    <w:rsid w:val="004E4DA8"/>
    <w:rsid w:val="004E5AD0"/>
    <w:rsid w:val="004E5E5E"/>
    <w:rsid w:val="004E6711"/>
    <w:rsid w:val="004E7D25"/>
    <w:rsid w:val="004F0017"/>
    <w:rsid w:val="004F0A1F"/>
    <w:rsid w:val="004F0E84"/>
    <w:rsid w:val="004F18B4"/>
    <w:rsid w:val="004F2054"/>
    <w:rsid w:val="004F277D"/>
    <w:rsid w:val="004F27D9"/>
    <w:rsid w:val="004F2918"/>
    <w:rsid w:val="004F306B"/>
    <w:rsid w:val="004F545D"/>
    <w:rsid w:val="004F5748"/>
    <w:rsid w:val="004F5FB3"/>
    <w:rsid w:val="004F604E"/>
    <w:rsid w:val="004F6E0C"/>
    <w:rsid w:val="004F74E9"/>
    <w:rsid w:val="004F751A"/>
    <w:rsid w:val="005002F9"/>
    <w:rsid w:val="005013C7"/>
    <w:rsid w:val="00501560"/>
    <w:rsid w:val="005021E3"/>
    <w:rsid w:val="00502E5F"/>
    <w:rsid w:val="00502ED6"/>
    <w:rsid w:val="00503D33"/>
    <w:rsid w:val="0050445F"/>
    <w:rsid w:val="005050E2"/>
    <w:rsid w:val="0050550E"/>
    <w:rsid w:val="00506769"/>
    <w:rsid w:val="00506A2B"/>
    <w:rsid w:val="005078C3"/>
    <w:rsid w:val="00507F62"/>
    <w:rsid w:val="005118BE"/>
    <w:rsid w:val="00511E38"/>
    <w:rsid w:val="00512B65"/>
    <w:rsid w:val="00512F43"/>
    <w:rsid w:val="00513BCE"/>
    <w:rsid w:val="00513F30"/>
    <w:rsid w:val="00516209"/>
    <w:rsid w:val="00516FC2"/>
    <w:rsid w:val="0051785C"/>
    <w:rsid w:val="00517951"/>
    <w:rsid w:val="00520420"/>
    <w:rsid w:val="00520830"/>
    <w:rsid w:val="00520A3F"/>
    <w:rsid w:val="00520E0C"/>
    <w:rsid w:val="00521DBE"/>
    <w:rsid w:val="00521E9C"/>
    <w:rsid w:val="00522481"/>
    <w:rsid w:val="005226DB"/>
    <w:rsid w:val="00522CE0"/>
    <w:rsid w:val="00524E02"/>
    <w:rsid w:val="0052541D"/>
    <w:rsid w:val="00525F5C"/>
    <w:rsid w:val="00526C79"/>
    <w:rsid w:val="00527B17"/>
    <w:rsid w:val="00530B55"/>
    <w:rsid w:val="00530D18"/>
    <w:rsid w:val="00532594"/>
    <w:rsid w:val="00532AF0"/>
    <w:rsid w:val="00532D6F"/>
    <w:rsid w:val="00533757"/>
    <w:rsid w:val="00533B87"/>
    <w:rsid w:val="005347BF"/>
    <w:rsid w:val="005358D3"/>
    <w:rsid w:val="0053629F"/>
    <w:rsid w:val="00540387"/>
    <w:rsid w:val="00540748"/>
    <w:rsid w:val="0054098E"/>
    <w:rsid w:val="005437D1"/>
    <w:rsid w:val="00543899"/>
    <w:rsid w:val="00544116"/>
    <w:rsid w:val="00544333"/>
    <w:rsid w:val="00544DCC"/>
    <w:rsid w:val="005467ED"/>
    <w:rsid w:val="00546F5F"/>
    <w:rsid w:val="005475E6"/>
    <w:rsid w:val="005506BF"/>
    <w:rsid w:val="00550F43"/>
    <w:rsid w:val="0055120F"/>
    <w:rsid w:val="005518EB"/>
    <w:rsid w:val="00552451"/>
    <w:rsid w:val="005531B7"/>
    <w:rsid w:val="00553337"/>
    <w:rsid w:val="005570D5"/>
    <w:rsid w:val="005574BE"/>
    <w:rsid w:val="00560782"/>
    <w:rsid w:val="00560DCB"/>
    <w:rsid w:val="0056114F"/>
    <w:rsid w:val="005611B6"/>
    <w:rsid w:val="005623A9"/>
    <w:rsid w:val="005632F3"/>
    <w:rsid w:val="005634F4"/>
    <w:rsid w:val="00563B24"/>
    <w:rsid w:val="00564D3F"/>
    <w:rsid w:val="00565736"/>
    <w:rsid w:val="00565B56"/>
    <w:rsid w:val="00566028"/>
    <w:rsid w:val="00566DC8"/>
    <w:rsid w:val="00570C64"/>
    <w:rsid w:val="00571513"/>
    <w:rsid w:val="00573004"/>
    <w:rsid w:val="00573017"/>
    <w:rsid w:val="00574572"/>
    <w:rsid w:val="005745F9"/>
    <w:rsid w:val="005756B2"/>
    <w:rsid w:val="00575DE3"/>
    <w:rsid w:val="005777A4"/>
    <w:rsid w:val="005802FF"/>
    <w:rsid w:val="00581077"/>
    <w:rsid w:val="005816E6"/>
    <w:rsid w:val="00582094"/>
    <w:rsid w:val="0058237D"/>
    <w:rsid w:val="00582791"/>
    <w:rsid w:val="0058290B"/>
    <w:rsid w:val="00583BEF"/>
    <w:rsid w:val="00584E87"/>
    <w:rsid w:val="005857EB"/>
    <w:rsid w:val="00585F9F"/>
    <w:rsid w:val="0058772B"/>
    <w:rsid w:val="005878D7"/>
    <w:rsid w:val="00587BFD"/>
    <w:rsid w:val="00591250"/>
    <w:rsid w:val="0059197D"/>
    <w:rsid w:val="00591FB4"/>
    <w:rsid w:val="00592809"/>
    <w:rsid w:val="005932DB"/>
    <w:rsid w:val="00593338"/>
    <w:rsid w:val="00595EA1"/>
    <w:rsid w:val="00597A7C"/>
    <w:rsid w:val="00597B3C"/>
    <w:rsid w:val="005A19FB"/>
    <w:rsid w:val="005A3688"/>
    <w:rsid w:val="005A5026"/>
    <w:rsid w:val="005A5579"/>
    <w:rsid w:val="005A5E14"/>
    <w:rsid w:val="005A5FFE"/>
    <w:rsid w:val="005A687C"/>
    <w:rsid w:val="005A740F"/>
    <w:rsid w:val="005A7412"/>
    <w:rsid w:val="005A7F91"/>
    <w:rsid w:val="005B057C"/>
    <w:rsid w:val="005B132D"/>
    <w:rsid w:val="005B1AAA"/>
    <w:rsid w:val="005B436A"/>
    <w:rsid w:val="005B46DA"/>
    <w:rsid w:val="005B56BD"/>
    <w:rsid w:val="005B5AD7"/>
    <w:rsid w:val="005B76D2"/>
    <w:rsid w:val="005C0804"/>
    <w:rsid w:val="005C0837"/>
    <w:rsid w:val="005C0BC6"/>
    <w:rsid w:val="005C1005"/>
    <w:rsid w:val="005C150E"/>
    <w:rsid w:val="005C2329"/>
    <w:rsid w:val="005C5AC3"/>
    <w:rsid w:val="005C6043"/>
    <w:rsid w:val="005C6770"/>
    <w:rsid w:val="005C7B22"/>
    <w:rsid w:val="005C7C58"/>
    <w:rsid w:val="005D04E6"/>
    <w:rsid w:val="005D0987"/>
    <w:rsid w:val="005D1DF0"/>
    <w:rsid w:val="005D2112"/>
    <w:rsid w:val="005D2283"/>
    <w:rsid w:val="005D2525"/>
    <w:rsid w:val="005D56E3"/>
    <w:rsid w:val="005D687E"/>
    <w:rsid w:val="005D6EEA"/>
    <w:rsid w:val="005E0258"/>
    <w:rsid w:val="005E0F1F"/>
    <w:rsid w:val="005E2B9A"/>
    <w:rsid w:val="005E3F59"/>
    <w:rsid w:val="005E46A0"/>
    <w:rsid w:val="005E52E1"/>
    <w:rsid w:val="005E7E00"/>
    <w:rsid w:val="005F0FD6"/>
    <w:rsid w:val="005F149B"/>
    <w:rsid w:val="005F1A97"/>
    <w:rsid w:val="005F1B1F"/>
    <w:rsid w:val="005F3012"/>
    <w:rsid w:val="005F3DC0"/>
    <w:rsid w:val="005F416D"/>
    <w:rsid w:val="005F42CC"/>
    <w:rsid w:val="005F5702"/>
    <w:rsid w:val="005F599F"/>
    <w:rsid w:val="005F65E7"/>
    <w:rsid w:val="005F6A08"/>
    <w:rsid w:val="005F6AF7"/>
    <w:rsid w:val="005F7192"/>
    <w:rsid w:val="00600A75"/>
    <w:rsid w:val="00600E5A"/>
    <w:rsid w:val="00601DAA"/>
    <w:rsid w:val="0060209C"/>
    <w:rsid w:val="006023D0"/>
    <w:rsid w:val="006027CD"/>
    <w:rsid w:val="00602A72"/>
    <w:rsid w:val="006047DC"/>
    <w:rsid w:val="006065D2"/>
    <w:rsid w:val="00607C12"/>
    <w:rsid w:val="006106BF"/>
    <w:rsid w:val="0061151E"/>
    <w:rsid w:val="00611F0F"/>
    <w:rsid w:val="00612978"/>
    <w:rsid w:val="00614250"/>
    <w:rsid w:val="00614285"/>
    <w:rsid w:val="00614644"/>
    <w:rsid w:val="00614649"/>
    <w:rsid w:val="006149E3"/>
    <w:rsid w:val="00616CEE"/>
    <w:rsid w:val="00621785"/>
    <w:rsid w:val="00621E9B"/>
    <w:rsid w:val="00624DE6"/>
    <w:rsid w:val="00625B7F"/>
    <w:rsid w:val="0062708C"/>
    <w:rsid w:val="00627B15"/>
    <w:rsid w:val="00630695"/>
    <w:rsid w:val="00631FC4"/>
    <w:rsid w:val="0063222E"/>
    <w:rsid w:val="006322B7"/>
    <w:rsid w:val="006325BC"/>
    <w:rsid w:val="0063455B"/>
    <w:rsid w:val="00634C94"/>
    <w:rsid w:val="00635A4F"/>
    <w:rsid w:val="00635D1B"/>
    <w:rsid w:val="00635EB6"/>
    <w:rsid w:val="00637C12"/>
    <w:rsid w:val="00640486"/>
    <w:rsid w:val="00641D55"/>
    <w:rsid w:val="00642AF6"/>
    <w:rsid w:val="00643306"/>
    <w:rsid w:val="0064331C"/>
    <w:rsid w:val="006434E6"/>
    <w:rsid w:val="00643B73"/>
    <w:rsid w:val="00643B75"/>
    <w:rsid w:val="00644354"/>
    <w:rsid w:val="00647476"/>
    <w:rsid w:val="00647A32"/>
    <w:rsid w:val="00647B4A"/>
    <w:rsid w:val="0065020F"/>
    <w:rsid w:val="0065022D"/>
    <w:rsid w:val="00650DCB"/>
    <w:rsid w:val="00651B6E"/>
    <w:rsid w:val="00652533"/>
    <w:rsid w:val="00652EC6"/>
    <w:rsid w:val="00654D27"/>
    <w:rsid w:val="006560B9"/>
    <w:rsid w:val="00656252"/>
    <w:rsid w:val="006565B3"/>
    <w:rsid w:val="00656B7C"/>
    <w:rsid w:val="006570E9"/>
    <w:rsid w:val="00657325"/>
    <w:rsid w:val="006577AA"/>
    <w:rsid w:val="006608C2"/>
    <w:rsid w:val="00661FC2"/>
    <w:rsid w:val="00663DE3"/>
    <w:rsid w:val="0066693A"/>
    <w:rsid w:val="00667F8D"/>
    <w:rsid w:val="006723B1"/>
    <w:rsid w:val="00673221"/>
    <w:rsid w:val="0067330B"/>
    <w:rsid w:val="0067455A"/>
    <w:rsid w:val="00674769"/>
    <w:rsid w:val="00674C89"/>
    <w:rsid w:val="00675369"/>
    <w:rsid w:val="006756D6"/>
    <w:rsid w:val="00675BF0"/>
    <w:rsid w:val="00676A4F"/>
    <w:rsid w:val="00676AF5"/>
    <w:rsid w:val="00677613"/>
    <w:rsid w:val="00677AB9"/>
    <w:rsid w:val="006824B0"/>
    <w:rsid w:val="006825A5"/>
    <w:rsid w:val="00683742"/>
    <w:rsid w:val="00683FF8"/>
    <w:rsid w:val="00684B3E"/>
    <w:rsid w:val="00686116"/>
    <w:rsid w:val="00686238"/>
    <w:rsid w:val="00687B22"/>
    <w:rsid w:val="00687C9A"/>
    <w:rsid w:val="00690619"/>
    <w:rsid w:val="00692E4B"/>
    <w:rsid w:val="00692E97"/>
    <w:rsid w:val="00693788"/>
    <w:rsid w:val="006948D3"/>
    <w:rsid w:val="00695E5E"/>
    <w:rsid w:val="00697360"/>
    <w:rsid w:val="00697494"/>
    <w:rsid w:val="00697598"/>
    <w:rsid w:val="006A05CD"/>
    <w:rsid w:val="006A25B3"/>
    <w:rsid w:val="006A3015"/>
    <w:rsid w:val="006A3DEE"/>
    <w:rsid w:val="006A4B41"/>
    <w:rsid w:val="006A4B8A"/>
    <w:rsid w:val="006A5EC0"/>
    <w:rsid w:val="006A6373"/>
    <w:rsid w:val="006B0648"/>
    <w:rsid w:val="006B27D0"/>
    <w:rsid w:val="006B2C7D"/>
    <w:rsid w:val="006B30BF"/>
    <w:rsid w:val="006B4E05"/>
    <w:rsid w:val="006B50BB"/>
    <w:rsid w:val="006B730A"/>
    <w:rsid w:val="006B7684"/>
    <w:rsid w:val="006B7889"/>
    <w:rsid w:val="006C04FD"/>
    <w:rsid w:val="006C1301"/>
    <w:rsid w:val="006C25B8"/>
    <w:rsid w:val="006C2907"/>
    <w:rsid w:val="006C316B"/>
    <w:rsid w:val="006C332B"/>
    <w:rsid w:val="006C52B3"/>
    <w:rsid w:val="006C5582"/>
    <w:rsid w:val="006C5BEE"/>
    <w:rsid w:val="006C7F5C"/>
    <w:rsid w:val="006D0967"/>
    <w:rsid w:val="006D2612"/>
    <w:rsid w:val="006D26BF"/>
    <w:rsid w:val="006D5699"/>
    <w:rsid w:val="006D630B"/>
    <w:rsid w:val="006D654C"/>
    <w:rsid w:val="006D6B6D"/>
    <w:rsid w:val="006D78B2"/>
    <w:rsid w:val="006E206C"/>
    <w:rsid w:val="006E20B0"/>
    <w:rsid w:val="006E2248"/>
    <w:rsid w:val="006E2320"/>
    <w:rsid w:val="006E24EA"/>
    <w:rsid w:val="006E2B58"/>
    <w:rsid w:val="006E354E"/>
    <w:rsid w:val="006E3A57"/>
    <w:rsid w:val="006E3D61"/>
    <w:rsid w:val="006E4F1A"/>
    <w:rsid w:val="006E52B6"/>
    <w:rsid w:val="006E5302"/>
    <w:rsid w:val="006E5A5E"/>
    <w:rsid w:val="006E62C9"/>
    <w:rsid w:val="006E6CC9"/>
    <w:rsid w:val="006E732E"/>
    <w:rsid w:val="006F0137"/>
    <w:rsid w:val="006F10D5"/>
    <w:rsid w:val="006F2861"/>
    <w:rsid w:val="006F3018"/>
    <w:rsid w:val="006F336B"/>
    <w:rsid w:val="006F3D00"/>
    <w:rsid w:val="006F4152"/>
    <w:rsid w:val="006F4B53"/>
    <w:rsid w:val="006F5603"/>
    <w:rsid w:val="006F7994"/>
    <w:rsid w:val="006F7B58"/>
    <w:rsid w:val="006F7E52"/>
    <w:rsid w:val="00701360"/>
    <w:rsid w:val="00701409"/>
    <w:rsid w:val="00701654"/>
    <w:rsid w:val="00701FE4"/>
    <w:rsid w:val="00702942"/>
    <w:rsid w:val="00703745"/>
    <w:rsid w:val="00703CF9"/>
    <w:rsid w:val="0070706A"/>
    <w:rsid w:val="007075FC"/>
    <w:rsid w:val="00710DE8"/>
    <w:rsid w:val="007115ED"/>
    <w:rsid w:val="007116B3"/>
    <w:rsid w:val="00712F7D"/>
    <w:rsid w:val="007151E6"/>
    <w:rsid w:val="00716B00"/>
    <w:rsid w:val="00716F0D"/>
    <w:rsid w:val="0072119A"/>
    <w:rsid w:val="00722DE0"/>
    <w:rsid w:val="007247E6"/>
    <w:rsid w:val="007257D0"/>
    <w:rsid w:val="00725805"/>
    <w:rsid w:val="0072639D"/>
    <w:rsid w:val="007266CE"/>
    <w:rsid w:val="00727B15"/>
    <w:rsid w:val="007303FD"/>
    <w:rsid w:val="00730814"/>
    <w:rsid w:val="00730E10"/>
    <w:rsid w:val="00731A24"/>
    <w:rsid w:val="00733B08"/>
    <w:rsid w:val="00733B23"/>
    <w:rsid w:val="00734A55"/>
    <w:rsid w:val="00734CF4"/>
    <w:rsid w:val="00736B52"/>
    <w:rsid w:val="00736E50"/>
    <w:rsid w:val="007371AB"/>
    <w:rsid w:val="007402E6"/>
    <w:rsid w:val="00740916"/>
    <w:rsid w:val="00740E60"/>
    <w:rsid w:val="007416E3"/>
    <w:rsid w:val="007428B4"/>
    <w:rsid w:val="00742F9F"/>
    <w:rsid w:val="00745599"/>
    <w:rsid w:val="0074577B"/>
    <w:rsid w:val="00745963"/>
    <w:rsid w:val="00745E3C"/>
    <w:rsid w:val="00745FDB"/>
    <w:rsid w:val="007462AF"/>
    <w:rsid w:val="007472E0"/>
    <w:rsid w:val="007476E9"/>
    <w:rsid w:val="00747DE7"/>
    <w:rsid w:val="00750728"/>
    <w:rsid w:val="00751A5B"/>
    <w:rsid w:val="00752D42"/>
    <w:rsid w:val="007531F7"/>
    <w:rsid w:val="007534E9"/>
    <w:rsid w:val="00754261"/>
    <w:rsid w:val="00754857"/>
    <w:rsid w:val="007558CE"/>
    <w:rsid w:val="0075759E"/>
    <w:rsid w:val="007579DE"/>
    <w:rsid w:val="00757AF7"/>
    <w:rsid w:val="00757C8C"/>
    <w:rsid w:val="00760857"/>
    <w:rsid w:val="00761936"/>
    <w:rsid w:val="007620DA"/>
    <w:rsid w:val="007627A7"/>
    <w:rsid w:val="00762AA6"/>
    <w:rsid w:val="0076406F"/>
    <w:rsid w:val="007641F7"/>
    <w:rsid w:val="00764CFA"/>
    <w:rsid w:val="00765E71"/>
    <w:rsid w:val="007666D5"/>
    <w:rsid w:val="0076671F"/>
    <w:rsid w:val="00766778"/>
    <w:rsid w:val="00770232"/>
    <w:rsid w:val="00770D98"/>
    <w:rsid w:val="00772955"/>
    <w:rsid w:val="00773604"/>
    <w:rsid w:val="00773B73"/>
    <w:rsid w:val="00774F8E"/>
    <w:rsid w:val="00776608"/>
    <w:rsid w:val="00776652"/>
    <w:rsid w:val="00777EB4"/>
    <w:rsid w:val="007810A3"/>
    <w:rsid w:val="00781C37"/>
    <w:rsid w:val="007824B7"/>
    <w:rsid w:val="0078282E"/>
    <w:rsid w:val="00782D2A"/>
    <w:rsid w:val="007837BD"/>
    <w:rsid w:val="00784732"/>
    <w:rsid w:val="00784F99"/>
    <w:rsid w:val="007856AC"/>
    <w:rsid w:val="00785CF3"/>
    <w:rsid w:val="00785FB4"/>
    <w:rsid w:val="00786B4F"/>
    <w:rsid w:val="00786C2D"/>
    <w:rsid w:val="00786F8C"/>
    <w:rsid w:val="00787C26"/>
    <w:rsid w:val="00787D15"/>
    <w:rsid w:val="00790A71"/>
    <w:rsid w:val="00793473"/>
    <w:rsid w:val="00793F26"/>
    <w:rsid w:val="00795BD4"/>
    <w:rsid w:val="0079609B"/>
    <w:rsid w:val="00796B25"/>
    <w:rsid w:val="00796CFC"/>
    <w:rsid w:val="00797F54"/>
    <w:rsid w:val="007A066C"/>
    <w:rsid w:val="007A1623"/>
    <w:rsid w:val="007A2C65"/>
    <w:rsid w:val="007A2DE8"/>
    <w:rsid w:val="007A2EE7"/>
    <w:rsid w:val="007A322E"/>
    <w:rsid w:val="007A3B65"/>
    <w:rsid w:val="007A5358"/>
    <w:rsid w:val="007B2385"/>
    <w:rsid w:val="007B4D3B"/>
    <w:rsid w:val="007B67C0"/>
    <w:rsid w:val="007B7476"/>
    <w:rsid w:val="007B7D6A"/>
    <w:rsid w:val="007C07E1"/>
    <w:rsid w:val="007C4DF4"/>
    <w:rsid w:val="007C6F66"/>
    <w:rsid w:val="007C7E5A"/>
    <w:rsid w:val="007D3739"/>
    <w:rsid w:val="007D3986"/>
    <w:rsid w:val="007D41E0"/>
    <w:rsid w:val="007D43C9"/>
    <w:rsid w:val="007D47FE"/>
    <w:rsid w:val="007D728A"/>
    <w:rsid w:val="007D7AE3"/>
    <w:rsid w:val="007E0764"/>
    <w:rsid w:val="007E098C"/>
    <w:rsid w:val="007E0CBE"/>
    <w:rsid w:val="007E214D"/>
    <w:rsid w:val="007E2191"/>
    <w:rsid w:val="007E3414"/>
    <w:rsid w:val="007E5D3D"/>
    <w:rsid w:val="007E72AE"/>
    <w:rsid w:val="007F02B8"/>
    <w:rsid w:val="007F0A25"/>
    <w:rsid w:val="007F0D6B"/>
    <w:rsid w:val="007F28A4"/>
    <w:rsid w:val="007F2A18"/>
    <w:rsid w:val="007F2A62"/>
    <w:rsid w:val="007F3F47"/>
    <w:rsid w:val="007F589B"/>
    <w:rsid w:val="007F5F76"/>
    <w:rsid w:val="007F7760"/>
    <w:rsid w:val="008009AE"/>
    <w:rsid w:val="008010D8"/>
    <w:rsid w:val="00801983"/>
    <w:rsid w:val="00801D6D"/>
    <w:rsid w:val="00801E79"/>
    <w:rsid w:val="008035D7"/>
    <w:rsid w:val="00803F88"/>
    <w:rsid w:val="00805989"/>
    <w:rsid w:val="00806700"/>
    <w:rsid w:val="00806809"/>
    <w:rsid w:val="00807838"/>
    <w:rsid w:val="00810912"/>
    <w:rsid w:val="00811967"/>
    <w:rsid w:val="008124A2"/>
    <w:rsid w:val="00812613"/>
    <w:rsid w:val="0081290E"/>
    <w:rsid w:val="00814E05"/>
    <w:rsid w:val="008155A8"/>
    <w:rsid w:val="008156F8"/>
    <w:rsid w:val="008158BA"/>
    <w:rsid w:val="0081590A"/>
    <w:rsid w:val="008163F6"/>
    <w:rsid w:val="00817719"/>
    <w:rsid w:val="0082132C"/>
    <w:rsid w:val="00821468"/>
    <w:rsid w:val="0082301B"/>
    <w:rsid w:val="00823A15"/>
    <w:rsid w:val="008243C6"/>
    <w:rsid w:val="00824F0B"/>
    <w:rsid w:val="00824F81"/>
    <w:rsid w:val="00824FA2"/>
    <w:rsid w:val="00824FE6"/>
    <w:rsid w:val="00825461"/>
    <w:rsid w:val="008266EB"/>
    <w:rsid w:val="008267B8"/>
    <w:rsid w:val="00826B30"/>
    <w:rsid w:val="00827057"/>
    <w:rsid w:val="00827837"/>
    <w:rsid w:val="00827D01"/>
    <w:rsid w:val="0083091C"/>
    <w:rsid w:val="00831FC0"/>
    <w:rsid w:val="00832BD1"/>
    <w:rsid w:val="00832E25"/>
    <w:rsid w:val="008332E7"/>
    <w:rsid w:val="00834040"/>
    <w:rsid w:val="008350AA"/>
    <w:rsid w:val="0083526A"/>
    <w:rsid w:val="00837391"/>
    <w:rsid w:val="00837D62"/>
    <w:rsid w:val="00840864"/>
    <w:rsid w:val="00841BCA"/>
    <w:rsid w:val="008423B5"/>
    <w:rsid w:val="0084333C"/>
    <w:rsid w:val="0084392E"/>
    <w:rsid w:val="00843C05"/>
    <w:rsid w:val="00844D96"/>
    <w:rsid w:val="008462FD"/>
    <w:rsid w:val="00846F3D"/>
    <w:rsid w:val="00847078"/>
    <w:rsid w:val="008470E8"/>
    <w:rsid w:val="00847E4F"/>
    <w:rsid w:val="00850126"/>
    <w:rsid w:val="008525F2"/>
    <w:rsid w:val="00852617"/>
    <w:rsid w:val="00852D30"/>
    <w:rsid w:val="008553EE"/>
    <w:rsid w:val="008559B3"/>
    <w:rsid w:val="00855FEC"/>
    <w:rsid w:val="008564EE"/>
    <w:rsid w:val="00857108"/>
    <w:rsid w:val="0085759F"/>
    <w:rsid w:val="00857664"/>
    <w:rsid w:val="00860B0B"/>
    <w:rsid w:val="00860CD6"/>
    <w:rsid w:val="00862D18"/>
    <w:rsid w:val="00864094"/>
    <w:rsid w:val="00865681"/>
    <w:rsid w:val="008658D0"/>
    <w:rsid w:val="00865BDA"/>
    <w:rsid w:val="00865C62"/>
    <w:rsid w:val="00865D11"/>
    <w:rsid w:val="00865E49"/>
    <w:rsid w:val="00866EEF"/>
    <w:rsid w:val="00871792"/>
    <w:rsid w:val="008717CB"/>
    <w:rsid w:val="008747E7"/>
    <w:rsid w:val="00875C77"/>
    <w:rsid w:val="00875CA3"/>
    <w:rsid w:val="00876064"/>
    <w:rsid w:val="00876F61"/>
    <w:rsid w:val="008774AB"/>
    <w:rsid w:val="008802E2"/>
    <w:rsid w:val="00880BA3"/>
    <w:rsid w:val="0088193E"/>
    <w:rsid w:val="008824E7"/>
    <w:rsid w:val="008826DD"/>
    <w:rsid w:val="008836CF"/>
    <w:rsid w:val="00883B67"/>
    <w:rsid w:val="008878B1"/>
    <w:rsid w:val="0088794D"/>
    <w:rsid w:val="00887ADE"/>
    <w:rsid w:val="008918C1"/>
    <w:rsid w:val="00892B5D"/>
    <w:rsid w:val="00892D41"/>
    <w:rsid w:val="00893589"/>
    <w:rsid w:val="008935D0"/>
    <w:rsid w:val="008942F2"/>
    <w:rsid w:val="00895E5A"/>
    <w:rsid w:val="008974B9"/>
    <w:rsid w:val="008A04A0"/>
    <w:rsid w:val="008A06CF"/>
    <w:rsid w:val="008A09E0"/>
    <w:rsid w:val="008A19AD"/>
    <w:rsid w:val="008A247B"/>
    <w:rsid w:val="008A2916"/>
    <w:rsid w:val="008A4AC9"/>
    <w:rsid w:val="008A4B4A"/>
    <w:rsid w:val="008A4BFC"/>
    <w:rsid w:val="008A4DFF"/>
    <w:rsid w:val="008A54D8"/>
    <w:rsid w:val="008A693A"/>
    <w:rsid w:val="008A6E3F"/>
    <w:rsid w:val="008A7496"/>
    <w:rsid w:val="008B061D"/>
    <w:rsid w:val="008B17E8"/>
    <w:rsid w:val="008B218F"/>
    <w:rsid w:val="008B2E61"/>
    <w:rsid w:val="008B69DA"/>
    <w:rsid w:val="008B721A"/>
    <w:rsid w:val="008B783D"/>
    <w:rsid w:val="008C0980"/>
    <w:rsid w:val="008C12B0"/>
    <w:rsid w:val="008C139D"/>
    <w:rsid w:val="008C191B"/>
    <w:rsid w:val="008C1C78"/>
    <w:rsid w:val="008C2511"/>
    <w:rsid w:val="008C2668"/>
    <w:rsid w:val="008C2832"/>
    <w:rsid w:val="008C2B74"/>
    <w:rsid w:val="008C2F68"/>
    <w:rsid w:val="008C3D73"/>
    <w:rsid w:val="008C40EA"/>
    <w:rsid w:val="008C493C"/>
    <w:rsid w:val="008C567C"/>
    <w:rsid w:val="008C613B"/>
    <w:rsid w:val="008C6A58"/>
    <w:rsid w:val="008C78A0"/>
    <w:rsid w:val="008D1342"/>
    <w:rsid w:val="008D1435"/>
    <w:rsid w:val="008D2436"/>
    <w:rsid w:val="008D2855"/>
    <w:rsid w:val="008D2A43"/>
    <w:rsid w:val="008D2BB2"/>
    <w:rsid w:val="008D2FA8"/>
    <w:rsid w:val="008D30FD"/>
    <w:rsid w:val="008D3281"/>
    <w:rsid w:val="008D39FB"/>
    <w:rsid w:val="008D429F"/>
    <w:rsid w:val="008D7C00"/>
    <w:rsid w:val="008D7DC0"/>
    <w:rsid w:val="008D7E1B"/>
    <w:rsid w:val="008E08F8"/>
    <w:rsid w:val="008E0C92"/>
    <w:rsid w:val="008E1619"/>
    <w:rsid w:val="008E18A9"/>
    <w:rsid w:val="008E2E72"/>
    <w:rsid w:val="008E2EDC"/>
    <w:rsid w:val="008E3C0B"/>
    <w:rsid w:val="008E3F5B"/>
    <w:rsid w:val="008E49B0"/>
    <w:rsid w:val="008E4DD0"/>
    <w:rsid w:val="008E5BAB"/>
    <w:rsid w:val="008E6AEB"/>
    <w:rsid w:val="008E6B92"/>
    <w:rsid w:val="008E7A82"/>
    <w:rsid w:val="008E7EA5"/>
    <w:rsid w:val="008F123D"/>
    <w:rsid w:val="008F317F"/>
    <w:rsid w:val="008F37F1"/>
    <w:rsid w:val="008F3D0B"/>
    <w:rsid w:val="008F4236"/>
    <w:rsid w:val="008F5A71"/>
    <w:rsid w:val="008F5B07"/>
    <w:rsid w:val="008F653F"/>
    <w:rsid w:val="008F6AA2"/>
    <w:rsid w:val="008F7918"/>
    <w:rsid w:val="008F7F7A"/>
    <w:rsid w:val="009006CB"/>
    <w:rsid w:val="009010EA"/>
    <w:rsid w:val="009012D0"/>
    <w:rsid w:val="0090213C"/>
    <w:rsid w:val="00903136"/>
    <w:rsid w:val="009037B0"/>
    <w:rsid w:val="00903B3C"/>
    <w:rsid w:val="0090445F"/>
    <w:rsid w:val="00904622"/>
    <w:rsid w:val="00904B30"/>
    <w:rsid w:val="0090584B"/>
    <w:rsid w:val="00906346"/>
    <w:rsid w:val="009066DE"/>
    <w:rsid w:val="00906788"/>
    <w:rsid w:val="00906EC8"/>
    <w:rsid w:val="00907133"/>
    <w:rsid w:val="00910526"/>
    <w:rsid w:val="009106BF"/>
    <w:rsid w:val="009121CA"/>
    <w:rsid w:val="00913883"/>
    <w:rsid w:val="0091424E"/>
    <w:rsid w:val="00914551"/>
    <w:rsid w:val="00914DD4"/>
    <w:rsid w:val="00915DFE"/>
    <w:rsid w:val="00916D61"/>
    <w:rsid w:val="009205B9"/>
    <w:rsid w:val="00920C8C"/>
    <w:rsid w:val="0092137D"/>
    <w:rsid w:val="009228F9"/>
    <w:rsid w:val="00922F12"/>
    <w:rsid w:val="009234D3"/>
    <w:rsid w:val="0092397F"/>
    <w:rsid w:val="00923C6F"/>
    <w:rsid w:val="00923FCD"/>
    <w:rsid w:val="0092648E"/>
    <w:rsid w:val="009266C9"/>
    <w:rsid w:val="00926EB1"/>
    <w:rsid w:val="00930012"/>
    <w:rsid w:val="009305DB"/>
    <w:rsid w:val="00930DFC"/>
    <w:rsid w:val="00931294"/>
    <w:rsid w:val="00931C0F"/>
    <w:rsid w:val="0093299E"/>
    <w:rsid w:val="009332ED"/>
    <w:rsid w:val="00933A1A"/>
    <w:rsid w:val="00933EB8"/>
    <w:rsid w:val="009340E6"/>
    <w:rsid w:val="009347D7"/>
    <w:rsid w:val="00935447"/>
    <w:rsid w:val="00937BAB"/>
    <w:rsid w:val="00937BDA"/>
    <w:rsid w:val="00937E8A"/>
    <w:rsid w:val="00941237"/>
    <w:rsid w:val="0094240B"/>
    <w:rsid w:val="009425E3"/>
    <w:rsid w:val="00945A19"/>
    <w:rsid w:val="00946DCB"/>
    <w:rsid w:val="009516F3"/>
    <w:rsid w:val="00951F62"/>
    <w:rsid w:val="00953249"/>
    <w:rsid w:val="00953DF5"/>
    <w:rsid w:val="00954B9F"/>
    <w:rsid w:val="00954FF7"/>
    <w:rsid w:val="00955C3D"/>
    <w:rsid w:val="009569A2"/>
    <w:rsid w:val="009610D3"/>
    <w:rsid w:val="009628E6"/>
    <w:rsid w:val="009628E9"/>
    <w:rsid w:val="009642FC"/>
    <w:rsid w:val="00964CF6"/>
    <w:rsid w:val="0096548B"/>
    <w:rsid w:val="009667E3"/>
    <w:rsid w:val="009678A9"/>
    <w:rsid w:val="00967D01"/>
    <w:rsid w:val="009707AB"/>
    <w:rsid w:val="009713D1"/>
    <w:rsid w:val="00971B1E"/>
    <w:rsid w:val="00972187"/>
    <w:rsid w:val="009722B1"/>
    <w:rsid w:val="009726C7"/>
    <w:rsid w:val="00972F2D"/>
    <w:rsid w:val="00973501"/>
    <w:rsid w:val="00974926"/>
    <w:rsid w:val="0097499E"/>
    <w:rsid w:val="00975146"/>
    <w:rsid w:val="00975604"/>
    <w:rsid w:val="0097687B"/>
    <w:rsid w:val="00976D41"/>
    <w:rsid w:val="00976E3E"/>
    <w:rsid w:val="0097753E"/>
    <w:rsid w:val="00980920"/>
    <w:rsid w:val="009825E8"/>
    <w:rsid w:val="0098366A"/>
    <w:rsid w:val="009840F9"/>
    <w:rsid w:val="00984E62"/>
    <w:rsid w:val="0098532B"/>
    <w:rsid w:val="00986588"/>
    <w:rsid w:val="00986CAC"/>
    <w:rsid w:val="00986F0E"/>
    <w:rsid w:val="00990753"/>
    <w:rsid w:val="009916B6"/>
    <w:rsid w:val="00991DF0"/>
    <w:rsid w:val="00992B5C"/>
    <w:rsid w:val="00992CDE"/>
    <w:rsid w:val="00993A46"/>
    <w:rsid w:val="00993D23"/>
    <w:rsid w:val="00995473"/>
    <w:rsid w:val="00996B71"/>
    <w:rsid w:val="00996C2F"/>
    <w:rsid w:val="00996D8E"/>
    <w:rsid w:val="00997D84"/>
    <w:rsid w:val="00997E30"/>
    <w:rsid w:val="009A2192"/>
    <w:rsid w:val="009A2AE7"/>
    <w:rsid w:val="009A40B0"/>
    <w:rsid w:val="009A4255"/>
    <w:rsid w:val="009A4886"/>
    <w:rsid w:val="009A6856"/>
    <w:rsid w:val="009A6FB0"/>
    <w:rsid w:val="009B003F"/>
    <w:rsid w:val="009B0A32"/>
    <w:rsid w:val="009B0C8D"/>
    <w:rsid w:val="009B136A"/>
    <w:rsid w:val="009B1D42"/>
    <w:rsid w:val="009B1FA9"/>
    <w:rsid w:val="009B2354"/>
    <w:rsid w:val="009B641D"/>
    <w:rsid w:val="009B6EAE"/>
    <w:rsid w:val="009B6F6E"/>
    <w:rsid w:val="009B7A0E"/>
    <w:rsid w:val="009C0AC3"/>
    <w:rsid w:val="009C180F"/>
    <w:rsid w:val="009C3389"/>
    <w:rsid w:val="009C3D11"/>
    <w:rsid w:val="009C3D1C"/>
    <w:rsid w:val="009C3D63"/>
    <w:rsid w:val="009C53EE"/>
    <w:rsid w:val="009C5D5E"/>
    <w:rsid w:val="009C5F07"/>
    <w:rsid w:val="009C63B8"/>
    <w:rsid w:val="009C66DF"/>
    <w:rsid w:val="009C6EDB"/>
    <w:rsid w:val="009C6F7B"/>
    <w:rsid w:val="009C74B8"/>
    <w:rsid w:val="009C7F4B"/>
    <w:rsid w:val="009D0A65"/>
    <w:rsid w:val="009D27A9"/>
    <w:rsid w:val="009D298F"/>
    <w:rsid w:val="009D3A80"/>
    <w:rsid w:val="009D3B4B"/>
    <w:rsid w:val="009D3DC5"/>
    <w:rsid w:val="009D3F69"/>
    <w:rsid w:val="009D4332"/>
    <w:rsid w:val="009D539C"/>
    <w:rsid w:val="009D555A"/>
    <w:rsid w:val="009D5F6D"/>
    <w:rsid w:val="009D628C"/>
    <w:rsid w:val="009D6AC0"/>
    <w:rsid w:val="009D78F1"/>
    <w:rsid w:val="009E0083"/>
    <w:rsid w:val="009E0915"/>
    <w:rsid w:val="009E101B"/>
    <w:rsid w:val="009E1079"/>
    <w:rsid w:val="009E164F"/>
    <w:rsid w:val="009E1B56"/>
    <w:rsid w:val="009E2214"/>
    <w:rsid w:val="009E4943"/>
    <w:rsid w:val="009E4AE1"/>
    <w:rsid w:val="009E4EFC"/>
    <w:rsid w:val="009E5EE4"/>
    <w:rsid w:val="009E621D"/>
    <w:rsid w:val="009E65DC"/>
    <w:rsid w:val="009E7402"/>
    <w:rsid w:val="009E7896"/>
    <w:rsid w:val="009F04E0"/>
    <w:rsid w:val="009F0577"/>
    <w:rsid w:val="009F15E9"/>
    <w:rsid w:val="009F1B18"/>
    <w:rsid w:val="009F2F4D"/>
    <w:rsid w:val="009F3996"/>
    <w:rsid w:val="009F3A14"/>
    <w:rsid w:val="009F50A1"/>
    <w:rsid w:val="009F603B"/>
    <w:rsid w:val="009F74CE"/>
    <w:rsid w:val="009F76E8"/>
    <w:rsid w:val="009F7781"/>
    <w:rsid w:val="009F7CE4"/>
    <w:rsid w:val="00A00636"/>
    <w:rsid w:val="00A00797"/>
    <w:rsid w:val="00A00EDE"/>
    <w:rsid w:val="00A01CAA"/>
    <w:rsid w:val="00A0236F"/>
    <w:rsid w:val="00A0313F"/>
    <w:rsid w:val="00A03279"/>
    <w:rsid w:val="00A039A4"/>
    <w:rsid w:val="00A04A91"/>
    <w:rsid w:val="00A04C17"/>
    <w:rsid w:val="00A053CC"/>
    <w:rsid w:val="00A05898"/>
    <w:rsid w:val="00A061D0"/>
    <w:rsid w:val="00A06F7D"/>
    <w:rsid w:val="00A07C40"/>
    <w:rsid w:val="00A112D4"/>
    <w:rsid w:val="00A116A4"/>
    <w:rsid w:val="00A12AC9"/>
    <w:rsid w:val="00A136E8"/>
    <w:rsid w:val="00A14C8C"/>
    <w:rsid w:val="00A14F4B"/>
    <w:rsid w:val="00A16FA4"/>
    <w:rsid w:val="00A20741"/>
    <w:rsid w:val="00A20948"/>
    <w:rsid w:val="00A21712"/>
    <w:rsid w:val="00A22244"/>
    <w:rsid w:val="00A223E8"/>
    <w:rsid w:val="00A23122"/>
    <w:rsid w:val="00A2443A"/>
    <w:rsid w:val="00A24579"/>
    <w:rsid w:val="00A263DD"/>
    <w:rsid w:val="00A27B66"/>
    <w:rsid w:val="00A27BEC"/>
    <w:rsid w:val="00A27E50"/>
    <w:rsid w:val="00A3072F"/>
    <w:rsid w:val="00A3159C"/>
    <w:rsid w:val="00A31824"/>
    <w:rsid w:val="00A33990"/>
    <w:rsid w:val="00A33AD6"/>
    <w:rsid w:val="00A33E8C"/>
    <w:rsid w:val="00A34431"/>
    <w:rsid w:val="00A35992"/>
    <w:rsid w:val="00A36E38"/>
    <w:rsid w:val="00A373E1"/>
    <w:rsid w:val="00A37533"/>
    <w:rsid w:val="00A4013A"/>
    <w:rsid w:val="00A40960"/>
    <w:rsid w:val="00A40CCC"/>
    <w:rsid w:val="00A41745"/>
    <w:rsid w:val="00A4390F"/>
    <w:rsid w:val="00A43C8D"/>
    <w:rsid w:val="00A45C29"/>
    <w:rsid w:val="00A45E89"/>
    <w:rsid w:val="00A46508"/>
    <w:rsid w:val="00A47B99"/>
    <w:rsid w:val="00A50292"/>
    <w:rsid w:val="00A504B2"/>
    <w:rsid w:val="00A50682"/>
    <w:rsid w:val="00A52793"/>
    <w:rsid w:val="00A53787"/>
    <w:rsid w:val="00A53C9E"/>
    <w:rsid w:val="00A558B9"/>
    <w:rsid w:val="00A55A34"/>
    <w:rsid w:val="00A5709B"/>
    <w:rsid w:val="00A572B0"/>
    <w:rsid w:val="00A57663"/>
    <w:rsid w:val="00A57866"/>
    <w:rsid w:val="00A57A08"/>
    <w:rsid w:val="00A6062B"/>
    <w:rsid w:val="00A61929"/>
    <w:rsid w:val="00A630DF"/>
    <w:rsid w:val="00A64694"/>
    <w:rsid w:val="00A64C55"/>
    <w:rsid w:val="00A660F9"/>
    <w:rsid w:val="00A6651D"/>
    <w:rsid w:val="00A67579"/>
    <w:rsid w:val="00A72583"/>
    <w:rsid w:val="00A7407B"/>
    <w:rsid w:val="00A75BB3"/>
    <w:rsid w:val="00A75F8A"/>
    <w:rsid w:val="00A7639B"/>
    <w:rsid w:val="00A76435"/>
    <w:rsid w:val="00A76B6D"/>
    <w:rsid w:val="00A771AB"/>
    <w:rsid w:val="00A8021B"/>
    <w:rsid w:val="00A80342"/>
    <w:rsid w:val="00A80373"/>
    <w:rsid w:val="00A865F6"/>
    <w:rsid w:val="00A86747"/>
    <w:rsid w:val="00A8684C"/>
    <w:rsid w:val="00A86AAB"/>
    <w:rsid w:val="00A87904"/>
    <w:rsid w:val="00A87AEE"/>
    <w:rsid w:val="00A87AF9"/>
    <w:rsid w:val="00A87E10"/>
    <w:rsid w:val="00A9018A"/>
    <w:rsid w:val="00A902F0"/>
    <w:rsid w:val="00A90E58"/>
    <w:rsid w:val="00A916A1"/>
    <w:rsid w:val="00A9226F"/>
    <w:rsid w:val="00A93658"/>
    <w:rsid w:val="00A97429"/>
    <w:rsid w:val="00AA2110"/>
    <w:rsid w:val="00AA2987"/>
    <w:rsid w:val="00AA2D4D"/>
    <w:rsid w:val="00AA5DC5"/>
    <w:rsid w:val="00AA6693"/>
    <w:rsid w:val="00AA6D7C"/>
    <w:rsid w:val="00AA7172"/>
    <w:rsid w:val="00AB032F"/>
    <w:rsid w:val="00AB12B1"/>
    <w:rsid w:val="00AB1554"/>
    <w:rsid w:val="00AB1825"/>
    <w:rsid w:val="00AB1902"/>
    <w:rsid w:val="00AB1B9E"/>
    <w:rsid w:val="00AB428F"/>
    <w:rsid w:val="00AB59B9"/>
    <w:rsid w:val="00AB6E12"/>
    <w:rsid w:val="00AC07DA"/>
    <w:rsid w:val="00AC29B8"/>
    <w:rsid w:val="00AC2FFF"/>
    <w:rsid w:val="00AC396C"/>
    <w:rsid w:val="00AC3E04"/>
    <w:rsid w:val="00AC46B5"/>
    <w:rsid w:val="00AC4FDD"/>
    <w:rsid w:val="00AC6C3F"/>
    <w:rsid w:val="00AD1044"/>
    <w:rsid w:val="00AD1A10"/>
    <w:rsid w:val="00AD1A5D"/>
    <w:rsid w:val="00AD1AA6"/>
    <w:rsid w:val="00AD1F11"/>
    <w:rsid w:val="00AD28B3"/>
    <w:rsid w:val="00AD38A9"/>
    <w:rsid w:val="00AD4D3E"/>
    <w:rsid w:val="00AD5062"/>
    <w:rsid w:val="00AD5CDF"/>
    <w:rsid w:val="00AD6DBF"/>
    <w:rsid w:val="00AD6E04"/>
    <w:rsid w:val="00AD6E82"/>
    <w:rsid w:val="00AD7A54"/>
    <w:rsid w:val="00AD7DEB"/>
    <w:rsid w:val="00AD7E0A"/>
    <w:rsid w:val="00AE0564"/>
    <w:rsid w:val="00AE0783"/>
    <w:rsid w:val="00AE1855"/>
    <w:rsid w:val="00AE1C0F"/>
    <w:rsid w:val="00AE2BFB"/>
    <w:rsid w:val="00AE4795"/>
    <w:rsid w:val="00AE4FD4"/>
    <w:rsid w:val="00AE65E0"/>
    <w:rsid w:val="00AE6C99"/>
    <w:rsid w:val="00AE6F0C"/>
    <w:rsid w:val="00AE7050"/>
    <w:rsid w:val="00AE7C3F"/>
    <w:rsid w:val="00AF0C40"/>
    <w:rsid w:val="00AF19ED"/>
    <w:rsid w:val="00AF2230"/>
    <w:rsid w:val="00AF3E22"/>
    <w:rsid w:val="00AF5964"/>
    <w:rsid w:val="00AF65B5"/>
    <w:rsid w:val="00AF65CF"/>
    <w:rsid w:val="00AF6F7F"/>
    <w:rsid w:val="00AF7D30"/>
    <w:rsid w:val="00B00351"/>
    <w:rsid w:val="00B0146C"/>
    <w:rsid w:val="00B0222C"/>
    <w:rsid w:val="00B02892"/>
    <w:rsid w:val="00B02EF5"/>
    <w:rsid w:val="00B03ABC"/>
    <w:rsid w:val="00B10EDF"/>
    <w:rsid w:val="00B11CA6"/>
    <w:rsid w:val="00B12CC2"/>
    <w:rsid w:val="00B131D0"/>
    <w:rsid w:val="00B13D22"/>
    <w:rsid w:val="00B14D95"/>
    <w:rsid w:val="00B15358"/>
    <w:rsid w:val="00B1610E"/>
    <w:rsid w:val="00B16218"/>
    <w:rsid w:val="00B17E6C"/>
    <w:rsid w:val="00B201A2"/>
    <w:rsid w:val="00B22657"/>
    <w:rsid w:val="00B22749"/>
    <w:rsid w:val="00B23BE0"/>
    <w:rsid w:val="00B24246"/>
    <w:rsid w:val="00B24248"/>
    <w:rsid w:val="00B24AC9"/>
    <w:rsid w:val="00B24B14"/>
    <w:rsid w:val="00B250C8"/>
    <w:rsid w:val="00B254AE"/>
    <w:rsid w:val="00B25AE2"/>
    <w:rsid w:val="00B25D88"/>
    <w:rsid w:val="00B260AC"/>
    <w:rsid w:val="00B2691C"/>
    <w:rsid w:val="00B27DFA"/>
    <w:rsid w:val="00B305CC"/>
    <w:rsid w:val="00B306A7"/>
    <w:rsid w:val="00B30D51"/>
    <w:rsid w:val="00B31182"/>
    <w:rsid w:val="00B329FC"/>
    <w:rsid w:val="00B32E39"/>
    <w:rsid w:val="00B347FE"/>
    <w:rsid w:val="00B3693F"/>
    <w:rsid w:val="00B37F08"/>
    <w:rsid w:val="00B40C1F"/>
    <w:rsid w:val="00B410E9"/>
    <w:rsid w:val="00B41581"/>
    <w:rsid w:val="00B417E0"/>
    <w:rsid w:val="00B4473D"/>
    <w:rsid w:val="00B45A6F"/>
    <w:rsid w:val="00B45CBC"/>
    <w:rsid w:val="00B45EC5"/>
    <w:rsid w:val="00B46EEF"/>
    <w:rsid w:val="00B4700D"/>
    <w:rsid w:val="00B470E0"/>
    <w:rsid w:val="00B501F0"/>
    <w:rsid w:val="00B505C7"/>
    <w:rsid w:val="00B50FED"/>
    <w:rsid w:val="00B519A8"/>
    <w:rsid w:val="00B523DB"/>
    <w:rsid w:val="00B5376B"/>
    <w:rsid w:val="00B53DC8"/>
    <w:rsid w:val="00B53E18"/>
    <w:rsid w:val="00B547F4"/>
    <w:rsid w:val="00B56DF8"/>
    <w:rsid w:val="00B5720D"/>
    <w:rsid w:val="00B60603"/>
    <w:rsid w:val="00B60902"/>
    <w:rsid w:val="00B61206"/>
    <w:rsid w:val="00B62431"/>
    <w:rsid w:val="00B628CA"/>
    <w:rsid w:val="00B64585"/>
    <w:rsid w:val="00B64F7A"/>
    <w:rsid w:val="00B6509A"/>
    <w:rsid w:val="00B65328"/>
    <w:rsid w:val="00B65B73"/>
    <w:rsid w:val="00B6662F"/>
    <w:rsid w:val="00B66EDA"/>
    <w:rsid w:val="00B6763D"/>
    <w:rsid w:val="00B67B73"/>
    <w:rsid w:val="00B72AF7"/>
    <w:rsid w:val="00B73434"/>
    <w:rsid w:val="00B73879"/>
    <w:rsid w:val="00B73AEE"/>
    <w:rsid w:val="00B73B6B"/>
    <w:rsid w:val="00B74BAA"/>
    <w:rsid w:val="00B754CF"/>
    <w:rsid w:val="00B7570B"/>
    <w:rsid w:val="00B76381"/>
    <w:rsid w:val="00B77639"/>
    <w:rsid w:val="00B77D81"/>
    <w:rsid w:val="00B805C3"/>
    <w:rsid w:val="00B81569"/>
    <w:rsid w:val="00B815D7"/>
    <w:rsid w:val="00B824E3"/>
    <w:rsid w:val="00B82FE8"/>
    <w:rsid w:val="00B831A2"/>
    <w:rsid w:val="00B83356"/>
    <w:rsid w:val="00B8552B"/>
    <w:rsid w:val="00B85CCF"/>
    <w:rsid w:val="00B861C7"/>
    <w:rsid w:val="00B86728"/>
    <w:rsid w:val="00B878A8"/>
    <w:rsid w:val="00B90076"/>
    <w:rsid w:val="00B9217F"/>
    <w:rsid w:val="00B930FB"/>
    <w:rsid w:val="00B936AC"/>
    <w:rsid w:val="00B93F4D"/>
    <w:rsid w:val="00B943E5"/>
    <w:rsid w:val="00B94A18"/>
    <w:rsid w:val="00B9516D"/>
    <w:rsid w:val="00B95E82"/>
    <w:rsid w:val="00B97560"/>
    <w:rsid w:val="00BA0E7D"/>
    <w:rsid w:val="00BA1CF7"/>
    <w:rsid w:val="00BA1EC6"/>
    <w:rsid w:val="00BA1F23"/>
    <w:rsid w:val="00BA22D0"/>
    <w:rsid w:val="00BA36D1"/>
    <w:rsid w:val="00BA3754"/>
    <w:rsid w:val="00BA3DD3"/>
    <w:rsid w:val="00BA46B9"/>
    <w:rsid w:val="00BA6C7E"/>
    <w:rsid w:val="00BA7A5F"/>
    <w:rsid w:val="00BB0C45"/>
    <w:rsid w:val="00BB2A3E"/>
    <w:rsid w:val="00BB33D4"/>
    <w:rsid w:val="00BB4677"/>
    <w:rsid w:val="00BB4F07"/>
    <w:rsid w:val="00BB5359"/>
    <w:rsid w:val="00BB62E4"/>
    <w:rsid w:val="00BB65CF"/>
    <w:rsid w:val="00BB6854"/>
    <w:rsid w:val="00BB766E"/>
    <w:rsid w:val="00BC0FD8"/>
    <w:rsid w:val="00BC28DF"/>
    <w:rsid w:val="00BC30FE"/>
    <w:rsid w:val="00BC382E"/>
    <w:rsid w:val="00BC48B6"/>
    <w:rsid w:val="00BC4D43"/>
    <w:rsid w:val="00BC4E7D"/>
    <w:rsid w:val="00BC4F2F"/>
    <w:rsid w:val="00BC56F0"/>
    <w:rsid w:val="00BD077C"/>
    <w:rsid w:val="00BD0A0F"/>
    <w:rsid w:val="00BD1BEC"/>
    <w:rsid w:val="00BD2473"/>
    <w:rsid w:val="00BD26E1"/>
    <w:rsid w:val="00BD306B"/>
    <w:rsid w:val="00BD3207"/>
    <w:rsid w:val="00BD4841"/>
    <w:rsid w:val="00BD5DCE"/>
    <w:rsid w:val="00BD6018"/>
    <w:rsid w:val="00BD61AF"/>
    <w:rsid w:val="00BD6227"/>
    <w:rsid w:val="00BD6433"/>
    <w:rsid w:val="00BD6B5A"/>
    <w:rsid w:val="00BD6C16"/>
    <w:rsid w:val="00BE1F4B"/>
    <w:rsid w:val="00BE2B99"/>
    <w:rsid w:val="00BE2CAD"/>
    <w:rsid w:val="00BE3F10"/>
    <w:rsid w:val="00BE4D2F"/>
    <w:rsid w:val="00BE5280"/>
    <w:rsid w:val="00BE660C"/>
    <w:rsid w:val="00BE730D"/>
    <w:rsid w:val="00BF04CD"/>
    <w:rsid w:val="00BF136F"/>
    <w:rsid w:val="00BF1E26"/>
    <w:rsid w:val="00BF2D55"/>
    <w:rsid w:val="00BF417C"/>
    <w:rsid w:val="00BF707F"/>
    <w:rsid w:val="00BF7592"/>
    <w:rsid w:val="00BF7978"/>
    <w:rsid w:val="00C02711"/>
    <w:rsid w:val="00C027E4"/>
    <w:rsid w:val="00C03B3F"/>
    <w:rsid w:val="00C04A30"/>
    <w:rsid w:val="00C04F2E"/>
    <w:rsid w:val="00C06007"/>
    <w:rsid w:val="00C0613A"/>
    <w:rsid w:val="00C10365"/>
    <w:rsid w:val="00C104B1"/>
    <w:rsid w:val="00C109C6"/>
    <w:rsid w:val="00C11727"/>
    <w:rsid w:val="00C13004"/>
    <w:rsid w:val="00C148E6"/>
    <w:rsid w:val="00C1562B"/>
    <w:rsid w:val="00C161C0"/>
    <w:rsid w:val="00C16EA9"/>
    <w:rsid w:val="00C17394"/>
    <w:rsid w:val="00C20450"/>
    <w:rsid w:val="00C21007"/>
    <w:rsid w:val="00C21859"/>
    <w:rsid w:val="00C22961"/>
    <w:rsid w:val="00C229A3"/>
    <w:rsid w:val="00C22FE7"/>
    <w:rsid w:val="00C23098"/>
    <w:rsid w:val="00C2366F"/>
    <w:rsid w:val="00C23A06"/>
    <w:rsid w:val="00C247AC"/>
    <w:rsid w:val="00C24D6A"/>
    <w:rsid w:val="00C25211"/>
    <w:rsid w:val="00C259AE"/>
    <w:rsid w:val="00C26159"/>
    <w:rsid w:val="00C266E3"/>
    <w:rsid w:val="00C26E37"/>
    <w:rsid w:val="00C27D43"/>
    <w:rsid w:val="00C307AA"/>
    <w:rsid w:val="00C307BE"/>
    <w:rsid w:val="00C30A76"/>
    <w:rsid w:val="00C30BAC"/>
    <w:rsid w:val="00C30C8D"/>
    <w:rsid w:val="00C31057"/>
    <w:rsid w:val="00C31277"/>
    <w:rsid w:val="00C321A6"/>
    <w:rsid w:val="00C32461"/>
    <w:rsid w:val="00C32AEF"/>
    <w:rsid w:val="00C33246"/>
    <w:rsid w:val="00C3516E"/>
    <w:rsid w:val="00C35E95"/>
    <w:rsid w:val="00C365D7"/>
    <w:rsid w:val="00C369E3"/>
    <w:rsid w:val="00C41A28"/>
    <w:rsid w:val="00C45128"/>
    <w:rsid w:val="00C463D8"/>
    <w:rsid w:val="00C463E1"/>
    <w:rsid w:val="00C465E7"/>
    <w:rsid w:val="00C46A39"/>
    <w:rsid w:val="00C476BB"/>
    <w:rsid w:val="00C478C7"/>
    <w:rsid w:val="00C50405"/>
    <w:rsid w:val="00C522C7"/>
    <w:rsid w:val="00C52B39"/>
    <w:rsid w:val="00C53FE6"/>
    <w:rsid w:val="00C5440B"/>
    <w:rsid w:val="00C55DC1"/>
    <w:rsid w:val="00C56390"/>
    <w:rsid w:val="00C571FB"/>
    <w:rsid w:val="00C5735F"/>
    <w:rsid w:val="00C5773C"/>
    <w:rsid w:val="00C57C37"/>
    <w:rsid w:val="00C604D4"/>
    <w:rsid w:val="00C60BB4"/>
    <w:rsid w:val="00C60C34"/>
    <w:rsid w:val="00C60F53"/>
    <w:rsid w:val="00C61194"/>
    <w:rsid w:val="00C61A9D"/>
    <w:rsid w:val="00C620CE"/>
    <w:rsid w:val="00C63E99"/>
    <w:rsid w:val="00C64699"/>
    <w:rsid w:val="00C67922"/>
    <w:rsid w:val="00C702D3"/>
    <w:rsid w:val="00C71009"/>
    <w:rsid w:val="00C71569"/>
    <w:rsid w:val="00C7318E"/>
    <w:rsid w:val="00C73C6E"/>
    <w:rsid w:val="00C73EEF"/>
    <w:rsid w:val="00C743D4"/>
    <w:rsid w:val="00C76DF2"/>
    <w:rsid w:val="00C77B01"/>
    <w:rsid w:val="00C77CBD"/>
    <w:rsid w:val="00C77E78"/>
    <w:rsid w:val="00C80902"/>
    <w:rsid w:val="00C815B7"/>
    <w:rsid w:val="00C81989"/>
    <w:rsid w:val="00C81EB8"/>
    <w:rsid w:val="00C83089"/>
    <w:rsid w:val="00C83BA5"/>
    <w:rsid w:val="00C83E9B"/>
    <w:rsid w:val="00C84B02"/>
    <w:rsid w:val="00C853C6"/>
    <w:rsid w:val="00C90071"/>
    <w:rsid w:val="00C9016E"/>
    <w:rsid w:val="00C9046D"/>
    <w:rsid w:val="00C925FC"/>
    <w:rsid w:val="00C92EAA"/>
    <w:rsid w:val="00C9362E"/>
    <w:rsid w:val="00C94959"/>
    <w:rsid w:val="00C95AD3"/>
    <w:rsid w:val="00C961C4"/>
    <w:rsid w:val="00C97451"/>
    <w:rsid w:val="00C97CD0"/>
    <w:rsid w:val="00CA07CC"/>
    <w:rsid w:val="00CA0F11"/>
    <w:rsid w:val="00CA20FF"/>
    <w:rsid w:val="00CA259C"/>
    <w:rsid w:val="00CA29D0"/>
    <w:rsid w:val="00CA38ED"/>
    <w:rsid w:val="00CA466B"/>
    <w:rsid w:val="00CA4E35"/>
    <w:rsid w:val="00CA5789"/>
    <w:rsid w:val="00CA6FFE"/>
    <w:rsid w:val="00CA71C0"/>
    <w:rsid w:val="00CB07FE"/>
    <w:rsid w:val="00CB1A22"/>
    <w:rsid w:val="00CB29C6"/>
    <w:rsid w:val="00CB38F6"/>
    <w:rsid w:val="00CB472E"/>
    <w:rsid w:val="00CB47E3"/>
    <w:rsid w:val="00CB4EC4"/>
    <w:rsid w:val="00CB54FB"/>
    <w:rsid w:val="00CB6254"/>
    <w:rsid w:val="00CB685D"/>
    <w:rsid w:val="00CC077D"/>
    <w:rsid w:val="00CC467A"/>
    <w:rsid w:val="00CC4A90"/>
    <w:rsid w:val="00CC5495"/>
    <w:rsid w:val="00CC5974"/>
    <w:rsid w:val="00CC5FDA"/>
    <w:rsid w:val="00CC6D97"/>
    <w:rsid w:val="00CC758F"/>
    <w:rsid w:val="00CC7907"/>
    <w:rsid w:val="00CD087A"/>
    <w:rsid w:val="00CD2EDC"/>
    <w:rsid w:val="00CD39C8"/>
    <w:rsid w:val="00CD46BB"/>
    <w:rsid w:val="00CD5023"/>
    <w:rsid w:val="00CE0293"/>
    <w:rsid w:val="00CE0422"/>
    <w:rsid w:val="00CE1106"/>
    <w:rsid w:val="00CE1662"/>
    <w:rsid w:val="00CE4648"/>
    <w:rsid w:val="00CE6355"/>
    <w:rsid w:val="00CF08FF"/>
    <w:rsid w:val="00CF0BC3"/>
    <w:rsid w:val="00CF0D46"/>
    <w:rsid w:val="00CF1B44"/>
    <w:rsid w:val="00CF2C17"/>
    <w:rsid w:val="00CF36E1"/>
    <w:rsid w:val="00CF5546"/>
    <w:rsid w:val="00CF66F5"/>
    <w:rsid w:val="00CF7DD9"/>
    <w:rsid w:val="00D01352"/>
    <w:rsid w:val="00D013D6"/>
    <w:rsid w:val="00D016CC"/>
    <w:rsid w:val="00D024AD"/>
    <w:rsid w:val="00D034A6"/>
    <w:rsid w:val="00D03982"/>
    <w:rsid w:val="00D03FBC"/>
    <w:rsid w:val="00D04447"/>
    <w:rsid w:val="00D04B4C"/>
    <w:rsid w:val="00D04D69"/>
    <w:rsid w:val="00D0529B"/>
    <w:rsid w:val="00D0560F"/>
    <w:rsid w:val="00D057CC"/>
    <w:rsid w:val="00D05CE3"/>
    <w:rsid w:val="00D0614B"/>
    <w:rsid w:val="00D0623B"/>
    <w:rsid w:val="00D06402"/>
    <w:rsid w:val="00D0708A"/>
    <w:rsid w:val="00D078E4"/>
    <w:rsid w:val="00D101E3"/>
    <w:rsid w:val="00D10C4B"/>
    <w:rsid w:val="00D1246F"/>
    <w:rsid w:val="00D136C2"/>
    <w:rsid w:val="00D160D2"/>
    <w:rsid w:val="00D16836"/>
    <w:rsid w:val="00D168C8"/>
    <w:rsid w:val="00D16A3E"/>
    <w:rsid w:val="00D16AE7"/>
    <w:rsid w:val="00D16BC8"/>
    <w:rsid w:val="00D1786C"/>
    <w:rsid w:val="00D20599"/>
    <w:rsid w:val="00D23932"/>
    <w:rsid w:val="00D245EA"/>
    <w:rsid w:val="00D258C8"/>
    <w:rsid w:val="00D260F2"/>
    <w:rsid w:val="00D268B7"/>
    <w:rsid w:val="00D26E41"/>
    <w:rsid w:val="00D2716E"/>
    <w:rsid w:val="00D2780A"/>
    <w:rsid w:val="00D27A33"/>
    <w:rsid w:val="00D3191D"/>
    <w:rsid w:val="00D31BB5"/>
    <w:rsid w:val="00D31FA1"/>
    <w:rsid w:val="00D32736"/>
    <w:rsid w:val="00D33BD3"/>
    <w:rsid w:val="00D3510D"/>
    <w:rsid w:val="00D36217"/>
    <w:rsid w:val="00D3642F"/>
    <w:rsid w:val="00D400DD"/>
    <w:rsid w:val="00D40CAF"/>
    <w:rsid w:val="00D40D64"/>
    <w:rsid w:val="00D41F2D"/>
    <w:rsid w:val="00D4248D"/>
    <w:rsid w:val="00D42EFE"/>
    <w:rsid w:val="00D43292"/>
    <w:rsid w:val="00D437DD"/>
    <w:rsid w:val="00D43A6F"/>
    <w:rsid w:val="00D44A59"/>
    <w:rsid w:val="00D45D57"/>
    <w:rsid w:val="00D46C9A"/>
    <w:rsid w:val="00D50870"/>
    <w:rsid w:val="00D50B5A"/>
    <w:rsid w:val="00D52037"/>
    <w:rsid w:val="00D524EF"/>
    <w:rsid w:val="00D546D1"/>
    <w:rsid w:val="00D55774"/>
    <w:rsid w:val="00D55996"/>
    <w:rsid w:val="00D559EB"/>
    <w:rsid w:val="00D56991"/>
    <w:rsid w:val="00D56D1B"/>
    <w:rsid w:val="00D574A0"/>
    <w:rsid w:val="00D578B6"/>
    <w:rsid w:val="00D601C3"/>
    <w:rsid w:val="00D60ACB"/>
    <w:rsid w:val="00D61570"/>
    <w:rsid w:val="00D61968"/>
    <w:rsid w:val="00D63378"/>
    <w:rsid w:val="00D6373D"/>
    <w:rsid w:val="00D63E27"/>
    <w:rsid w:val="00D64276"/>
    <w:rsid w:val="00D65B24"/>
    <w:rsid w:val="00D65D9B"/>
    <w:rsid w:val="00D66281"/>
    <w:rsid w:val="00D66654"/>
    <w:rsid w:val="00D6682C"/>
    <w:rsid w:val="00D66940"/>
    <w:rsid w:val="00D6698E"/>
    <w:rsid w:val="00D723E2"/>
    <w:rsid w:val="00D73B73"/>
    <w:rsid w:val="00D74284"/>
    <w:rsid w:val="00D74EBE"/>
    <w:rsid w:val="00D76173"/>
    <w:rsid w:val="00D8107E"/>
    <w:rsid w:val="00D81C51"/>
    <w:rsid w:val="00D82040"/>
    <w:rsid w:val="00D845A0"/>
    <w:rsid w:val="00D84D8F"/>
    <w:rsid w:val="00D85679"/>
    <w:rsid w:val="00D85F55"/>
    <w:rsid w:val="00D864C5"/>
    <w:rsid w:val="00D8683B"/>
    <w:rsid w:val="00D87C66"/>
    <w:rsid w:val="00D918EA"/>
    <w:rsid w:val="00D928EA"/>
    <w:rsid w:val="00D9367F"/>
    <w:rsid w:val="00D94303"/>
    <w:rsid w:val="00D94BF2"/>
    <w:rsid w:val="00D94F1E"/>
    <w:rsid w:val="00D9535D"/>
    <w:rsid w:val="00D955DC"/>
    <w:rsid w:val="00D96287"/>
    <w:rsid w:val="00D96BA4"/>
    <w:rsid w:val="00D96C80"/>
    <w:rsid w:val="00D97C65"/>
    <w:rsid w:val="00DA3618"/>
    <w:rsid w:val="00DA4AED"/>
    <w:rsid w:val="00DA51E5"/>
    <w:rsid w:val="00DA5356"/>
    <w:rsid w:val="00DA5779"/>
    <w:rsid w:val="00DA58B6"/>
    <w:rsid w:val="00DA6213"/>
    <w:rsid w:val="00DB2580"/>
    <w:rsid w:val="00DB3306"/>
    <w:rsid w:val="00DB5824"/>
    <w:rsid w:val="00DB5B52"/>
    <w:rsid w:val="00DB6985"/>
    <w:rsid w:val="00DC0892"/>
    <w:rsid w:val="00DC14FF"/>
    <w:rsid w:val="00DC31D2"/>
    <w:rsid w:val="00DC31E8"/>
    <w:rsid w:val="00DC394B"/>
    <w:rsid w:val="00DC448E"/>
    <w:rsid w:val="00DC4C4E"/>
    <w:rsid w:val="00DC6395"/>
    <w:rsid w:val="00DC65E1"/>
    <w:rsid w:val="00DC6CA9"/>
    <w:rsid w:val="00DC6FE4"/>
    <w:rsid w:val="00DC715C"/>
    <w:rsid w:val="00DC7505"/>
    <w:rsid w:val="00DC7A2A"/>
    <w:rsid w:val="00DC7A5F"/>
    <w:rsid w:val="00DD1FA7"/>
    <w:rsid w:val="00DD24B6"/>
    <w:rsid w:val="00DD377D"/>
    <w:rsid w:val="00DD3DF5"/>
    <w:rsid w:val="00DD3E98"/>
    <w:rsid w:val="00DD4134"/>
    <w:rsid w:val="00DD5432"/>
    <w:rsid w:val="00DD61E9"/>
    <w:rsid w:val="00DD6357"/>
    <w:rsid w:val="00DE0873"/>
    <w:rsid w:val="00DE13F6"/>
    <w:rsid w:val="00DE2E12"/>
    <w:rsid w:val="00DE3A7C"/>
    <w:rsid w:val="00DE5585"/>
    <w:rsid w:val="00DE6A2B"/>
    <w:rsid w:val="00DF34E7"/>
    <w:rsid w:val="00DF3870"/>
    <w:rsid w:val="00DF490E"/>
    <w:rsid w:val="00DF6AE5"/>
    <w:rsid w:val="00DF70C1"/>
    <w:rsid w:val="00DF797E"/>
    <w:rsid w:val="00E025E4"/>
    <w:rsid w:val="00E0459C"/>
    <w:rsid w:val="00E0461E"/>
    <w:rsid w:val="00E04854"/>
    <w:rsid w:val="00E048DC"/>
    <w:rsid w:val="00E0565C"/>
    <w:rsid w:val="00E05B09"/>
    <w:rsid w:val="00E05CF7"/>
    <w:rsid w:val="00E063B6"/>
    <w:rsid w:val="00E069B0"/>
    <w:rsid w:val="00E071A0"/>
    <w:rsid w:val="00E114FB"/>
    <w:rsid w:val="00E1154B"/>
    <w:rsid w:val="00E12815"/>
    <w:rsid w:val="00E13C15"/>
    <w:rsid w:val="00E13FE4"/>
    <w:rsid w:val="00E154A7"/>
    <w:rsid w:val="00E159C0"/>
    <w:rsid w:val="00E17445"/>
    <w:rsid w:val="00E17AD7"/>
    <w:rsid w:val="00E20331"/>
    <w:rsid w:val="00E20CD4"/>
    <w:rsid w:val="00E21CA4"/>
    <w:rsid w:val="00E2236A"/>
    <w:rsid w:val="00E2277D"/>
    <w:rsid w:val="00E2371C"/>
    <w:rsid w:val="00E24F76"/>
    <w:rsid w:val="00E258E3"/>
    <w:rsid w:val="00E262D3"/>
    <w:rsid w:val="00E30784"/>
    <w:rsid w:val="00E30D5C"/>
    <w:rsid w:val="00E326BE"/>
    <w:rsid w:val="00E32779"/>
    <w:rsid w:val="00E330CF"/>
    <w:rsid w:val="00E35799"/>
    <w:rsid w:val="00E35811"/>
    <w:rsid w:val="00E3643E"/>
    <w:rsid w:val="00E37ECF"/>
    <w:rsid w:val="00E40F52"/>
    <w:rsid w:val="00E419C1"/>
    <w:rsid w:val="00E42A9C"/>
    <w:rsid w:val="00E43223"/>
    <w:rsid w:val="00E43CC5"/>
    <w:rsid w:val="00E43DD7"/>
    <w:rsid w:val="00E45DFC"/>
    <w:rsid w:val="00E50FF4"/>
    <w:rsid w:val="00E519CC"/>
    <w:rsid w:val="00E53919"/>
    <w:rsid w:val="00E53CFE"/>
    <w:rsid w:val="00E54D9F"/>
    <w:rsid w:val="00E55385"/>
    <w:rsid w:val="00E5690A"/>
    <w:rsid w:val="00E56D2E"/>
    <w:rsid w:val="00E60A2E"/>
    <w:rsid w:val="00E60B99"/>
    <w:rsid w:val="00E60FDD"/>
    <w:rsid w:val="00E633DD"/>
    <w:rsid w:val="00E64FFA"/>
    <w:rsid w:val="00E6554D"/>
    <w:rsid w:val="00E65865"/>
    <w:rsid w:val="00E6600B"/>
    <w:rsid w:val="00E66047"/>
    <w:rsid w:val="00E66127"/>
    <w:rsid w:val="00E708DE"/>
    <w:rsid w:val="00E710F2"/>
    <w:rsid w:val="00E73933"/>
    <w:rsid w:val="00E73CAF"/>
    <w:rsid w:val="00E74040"/>
    <w:rsid w:val="00E76DEC"/>
    <w:rsid w:val="00E804D8"/>
    <w:rsid w:val="00E811E2"/>
    <w:rsid w:val="00E81CA7"/>
    <w:rsid w:val="00E81FF5"/>
    <w:rsid w:val="00E83111"/>
    <w:rsid w:val="00E8347D"/>
    <w:rsid w:val="00E9039A"/>
    <w:rsid w:val="00E90C14"/>
    <w:rsid w:val="00E9133B"/>
    <w:rsid w:val="00E920FA"/>
    <w:rsid w:val="00E938ED"/>
    <w:rsid w:val="00E94CA4"/>
    <w:rsid w:val="00E951C7"/>
    <w:rsid w:val="00E95481"/>
    <w:rsid w:val="00E96A9C"/>
    <w:rsid w:val="00E97613"/>
    <w:rsid w:val="00EA087A"/>
    <w:rsid w:val="00EA0FFA"/>
    <w:rsid w:val="00EA28F3"/>
    <w:rsid w:val="00EA2ADF"/>
    <w:rsid w:val="00EA2CBD"/>
    <w:rsid w:val="00EA2CF8"/>
    <w:rsid w:val="00EA69EE"/>
    <w:rsid w:val="00EA7236"/>
    <w:rsid w:val="00EA7677"/>
    <w:rsid w:val="00EA79FB"/>
    <w:rsid w:val="00EA7AE9"/>
    <w:rsid w:val="00EB2546"/>
    <w:rsid w:val="00EB3BEE"/>
    <w:rsid w:val="00EB4228"/>
    <w:rsid w:val="00EB4615"/>
    <w:rsid w:val="00EB684B"/>
    <w:rsid w:val="00EB7C0D"/>
    <w:rsid w:val="00EC0B5C"/>
    <w:rsid w:val="00EC1116"/>
    <w:rsid w:val="00EC1CB9"/>
    <w:rsid w:val="00EC1D1A"/>
    <w:rsid w:val="00EC2572"/>
    <w:rsid w:val="00EC2967"/>
    <w:rsid w:val="00EC31AD"/>
    <w:rsid w:val="00EC32CF"/>
    <w:rsid w:val="00EC47E8"/>
    <w:rsid w:val="00EC50FC"/>
    <w:rsid w:val="00EC55A6"/>
    <w:rsid w:val="00EC58BF"/>
    <w:rsid w:val="00EC5FE3"/>
    <w:rsid w:val="00EC697F"/>
    <w:rsid w:val="00EC699A"/>
    <w:rsid w:val="00EC6ED0"/>
    <w:rsid w:val="00EC7917"/>
    <w:rsid w:val="00ED09E8"/>
    <w:rsid w:val="00ED1447"/>
    <w:rsid w:val="00ED1A3F"/>
    <w:rsid w:val="00ED1FAA"/>
    <w:rsid w:val="00ED2491"/>
    <w:rsid w:val="00ED3318"/>
    <w:rsid w:val="00ED4EF2"/>
    <w:rsid w:val="00ED63AA"/>
    <w:rsid w:val="00ED6875"/>
    <w:rsid w:val="00ED6ADD"/>
    <w:rsid w:val="00ED73E5"/>
    <w:rsid w:val="00ED7731"/>
    <w:rsid w:val="00EE0ADB"/>
    <w:rsid w:val="00EE257F"/>
    <w:rsid w:val="00EE2E1F"/>
    <w:rsid w:val="00EE2E88"/>
    <w:rsid w:val="00EE3238"/>
    <w:rsid w:val="00EE330C"/>
    <w:rsid w:val="00EE4433"/>
    <w:rsid w:val="00EE4C11"/>
    <w:rsid w:val="00EE51BA"/>
    <w:rsid w:val="00EE5675"/>
    <w:rsid w:val="00EE61B0"/>
    <w:rsid w:val="00EF0A97"/>
    <w:rsid w:val="00EF1CF6"/>
    <w:rsid w:val="00EF3750"/>
    <w:rsid w:val="00EF43FD"/>
    <w:rsid w:val="00EF4464"/>
    <w:rsid w:val="00EF44EE"/>
    <w:rsid w:val="00EF4D1B"/>
    <w:rsid w:val="00EF5920"/>
    <w:rsid w:val="00EF6166"/>
    <w:rsid w:val="00F00EDE"/>
    <w:rsid w:val="00F0169E"/>
    <w:rsid w:val="00F01F01"/>
    <w:rsid w:val="00F036AC"/>
    <w:rsid w:val="00F0380B"/>
    <w:rsid w:val="00F0419B"/>
    <w:rsid w:val="00F0468A"/>
    <w:rsid w:val="00F06552"/>
    <w:rsid w:val="00F105B5"/>
    <w:rsid w:val="00F108E1"/>
    <w:rsid w:val="00F117B4"/>
    <w:rsid w:val="00F11839"/>
    <w:rsid w:val="00F12296"/>
    <w:rsid w:val="00F124A5"/>
    <w:rsid w:val="00F126F0"/>
    <w:rsid w:val="00F129EA"/>
    <w:rsid w:val="00F14986"/>
    <w:rsid w:val="00F14D35"/>
    <w:rsid w:val="00F171F4"/>
    <w:rsid w:val="00F23903"/>
    <w:rsid w:val="00F23AD3"/>
    <w:rsid w:val="00F25292"/>
    <w:rsid w:val="00F25CF4"/>
    <w:rsid w:val="00F26750"/>
    <w:rsid w:val="00F26DC6"/>
    <w:rsid w:val="00F27135"/>
    <w:rsid w:val="00F30C5F"/>
    <w:rsid w:val="00F30E8D"/>
    <w:rsid w:val="00F3121F"/>
    <w:rsid w:val="00F31D2E"/>
    <w:rsid w:val="00F31E3A"/>
    <w:rsid w:val="00F33B4B"/>
    <w:rsid w:val="00F35C15"/>
    <w:rsid w:val="00F3658C"/>
    <w:rsid w:val="00F36E08"/>
    <w:rsid w:val="00F37402"/>
    <w:rsid w:val="00F41007"/>
    <w:rsid w:val="00F41508"/>
    <w:rsid w:val="00F41ECA"/>
    <w:rsid w:val="00F4361A"/>
    <w:rsid w:val="00F438D7"/>
    <w:rsid w:val="00F4472F"/>
    <w:rsid w:val="00F45EF5"/>
    <w:rsid w:val="00F45FBC"/>
    <w:rsid w:val="00F46922"/>
    <w:rsid w:val="00F469EF"/>
    <w:rsid w:val="00F471F7"/>
    <w:rsid w:val="00F4797E"/>
    <w:rsid w:val="00F500C9"/>
    <w:rsid w:val="00F5051E"/>
    <w:rsid w:val="00F5077E"/>
    <w:rsid w:val="00F50B54"/>
    <w:rsid w:val="00F51A47"/>
    <w:rsid w:val="00F51BE5"/>
    <w:rsid w:val="00F52CA5"/>
    <w:rsid w:val="00F535EE"/>
    <w:rsid w:val="00F54842"/>
    <w:rsid w:val="00F54892"/>
    <w:rsid w:val="00F556A9"/>
    <w:rsid w:val="00F55F87"/>
    <w:rsid w:val="00F56836"/>
    <w:rsid w:val="00F56F38"/>
    <w:rsid w:val="00F57E47"/>
    <w:rsid w:val="00F6093F"/>
    <w:rsid w:val="00F615F7"/>
    <w:rsid w:val="00F62A61"/>
    <w:rsid w:val="00F63679"/>
    <w:rsid w:val="00F64465"/>
    <w:rsid w:val="00F6473A"/>
    <w:rsid w:val="00F64D39"/>
    <w:rsid w:val="00F65199"/>
    <w:rsid w:val="00F658B8"/>
    <w:rsid w:val="00F66A5C"/>
    <w:rsid w:val="00F66F4A"/>
    <w:rsid w:val="00F7079D"/>
    <w:rsid w:val="00F70AAA"/>
    <w:rsid w:val="00F710ED"/>
    <w:rsid w:val="00F71762"/>
    <w:rsid w:val="00F71B8B"/>
    <w:rsid w:val="00F732CA"/>
    <w:rsid w:val="00F740BB"/>
    <w:rsid w:val="00F744C0"/>
    <w:rsid w:val="00F75F8F"/>
    <w:rsid w:val="00F76CAF"/>
    <w:rsid w:val="00F777CE"/>
    <w:rsid w:val="00F77E54"/>
    <w:rsid w:val="00F77F7D"/>
    <w:rsid w:val="00F8065D"/>
    <w:rsid w:val="00F80D12"/>
    <w:rsid w:val="00F812BD"/>
    <w:rsid w:val="00F82A7F"/>
    <w:rsid w:val="00F82E6F"/>
    <w:rsid w:val="00F83392"/>
    <w:rsid w:val="00F83B19"/>
    <w:rsid w:val="00F847BE"/>
    <w:rsid w:val="00F84B8C"/>
    <w:rsid w:val="00F86E3F"/>
    <w:rsid w:val="00F86F30"/>
    <w:rsid w:val="00F87C99"/>
    <w:rsid w:val="00F90BBD"/>
    <w:rsid w:val="00F9197F"/>
    <w:rsid w:val="00F92436"/>
    <w:rsid w:val="00F92FD2"/>
    <w:rsid w:val="00F947A5"/>
    <w:rsid w:val="00F949DA"/>
    <w:rsid w:val="00F97063"/>
    <w:rsid w:val="00FA0E8E"/>
    <w:rsid w:val="00FA111D"/>
    <w:rsid w:val="00FA14F4"/>
    <w:rsid w:val="00FA179A"/>
    <w:rsid w:val="00FA209E"/>
    <w:rsid w:val="00FA244F"/>
    <w:rsid w:val="00FA3674"/>
    <w:rsid w:val="00FA55F5"/>
    <w:rsid w:val="00FA5D27"/>
    <w:rsid w:val="00FA5E28"/>
    <w:rsid w:val="00FA6911"/>
    <w:rsid w:val="00FA7144"/>
    <w:rsid w:val="00FA726D"/>
    <w:rsid w:val="00FB1056"/>
    <w:rsid w:val="00FB131C"/>
    <w:rsid w:val="00FB1447"/>
    <w:rsid w:val="00FB28DD"/>
    <w:rsid w:val="00FB2C93"/>
    <w:rsid w:val="00FB2CB1"/>
    <w:rsid w:val="00FB544E"/>
    <w:rsid w:val="00FB5D8E"/>
    <w:rsid w:val="00FB5E59"/>
    <w:rsid w:val="00FB6098"/>
    <w:rsid w:val="00FB61F4"/>
    <w:rsid w:val="00FB70DC"/>
    <w:rsid w:val="00FC10E9"/>
    <w:rsid w:val="00FC2504"/>
    <w:rsid w:val="00FC2A4A"/>
    <w:rsid w:val="00FC42BC"/>
    <w:rsid w:val="00FC4605"/>
    <w:rsid w:val="00FC4B83"/>
    <w:rsid w:val="00FC5D11"/>
    <w:rsid w:val="00FC7A1F"/>
    <w:rsid w:val="00FD003B"/>
    <w:rsid w:val="00FD0694"/>
    <w:rsid w:val="00FD0E32"/>
    <w:rsid w:val="00FD1358"/>
    <w:rsid w:val="00FD2047"/>
    <w:rsid w:val="00FD3089"/>
    <w:rsid w:val="00FD3407"/>
    <w:rsid w:val="00FD3455"/>
    <w:rsid w:val="00FD3F50"/>
    <w:rsid w:val="00FD45D1"/>
    <w:rsid w:val="00FD4E12"/>
    <w:rsid w:val="00FD5DED"/>
    <w:rsid w:val="00FD7047"/>
    <w:rsid w:val="00FE0256"/>
    <w:rsid w:val="00FE049E"/>
    <w:rsid w:val="00FE109C"/>
    <w:rsid w:val="00FE1CCF"/>
    <w:rsid w:val="00FE1F60"/>
    <w:rsid w:val="00FE2028"/>
    <w:rsid w:val="00FE2ABD"/>
    <w:rsid w:val="00FE2DB4"/>
    <w:rsid w:val="00FE416D"/>
    <w:rsid w:val="00FE5C2D"/>
    <w:rsid w:val="00FE7635"/>
    <w:rsid w:val="00FF0106"/>
    <w:rsid w:val="00FF02A6"/>
    <w:rsid w:val="00FF2379"/>
    <w:rsid w:val="00FF3095"/>
    <w:rsid w:val="00FF58EB"/>
    <w:rsid w:val="00FF5FD8"/>
    <w:rsid w:val="00FF6177"/>
    <w:rsid w:val="00FF62AC"/>
    <w:rsid w:val="00FF7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14DF7B"/>
  <w15:docId w15:val="{5A59B66B-940F-46E1-BA62-D42104A9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lsdException w:name="List 2" w:semiHidden="1" w:uiPriority="0" w:unhideWhenUsed="1"/>
    <w:lsdException w:name="List 3" w:semiHidden="1" w:uiPriority="0" w:unhideWhenUsed="1"/>
    <w:lsdException w:name="List 4" w:semiHidden="1" w:uiPriority="0"/>
    <w:lsdException w:name="List 5" w:semiHidden="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98" w:qFormat="1"/>
    <w:lsdException w:name="Emphasis" w:uiPriority="98"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C9"/>
    <w:pPr>
      <w:spacing w:before="120" w:after="120" w:line="242" w:lineRule="auto"/>
    </w:pPr>
    <w:rPr>
      <w:rFonts w:ascii="Times New Roman" w:eastAsia="Times New Roman" w:hAnsi="Times New Roman"/>
      <w:sz w:val="22"/>
      <w:szCs w:val="22"/>
    </w:rPr>
  </w:style>
  <w:style w:type="paragraph" w:styleId="Heading1">
    <w:name w:val="heading 1"/>
    <w:next w:val="MDText1"/>
    <w:link w:val="Heading1Char"/>
    <w:uiPriority w:val="9"/>
    <w:qFormat/>
    <w:rsid w:val="00F500C9"/>
    <w:pPr>
      <w:keepNext/>
      <w:keepLines/>
      <w:pageBreakBefore/>
      <w:numPr>
        <w:numId w:val="1"/>
      </w:numPr>
      <w:shd w:val="pct20" w:color="auto" w:fill="auto"/>
      <w:spacing w:before="240" w:after="120"/>
      <w:ind w:left="450"/>
      <w:outlineLvl w:val="0"/>
    </w:pPr>
    <w:rPr>
      <w:rFonts w:ascii="Times New Roman" w:eastAsia="Times New Roman" w:hAnsi="Times New Roman"/>
      <w:b/>
      <w:sz w:val="32"/>
      <w:szCs w:val="32"/>
    </w:rPr>
  </w:style>
  <w:style w:type="paragraph" w:styleId="Heading2">
    <w:name w:val="heading 2"/>
    <w:next w:val="MDTableText1"/>
    <w:link w:val="Heading2Char"/>
    <w:uiPriority w:val="9"/>
    <w:qFormat/>
    <w:rsid w:val="00F500C9"/>
    <w:pPr>
      <w:keepNext/>
      <w:keepLines/>
      <w:numPr>
        <w:ilvl w:val="1"/>
        <w:numId w:val="1"/>
      </w:numPr>
      <w:spacing w:before="240" w:after="120"/>
      <w:ind w:left="936"/>
      <w:outlineLvl w:val="1"/>
    </w:pPr>
    <w:rPr>
      <w:rFonts w:ascii="Times New Roman" w:eastAsia="Times New Roman" w:hAnsi="Times New Roman"/>
      <w:b/>
      <w:sz w:val="26"/>
      <w:szCs w:val="26"/>
    </w:rPr>
  </w:style>
  <w:style w:type="paragraph" w:styleId="Heading3">
    <w:name w:val="heading 3"/>
    <w:next w:val="MDText1"/>
    <w:link w:val="Heading3Char"/>
    <w:uiPriority w:val="9"/>
    <w:qFormat/>
    <w:rsid w:val="00F500C9"/>
    <w:pPr>
      <w:numPr>
        <w:ilvl w:val="2"/>
        <w:numId w:val="1"/>
      </w:numPr>
      <w:tabs>
        <w:tab w:val="left" w:pos="990"/>
      </w:tabs>
      <w:spacing w:before="120" w:after="120"/>
      <w:ind w:left="1440"/>
      <w:outlineLvl w:val="2"/>
    </w:pPr>
    <w:rPr>
      <w:rFonts w:ascii="Times New Roman" w:hAnsi="Times New Roman"/>
      <w:b/>
      <w:sz w:val="22"/>
      <w:szCs w:val="24"/>
    </w:rPr>
  </w:style>
  <w:style w:type="paragraph" w:styleId="Heading4">
    <w:name w:val="heading 4"/>
    <w:next w:val="MDText1"/>
    <w:link w:val="Heading4Char"/>
    <w:uiPriority w:val="9"/>
    <w:qFormat/>
    <w:rsid w:val="003A35AB"/>
    <w:pPr>
      <w:numPr>
        <w:ilvl w:val="3"/>
        <w:numId w:val="1"/>
      </w:numPr>
      <w:spacing w:before="240" w:after="120"/>
      <w:ind w:left="1166"/>
      <w:outlineLvl w:val="3"/>
    </w:pPr>
    <w:rPr>
      <w:rFonts w:ascii="Times New Roman" w:eastAsia="Times New Roman" w:hAnsi="Times New Roman"/>
      <w:iCs/>
      <w:sz w:val="22"/>
      <w:szCs w:val="22"/>
    </w:rPr>
  </w:style>
  <w:style w:type="paragraph" w:styleId="Heading5">
    <w:name w:val="heading 5"/>
    <w:basedOn w:val="Normal"/>
    <w:next w:val="Normal"/>
    <w:link w:val="Heading5Char"/>
    <w:uiPriority w:val="9"/>
    <w:qFormat/>
    <w:rsid w:val="00D723E2"/>
    <w:pPr>
      <w:keepNext/>
      <w:keepLines/>
      <w:numPr>
        <w:ilvl w:val="4"/>
        <w:numId w:val="1"/>
      </w:numPr>
      <w:spacing w:before="40"/>
      <w:outlineLvl w:val="4"/>
    </w:pPr>
    <w:rPr>
      <w:rFonts w:ascii="Calibri Light" w:hAnsi="Calibri Light"/>
      <w:color w:val="2E74B5"/>
    </w:rPr>
  </w:style>
  <w:style w:type="paragraph" w:styleId="Heading6">
    <w:name w:val="heading 6"/>
    <w:basedOn w:val="Normal"/>
    <w:next w:val="Normal"/>
    <w:link w:val="Heading6Char"/>
    <w:uiPriority w:val="9"/>
    <w:qFormat/>
    <w:rsid w:val="00EC31AD"/>
    <w:pPr>
      <w:keepNext/>
      <w:keepLines/>
      <w:numPr>
        <w:ilvl w:val="5"/>
        <w:numId w:val="1"/>
      </w:numPr>
      <w:spacing w:before="40"/>
      <w:outlineLvl w:val="5"/>
    </w:pPr>
    <w:rPr>
      <w:rFonts w:ascii="Calibri Light" w:hAnsi="Calibri Light"/>
      <w:color w:val="1F4D78"/>
    </w:rPr>
  </w:style>
  <w:style w:type="paragraph" w:styleId="Heading7">
    <w:name w:val="heading 7"/>
    <w:basedOn w:val="Normal"/>
    <w:next w:val="Normal"/>
    <w:link w:val="Heading7Char"/>
    <w:uiPriority w:val="9"/>
    <w:qFormat/>
    <w:rsid w:val="00EC31AD"/>
    <w:pPr>
      <w:keepNext/>
      <w:keepLines/>
      <w:numPr>
        <w:ilvl w:val="6"/>
        <w:numId w:val="1"/>
      </w:numPr>
      <w:spacing w:before="40"/>
      <w:outlineLvl w:val="6"/>
    </w:pPr>
    <w:rPr>
      <w:rFonts w:ascii="Calibri Light" w:hAnsi="Calibri Light"/>
      <w:i/>
      <w:iCs/>
      <w:color w:val="1F4D78"/>
    </w:rPr>
  </w:style>
  <w:style w:type="paragraph" w:styleId="Heading8">
    <w:name w:val="heading 8"/>
    <w:basedOn w:val="Normal"/>
    <w:next w:val="Normal"/>
    <w:link w:val="Heading8Char"/>
    <w:uiPriority w:val="9"/>
    <w:qFormat/>
    <w:rsid w:val="00EC31AD"/>
    <w:pPr>
      <w:keepNext/>
      <w:keepLines/>
      <w:numPr>
        <w:ilvl w:val="7"/>
        <w:numId w:val="1"/>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qFormat/>
    <w:rsid w:val="00EC31AD"/>
    <w:pPr>
      <w:keepNext/>
      <w:keepLines/>
      <w:numPr>
        <w:ilvl w:val="8"/>
        <w:numId w:val="1"/>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0C9"/>
    <w:rPr>
      <w:rFonts w:ascii="Times New Roman" w:eastAsia="Times New Roman" w:hAnsi="Times New Roman"/>
      <w:b/>
      <w:sz w:val="32"/>
      <w:szCs w:val="32"/>
      <w:shd w:val="pct20" w:color="auto" w:fill="auto"/>
    </w:rPr>
  </w:style>
  <w:style w:type="character" w:customStyle="1" w:styleId="Heading2Char">
    <w:name w:val="Heading 2 Char"/>
    <w:link w:val="Heading2"/>
    <w:uiPriority w:val="9"/>
    <w:rsid w:val="00F500C9"/>
    <w:rPr>
      <w:rFonts w:ascii="Times New Roman" w:eastAsia="Times New Roman" w:hAnsi="Times New Roman"/>
      <w:b/>
      <w:sz w:val="26"/>
      <w:szCs w:val="26"/>
    </w:rPr>
  </w:style>
  <w:style w:type="paragraph" w:customStyle="1" w:styleId="MDText1">
    <w:name w:val="MD Text 1"/>
    <w:basedOn w:val="Heading3"/>
    <w:link w:val="MDText1Char"/>
    <w:uiPriority w:val="20"/>
    <w:qFormat/>
    <w:rsid w:val="00003138"/>
    <w:pPr>
      <w:tabs>
        <w:tab w:val="clear" w:pos="990"/>
        <w:tab w:val="left" w:pos="900"/>
      </w:tabs>
    </w:pPr>
    <w:rPr>
      <w:b w:val="0"/>
    </w:rPr>
  </w:style>
  <w:style w:type="paragraph" w:styleId="ListParagraph">
    <w:name w:val="List Paragraph"/>
    <w:basedOn w:val="Normal"/>
    <w:qFormat/>
    <w:rsid w:val="00EC31AD"/>
    <w:pPr>
      <w:ind w:left="720"/>
      <w:contextualSpacing/>
    </w:pPr>
  </w:style>
  <w:style w:type="paragraph" w:customStyle="1" w:styleId="MDB1">
    <w:name w:val="MD B1"/>
    <w:uiPriority w:val="21"/>
    <w:qFormat/>
    <w:rsid w:val="00B254AE"/>
    <w:pPr>
      <w:numPr>
        <w:numId w:val="17"/>
      </w:numPr>
      <w:spacing w:before="60" w:after="60"/>
    </w:pPr>
    <w:rPr>
      <w:rFonts w:ascii="Times New Roman" w:hAnsi="Times New Roman"/>
      <w:sz w:val="22"/>
      <w:szCs w:val="22"/>
    </w:rPr>
  </w:style>
  <w:style w:type="paragraph" w:customStyle="1" w:styleId="MDTableHead">
    <w:name w:val="MD Table Head"/>
    <w:uiPriority w:val="29"/>
    <w:qFormat/>
    <w:rsid w:val="002721A5"/>
    <w:pPr>
      <w:spacing w:before="60" w:after="60"/>
      <w:jc w:val="center"/>
    </w:pPr>
    <w:rPr>
      <w:rFonts w:ascii="Times New Roman" w:hAnsi="Times New Roman"/>
      <w:b/>
      <w:sz w:val="22"/>
      <w:szCs w:val="22"/>
    </w:rPr>
  </w:style>
  <w:style w:type="paragraph" w:customStyle="1" w:styleId="MD123">
    <w:name w:val="MD 123"/>
    <w:uiPriority w:val="22"/>
    <w:qFormat/>
    <w:rsid w:val="00B254AE"/>
    <w:pPr>
      <w:numPr>
        <w:numId w:val="15"/>
      </w:numPr>
      <w:spacing w:after="160" w:line="259" w:lineRule="auto"/>
    </w:pPr>
    <w:rPr>
      <w:rFonts w:ascii="Times New Roman" w:hAnsi="Times New Roman"/>
      <w:sz w:val="22"/>
      <w:szCs w:val="22"/>
    </w:rPr>
  </w:style>
  <w:style w:type="paragraph" w:customStyle="1" w:styleId="MDTableText0">
    <w:name w:val="MD Table Text 0"/>
    <w:uiPriority w:val="31"/>
    <w:qFormat/>
    <w:rsid w:val="00674769"/>
    <w:rPr>
      <w:rFonts w:ascii="Times New Roman" w:hAnsi="Times New Roman"/>
      <w:sz w:val="22"/>
      <w:szCs w:val="22"/>
    </w:rPr>
  </w:style>
  <w:style w:type="paragraph" w:customStyle="1" w:styleId="MDTableText1">
    <w:name w:val="MD Table Text 1"/>
    <w:uiPriority w:val="32"/>
    <w:qFormat/>
    <w:rsid w:val="00674769"/>
    <w:pPr>
      <w:spacing w:before="60" w:after="60"/>
    </w:pPr>
    <w:rPr>
      <w:rFonts w:ascii="Times New Roman" w:hAnsi="Times New Roman"/>
      <w:sz w:val="22"/>
      <w:szCs w:val="22"/>
    </w:rPr>
  </w:style>
  <w:style w:type="paragraph" w:styleId="Header">
    <w:name w:val="header"/>
    <w:link w:val="HeaderChar"/>
    <w:uiPriority w:val="99"/>
    <w:unhideWhenUsed/>
    <w:rsid w:val="007266CE"/>
    <w:pPr>
      <w:tabs>
        <w:tab w:val="center" w:pos="4680"/>
        <w:tab w:val="right" w:pos="9360"/>
      </w:tabs>
      <w:spacing w:after="160" w:line="259" w:lineRule="auto"/>
    </w:pPr>
    <w:rPr>
      <w:rFonts w:ascii="Times New Roman" w:hAnsi="Times New Roman"/>
      <w:sz w:val="22"/>
      <w:szCs w:val="22"/>
    </w:rPr>
  </w:style>
  <w:style w:type="character" w:customStyle="1" w:styleId="HeaderChar">
    <w:name w:val="Header Char"/>
    <w:link w:val="Header"/>
    <w:uiPriority w:val="99"/>
    <w:rsid w:val="007266CE"/>
    <w:rPr>
      <w:rFonts w:ascii="Times New Roman" w:hAnsi="Times New Roman"/>
    </w:rPr>
  </w:style>
  <w:style w:type="paragraph" w:styleId="Footer">
    <w:name w:val="footer"/>
    <w:basedOn w:val="Normal"/>
    <w:link w:val="FooterChar"/>
    <w:uiPriority w:val="99"/>
    <w:unhideWhenUsed/>
    <w:rsid w:val="007266CE"/>
    <w:pPr>
      <w:tabs>
        <w:tab w:val="right" w:pos="9360"/>
      </w:tabs>
    </w:pPr>
  </w:style>
  <w:style w:type="character" w:customStyle="1" w:styleId="FooterChar">
    <w:name w:val="Footer Char"/>
    <w:link w:val="Footer"/>
    <w:uiPriority w:val="99"/>
    <w:rsid w:val="007266CE"/>
    <w:rPr>
      <w:rFonts w:ascii="Times New Roman" w:hAnsi="Times New Roman"/>
    </w:rPr>
  </w:style>
  <w:style w:type="table" w:styleId="TableGrid">
    <w:name w:val="Table Grid"/>
    <w:basedOn w:val="TableNormal"/>
    <w:rsid w:val="00EC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31AD"/>
    <w:rPr>
      <w:rFonts w:ascii="Segoe UI" w:hAnsi="Segoe UI" w:cs="Segoe UI"/>
      <w:sz w:val="18"/>
      <w:szCs w:val="18"/>
    </w:rPr>
  </w:style>
  <w:style w:type="character" w:customStyle="1" w:styleId="BalloonTextChar">
    <w:name w:val="Balloon Text Char"/>
    <w:link w:val="BalloonText"/>
    <w:uiPriority w:val="99"/>
    <w:semiHidden/>
    <w:rsid w:val="00EC31AD"/>
    <w:rPr>
      <w:rFonts w:ascii="Segoe UI" w:hAnsi="Segoe UI" w:cs="Segoe UI"/>
      <w:sz w:val="18"/>
      <w:szCs w:val="18"/>
    </w:rPr>
  </w:style>
  <w:style w:type="paragraph" w:customStyle="1" w:styleId="MDTitle">
    <w:name w:val="MD Title"/>
    <w:uiPriority w:val="2"/>
    <w:qFormat/>
    <w:rsid w:val="006F7B58"/>
    <w:pPr>
      <w:spacing w:before="60" w:after="240" w:line="259" w:lineRule="auto"/>
      <w:jc w:val="center"/>
    </w:pPr>
    <w:rPr>
      <w:rFonts w:ascii="Times New Roman" w:hAnsi="Times New Roman" w:cs="Arial"/>
      <w:b/>
      <w:caps/>
      <w:sz w:val="32"/>
      <w:szCs w:val="22"/>
    </w:rPr>
  </w:style>
  <w:style w:type="character" w:styleId="CommentReference">
    <w:name w:val="annotation reference"/>
    <w:uiPriority w:val="99"/>
    <w:unhideWhenUsed/>
    <w:rsid w:val="00EC31AD"/>
    <w:rPr>
      <w:rFonts w:ascii="Times New Roman" w:hAnsi="Times New Roman" w:cs="Times New Roman" w:hint="default"/>
      <w:sz w:val="20"/>
    </w:rPr>
  </w:style>
  <w:style w:type="paragraph" w:styleId="CommentText">
    <w:name w:val="annotation text"/>
    <w:basedOn w:val="Normal"/>
    <w:link w:val="CommentTextChar"/>
    <w:uiPriority w:val="99"/>
    <w:unhideWhenUsed/>
    <w:rsid w:val="00EC31AD"/>
    <w:pPr>
      <w:spacing w:after="180"/>
    </w:pPr>
    <w:rPr>
      <w:rFonts w:ascii="Arial" w:hAnsi="Arial"/>
      <w:sz w:val="20"/>
      <w:szCs w:val="20"/>
    </w:rPr>
  </w:style>
  <w:style w:type="character" w:customStyle="1" w:styleId="CommentTextChar">
    <w:name w:val="Comment Text Char"/>
    <w:link w:val="CommentText"/>
    <w:uiPriority w:val="99"/>
    <w:rsid w:val="00EC31AD"/>
    <w:rPr>
      <w:rFonts w:ascii="Arial" w:eastAsia="Times New Roman" w:hAnsi="Arial" w:cs="Times New Roman"/>
      <w:sz w:val="20"/>
      <w:szCs w:val="20"/>
    </w:rPr>
  </w:style>
  <w:style w:type="paragraph" w:customStyle="1" w:styleId="MDIntentionalBlank">
    <w:name w:val="MD Intentional Blank"/>
    <w:next w:val="Heading1"/>
    <w:uiPriority w:val="34"/>
    <w:qFormat/>
    <w:rsid w:val="00DE0873"/>
    <w:pPr>
      <w:spacing w:before="120" w:after="120" w:line="360" w:lineRule="auto"/>
      <w:jc w:val="center"/>
    </w:pPr>
    <w:rPr>
      <w:rFonts w:ascii="Times New Roman" w:hAnsi="Times New Roman"/>
      <w:b/>
      <w:caps/>
      <w:sz w:val="22"/>
      <w:szCs w:val="22"/>
    </w:rPr>
  </w:style>
  <w:style w:type="paragraph" w:customStyle="1" w:styleId="MDText0">
    <w:name w:val="MD Text 0"/>
    <w:uiPriority w:val="19"/>
    <w:qFormat/>
    <w:rsid w:val="008D2855"/>
    <w:pPr>
      <w:spacing w:before="120" w:after="120"/>
      <w:ind w:left="144"/>
    </w:pPr>
    <w:rPr>
      <w:rFonts w:ascii="Times New Roman" w:hAnsi="Times New Roman"/>
      <w:sz w:val="22"/>
      <w:szCs w:val="22"/>
    </w:rPr>
  </w:style>
  <w:style w:type="paragraph" w:styleId="CommentSubject">
    <w:name w:val="annotation subject"/>
    <w:basedOn w:val="CommentText"/>
    <w:next w:val="CommentText"/>
    <w:link w:val="CommentSubjectChar"/>
    <w:uiPriority w:val="99"/>
    <w:semiHidden/>
    <w:unhideWhenUsed/>
    <w:rsid w:val="00EC31AD"/>
    <w:pPr>
      <w:spacing w:after="0"/>
    </w:pPr>
    <w:rPr>
      <w:rFonts w:ascii="Times New Roman" w:hAnsi="Times New Roman"/>
      <w:b/>
      <w:bCs/>
    </w:rPr>
  </w:style>
  <w:style w:type="character" w:customStyle="1" w:styleId="CommentSubjectChar">
    <w:name w:val="Comment Subject Char"/>
    <w:link w:val="CommentSubject"/>
    <w:uiPriority w:val="99"/>
    <w:rsid w:val="00EC31AD"/>
    <w:rPr>
      <w:rFonts w:ascii="Times New Roman" w:eastAsia="Times New Roman" w:hAnsi="Times New Roman" w:cs="Times New Roman"/>
      <w:b/>
      <w:bCs/>
      <w:sz w:val="20"/>
      <w:szCs w:val="20"/>
    </w:rPr>
  </w:style>
  <w:style w:type="character" w:customStyle="1" w:styleId="Heading3Char">
    <w:name w:val="Heading 3 Char"/>
    <w:link w:val="Heading3"/>
    <w:uiPriority w:val="9"/>
    <w:rsid w:val="00F500C9"/>
    <w:rPr>
      <w:rFonts w:ascii="Times New Roman" w:hAnsi="Times New Roman"/>
      <w:b/>
      <w:sz w:val="22"/>
      <w:szCs w:val="24"/>
    </w:rPr>
  </w:style>
  <w:style w:type="character" w:customStyle="1" w:styleId="Heading4Char">
    <w:name w:val="Heading 4 Char"/>
    <w:link w:val="Heading4"/>
    <w:uiPriority w:val="9"/>
    <w:rsid w:val="003A35AB"/>
    <w:rPr>
      <w:rFonts w:ascii="Times New Roman" w:eastAsia="Times New Roman" w:hAnsi="Times New Roman"/>
      <w:iCs/>
      <w:sz w:val="22"/>
      <w:szCs w:val="22"/>
    </w:rPr>
  </w:style>
  <w:style w:type="character" w:customStyle="1" w:styleId="Heading5Char">
    <w:name w:val="Heading 5 Char"/>
    <w:link w:val="Heading5"/>
    <w:uiPriority w:val="9"/>
    <w:rsid w:val="00D723E2"/>
    <w:rPr>
      <w:rFonts w:ascii="Calibri Light" w:eastAsia="Times New Roman" w:hAnsi="Calibri Light"/>
      <w:color w:val="2E74B5"/>
      <w:sz w:val="22"/>
      <w:szCs w:val="22"/>
    </w:rPr>
  </w:style>
  <w:style w:type="character" w:customStyle="1" w:styleId="Heading6Char">
    <w:name w:val="Heading 6 Char"/>
    <w:link w:val="Heading6"/>
    <w:uiPriority w:val="9"/>
    <w:rsid w:val="00EC31AD"/>
    <w:rPr>
      <w:rFonts w:ascii="Calibri Light" w:eastAsia="Times New Roman" w:hAnsi="Calibri Light"/>
      <w:color w:val="1F4D78"/>
      <w:sz w:val="22"/>
      <w:szCs w:val="22"/>
    </w:rPr>
  </w:style>
  <w:style w:type="character" w:customStyle="1" w:styleId="Heading7Char">
    <w:name w:val="Heading 7 Char"/>
    <w:link w:val="Heading7"/>
    <w:uiPriority w:val="9"/>
    <w:rsid w:val="00EC31AD"/>
    <w:rPr>
      <w:rFonts w:ascii="Calibri Light" w:eastAsia="Times New Roman" w:hAnsi="Calibri Light"/>
      <w:i/>
      <w:iCs/>
      <w:color w:val="1F4D78"/>
      <w:sz w:val="22"/>
      <w:szCs w:val="22"/>
    </w:rPr>
  </w:style>
  <w:style w:type="character" w:customStyle="1" w:styleId="Heading8Char">
    <w:name w:val="Heading 8 Char"/>
    <w:link w:val="Heading8"/>
    <w:uiPriority w:val="9"/>
    <w:rsid w:val="00EC31AD"/>
    <w:rPr>
      <w:rFonts w:ascii="Calibri Light" w:eastAsia="Times New Roman" w:hAnsi="Calibri Light"/>
      <w:color w:val="272727"/>
      <w:sz w:val="21"/>
      <w:szCs w:val="21"/>
    </w:rPr>
  </w:style>
  <w:style w:type="character" w:customStyle="1" w:styleId="Heading9Char">
    <w:name w:val="Heading 9 Char"/>
    <w:link w:val="Heading9"/>
    <w:uiPriority w:val="9"/>
    <w:rsid w:val="00EC31AD"/>
    <w:rPr>
      <w:rFonts w:ascii="Calibri Light" w:eastAsia="Times New Roman" w:hAnsi="Calibri Light"/>
      <w:i/>
      <w:iCs/>
      <w:color w:val="272727"/>
      <w:sz w:val="21"/>
      <w:szCs w:val="21"/>
    </w:rPr>
  </w:style>
  <w:style w:type="paragraph" w:customStyle="1" w:styleId="MDABC">
    <w:name w:val="MD ABC"/>
    <w:uiPriority w:val="23"/>
    <w:qFormat/>
    <w:rsid w:val="007B4D3B"/>
    <w:pPr>
      <w:spacing w:before="120" w:after="120"/>
    </w:pPr>
    <w:rPr>
      <w:rFonts w:ascii="Times New Roman" w:eastAsiaTheme="minorHAnsi" w:hAnsi="Times New Roman" w:cstheme="minorBidi"/>
      <w:sz w:val="22"/>
      <w:szCs w:val="22"/>
    </w:rPr>
  </w:style>
  <w:style w:type="character" w:styleId="Hyperlink">
    <w:name w:val="Hyperlink"/>
    <w:uiPriority w:val="99"/>
    <w:unhideWhenUsed/>
    <w:rsid w:val="00EC31AD"/>
    <w:rPr>
      <w:color w:val="0563C1"/>
      <w:u w:val="single"/>
    </w:rPr>
  </w:style>
  <w:style w:type="paragraph" w:styleId="TOC1">
    <w:name w:val="toc 1"/>
    <w:next w:val="Normal"/>
    <w:autoRedefine/>
    <w:uiPriority w:val="39"/>
    <w:unhideWhenUsed/>
    <w:rsid w:val="00674769"/>
    <w:pPr>
      <w:tabs>
        <w:tab w:val="left" w:pos="360"/>
        <w:tab w:val="right" w:leader="dot" w:pos="9360"/>
      </w:tabs>
      <w:spacing w:before="240"/>
      <w:ind w:left="360" w:hanging="360"/>
    </w:pPr>
    <w:rPr>
      <w:rFonts w:ascii="Times New Roman" w:hAnsi="Times New Roman"/>
      <w:b/>
      <w:noProof/>
      <w:sz w:val="22"/>
      <w:szCs w:val="22"/>
    </w:rPr>
  </w:style>
  <w:style w:type="paragraph" w:styleId="TOC2">
    <w:name w:val="toc 2"/>
    <w:next w:val="Normal"/>
    <w:autoRedefine/>
    <w:uiPriority w:val="39"/>
    <w:unhideWhenUsed/>
    <w:rsid w:val="00F500C9"/>
    <w:pPr>
      <w:tabs>
        <w:tab w:val="left" w:pos="960"/>
        <w:tab w:val="right" w:leader="dot" w:pos="9360"/>
      </w:tabs>
      <w:spacing w:before="120"/>
      <w:ind w:left="960" w:hanging="600"/>
    </w:pPr>
    <w:rPr>
      <w:rFonts w:ascii="Times New Roman" w:hAnsi="Times New Roman"/>
      <w:noProof/>
      <w:sz w:val="22"/>
      <w:szCs w:val="22"/>
    </w:rPr>
  </w:style>
  <w:style w:type="paragraph" w:styleId="TOC3">
    <w:name w:val="toc 3"/>
    <w:next w:val="Normal"/>
    <w:autoRedefine/>
    <w:uiPriority w:val="39"/>
    <w:unhideWhenUsed/>
    <w:rsid w:val="002440D0"/>
    <w:pPr>
      <w:tabs>
        <w:tab w:val="left" w:pos="1920"/>
        <w:tab w:val="right" w:leader="dot" w:pos="9350"/>
      </w:tabs>
      <w:ind w:left="1680" w:hanging="720"/>
    </w:pPr>
    <w:rPr>
      <w:rFonts w:ascii="Times New Roman" w:eastAsiaTheme="minorEastAsia" w:hAnsi="Times New Roman" w:cstheme="minorBidi"/>
      <w:noProof/>
      <w:kern w:val="2"/>
      <w:sz w:val="22"/>
      <w:szCs w:val="24"/>
      <w14:ligatures w14:val="standardContextual"/>
    </w:rPr>
  </w:style>
  <w:style w:type="paragraph" w:styleId="BodyText">
    <w:name w:val="Body Text"/>
    <w:basedOn w:val="Normal"/>
    <w:link w:val="BodyTextChar"/>
    <w:uiPriority w:val="99"/>
    <w:unhideWhenUsed/>
    <w:rsid w:val="00EC31AD"/>
  </w:style>
  <w:style w:type="character" w:customStyle="1" w:styleId="BodyTextChar">
    <w:name w:val="Body Text Char"/>
    <w:link w:val="BodyText"/>
    <w:uiPriority w:val="99"/>
    <w:rsid w:val="00D024AD"/>
    <w:rPr>
      <w:rFonts w:ascii="Times New Roman" w:hAnsi="Times New Roman"/>
      <w:sz w:val="24"/>
    </w:rPr>
  </w:style>
  <w:style w:type="paragraph" w:styleId="Revision">
    <w:name w:val="Revision"/>
    <w:hidden/>
    <w:uiPriority w:val="99"/>
    <w:semiHidden/>
    <w:rsid w:val="0015669E"/>
    <w:rPr>
      <w:rFonts w:ascii="Times New Roman" w:hAnsi="Times New Roman"/>
      <w:sz w:val="24"/>
      <w:szCs w:val="22"/>
    </w:rPr>
  </w:style>
  <w:style w:type="paragraph" w:customStyle="1" w:styleId="MDTextIndent1">
    <w:name w:val="MD Text #Indent 1"/>
    <w:uiPriority w:val="21"/>
    <w:unhideWhenUsed/>
    <w:qFormat/>
    <w:rsid w:val="00674769"/>
    <w:pPr>
      <w:tabs>
        <w:tab w:val="left" w:pos="1080"/>
      </w:tabs>
      <w:spacing w:before="120" w:after="120"/>
      <w:ind w:left="1080" w:hanging="480"/>
    </w:pPr>
    <w:rPr>
      <w:rFonts w:ascii="Times New Roman" w:hAnsi="Times New Roman"/>
      <w:sz w:val="22"/>
      <w:szCs w:val="22"/>
    </w:rPr>
  </w:style>
  <w:style w:type="paragraph" w:customStyle="1" w:styleId="MDTextindent2">
    <w:name w:val="MD Text #indent 2"/>
    <w:basedOn w:val="MDTextIndent1"/>
    <w:uiPriority w:val="21"/>
    <w:unhideWhenUsed/>
    <w:qFormat/>
    <w:rsid w:val="00750728"/>
    <w:pPr>
      <w:tabs>
        <w:tab w:val="clear" w:pos="1080"/>
      </w:tabs>
      <w:ind w:left="1800"/>
    </w:pPr>
  </w:style>
  <w:style w:type="paragraph" w:customStyle="1" w:styleId="MDTextindent3">
    <w:name w:val="MD Text #indent 3"/>
    <w:basedOn w:val="MDTableText1"/>
    <w:uiPriority w:val="21"/>
    <w:unhideWhenUsed/>
    <w:qFormat/>
    <w:rsid w:val="003D723F"/>
    <w:pPr>
      <w:ind w:left="2232" w:hanging="360"/>
    </w:pPr>
  </w:style>
  <w:style w:type="paragraph" w:styleId="BodyTextIndent3">
    <w:name w:val="Body Text Indent 3"/>
    <w:basedOn w:val="Normal"/>
    <w:link w:val="BodyTextIndent3Char"/>
    <w:uiPriority w:val="99"/>
    <w:semiHidden/>
    <w:unhideWhenUsed/>
    <w:rsid w:val="00EC31AD"/>
    <w:pPr>
      <w:ind w:left="360"/>
    </w:pPr>
    <w:rPr>
      <w:sz w:val="16"/>
      <w:szCs w:val="16"/>
    </w:rPr>
  </w:style>
  <w:style w:type="character" w:customStyle="1" w:styleId="BodyTextIndent3Char">
    <w:name w:val="Body Text Indent 3 Char"/>
    <w:link w:val="BodyTextIndent3"/>
    <w:uiPriority w:val="99"/>
    <w:semiHidden/>
    <w:rsid w:val="00D024AD"/>
    <w:rPr>
      <w:rFonts w:ascii="Times New Roman" w:hAnsi="Times New Roman"/>
      <w:sz w:val="16"/>
      <w:szCs w:val="16"/>
    </w:rPr>
  </w:style>
  <w:style w:type="paragraph" w:styleId="TOC4">
    <w:name w:val="toc 4"/>
    <w:basedOn w:val="Normal"/>
    <w:next w:val="Normal"/>
    <w:autoRedefine/>
    <w:uiPriority w:val="39"/>
    <w:rsid w:val="00674769"/>
    <w:pPr>
      <w:spacing w:after="100" w:line="259" w:lineRule="auto"/>
      <w:ind w:left="660"/>
    </w:pPr>
  </w:style>
  <w:style w:type="paragraph" w:styleId="TOC5">
    <w:name w:val="toc 5"/>
    <w:basedOn w:val="Normal"/>
    <w:next w:val="Normal"/>
    <w:autoRedefine/>
    <w:uiPriority w:val="39"/>
    <w:rsid w:val="00EC31AD"/>
    <w:pPr>
      <w:spacing w:after="100" w:line="259" w:lineRule="auto"/>
      <w:ind w:left="880"/>
    </w:pPr>
    <w:rPr>
      <w:rFonts w:ascii="Calibri" w:hAnsi="Calibri"/>
    </w:rPr>
  </w:style>
  <w:style w:type="paragraph" w:styleId="TOC6">
    <w:name w:val="toc 6"/>
    <w:basedOn w:val="Normal"/>
    <w:next w:val="Normal"/>
    <w:autoRedefine/>
    <w:uiPriority w:val="39"/>
    <w:rsid w:val="00EC31AD"/>
    <w:pPr>
      <w:spacing w:after="100" w:line="259" w:lineRule="auto"/>
      <w:ind w:left="1100"/>
    </w:pPr>
    <w:rPr>
      <w:rFonts w:ascii="Calibri" w:hAnsi="Calibri"/>
    </w:rPr>
  </w:style>
  <w:style w:type="paragraph" w:styleId="TOC7">
    <w:name w:val="toc 7"/>
    <w:basedOn w:val="Normal"/>
    <w:next w:val="Normal"/>
    <w:autoRedefine/>
    <w:uiPriority w:val="39"/>
    <w:rsid w:val="00EC31AD"/>
    <w:pPr>
      <w:spacing w:after="100" w:line="259" w:lineRule="auto"/>
      <w:ind w:left="1320"/>
    </w:pPr>
    <w:rPr>
      <w:rFonts w:ascii="Calibri" w:hAnsi="Calibri"/>
    </w:rPr>
  </w:style>
  <w:style w:type="paragraph" w:styleId="TOC8">
    <w:name w:val="toc 8"/>
    <w:basedOn w:val="Normal"/>
    <w:next w:val="Normal"/>
    <w:autoRedefine/>
    <w:uiPriority w:val="39"/>
    <w:rsid w:val="00EC31AD"/>
    <w:pPr>
      <w:spacing w:after="100" w:line="259" w:lineRule="auto"/>
      <w:ind w:left="1540"/>
    </w:pPr>
    <w:rPr>
      <w:rFonts w:ascii="Calibri" w:hAnsi="Calibri"/>
    </w:rPr>
  </w:style>
  <w:style w:type="paragraph" w:styleId="TOC9">
    <w:name w:val="toc 9"/>
    <w:basedOn w:val="Normal"/>
    <w:next w:val="Normal"/>
    <w:autoRedefine/>
    <w:uiPriority w:val="39"/>
    <w:rsid w:val="00EC31AD"/>
    <w:pPr>
      <w:spacing w:after="100" w:line="259" w:lineRule="auto"/>
      <w:ind w:left="1760"/>
    </w:pPr>
    <w:rPr>
      <w:rFonts w:ascii="Calibri" w:hAnsi="Calibri"/>
    </w:rPr>
  </w:style>
  <w:style w:type="character" w:customStyle="1" w:styleId="MDText1Char">
    <w:name w:val="MD Text 1 Char"/>
    <w:link w:val="MDText1"/>
    <w:uiPriority w:val="20"/>
    <w:rsid w:val="00003138"/>
    <w:rPr>
      <w:rFonts w:ascii="Times New Roman" w:hAnsi="Times New Roman"/>
      <w:sz w:val="22"/>
      <w:szCs w:val="24"/>
    </w:rPr>
  </w:style>
  <w:style w:type="numbering" w:customStyle="1" w:styleId="MDList">
    <w:name w:val="MD List"/>
    <w:uiPriority w:val="99"/>
    <w:rsid w:val="00954B9F"/>
    <w:pPr>
      <w:numPr>
        <w:numId w:val="2"/>
      </w:numPr>
    </w:pPr>
  </w:style>
  <w:style w:type="paragraph" w:customStyle="1" w:styleId="MDi">
    <w:name w:val="MD i"/>
    <w:aliases w:val="ii,iii"/>
    <w:basedOn w:val="MD123"/>
    <w:uiPriority w:val="22"/>
    <w:qFormat/>
    <w:rsid w:val="00827837"/>
    <w:pPr>
      <w:numPr>
        <w:numId w:val="3"/>
      </w:numPr>
      <w:spacing w:before="120" w:after="120" w:line="240" w:lineRule="auto"/>
    </w:pPr>
  </w:style>
  <w:style w:type="numbering" w:customStyle="1" w:styleId="ListMultiNumbered">
    <w:name w:val="List_Multi_Numbered"/>
    <w:rsid w:val="001F796F"/>
    <w:pPr>
      <w:numPr>
        <w:numId w:val="4"/>
      </w:numPr>
    </w:pPr>
  </w:style>
  <w:style w:type="character" w:styleId="FollowedHyperlink">
    <w:name w:val="FollowedHyperlink"/>
    <w:uiPriority w:val="99"/>
    <w:semiHidden/>
    <w:rsid w:val="0017791B"/>
    <w:rPr>
      <w:color w:val="954F72"/>
      <w:u w:val="single"/>
    </w:rPr>
  </w:style>
  <w:style w:type="paragraph" w:customStyle="1" w:styleId="MDContractText0">
    <w:name w:val="MD Contract Text 0"/>
    <w:uiPriority w:val="35"/>
    <w:qFormat/>
    <w:rsid w:val="00345292"/>
    <w:pPr>
      <w:spacing w:before="120" w:after="120"/>
    </w:pPr>
    <w:rPr>
      <w:rFonts w:ascii="Times New Roman" w:hAnsi="Times New Roman"/>
      <w:sz w:val="22"/>
      <w:szCs w:val="22"/>
    </w:rPr>
  </w:style>
  <w:style w:type="paragraph" w:customStyle="1" w:styleId="list-1stlevel">
    <w:name w:val="list-1stlevel"/>
    <w:basedOn w:val="Normal"/>
    <w:uiPriority w:val="99"/>
    <w:semiHidden/>
    <w:rsid w:val="009C5D5E"/>
    <w:pPr>
      <w:spacing w:before="100" w:beforeAutospacing="1" w:after="100" w:afterAutospacing="1"/>
    </w:pPr>
    <w:rPr>
      <w:szCs w:val="24"/>
    </w:rPr>
  </w:style>
  <w:style w:type="paragraph" w:customStyle="1" w:styleId="MDAttachmentH1">
    <w:name w:val="MD Attachment H1"/>
    <w:next w:val="MDContractText0"/>
    <w:uiPriority w:val="35"/>
    <w:qFormat/>
    <w:rsid w:val="00B254AE"/>
    <w:pPr>
      <w:numPr>
        <w:numId w:val="16"/>
      </w:numPr>
      <w:pBdr>
        <w:top w:val="single" w:sz="4" w:space="1" w:color="auto"/>
        <w:left w:val="single" w:sz="4" w:space="4" w:color="auto"/>
        <w:bottom w:val="single" w:sz="4" w:space="1" w:color="auto"/>
        <w:right w:val="single" w:sz="4" w:space="4" w:color="auto"/>
      </w:pBdr>
      <w:shd w:val="pct12" w:color="auto" w:fill="auto"/>
      <w:tabs>
        <w:tab w:val="left" w:pos="2400"/>
      </w:tabs>
      <w:spacing w:before="240" w:after="240"/>
      <w:outlineLvl w:val="0"/>
    </w:pPr>
    <w:rPr>
      <w:rFonts w:ascii="Times New Roman Bold" w:eastAsia="Times New Roman" w:hAnsi="Times New Roman Bold"/>
      <w:b/>
      <w:sz w:val="28"/>
      <w:szCs w:val="32"/>
    </w:rPr>
  </w:style>
  <w:style w:type="paragraph" w:customStyle="1" w:styleId="MDAttachmentH2">
    <w:name w:val="MD Attachment H2"/>
    <w:next w:val="MDContractText0"/>
    <w:uiPriority w:val="35"/>
    <w:qFormat/>
    <w:rsid w:val="00091F06"/>
    <w:pPr>
      <w:shd w:val="clear" w:color="auto" w:fill="DEEAF6"/>
      <w:spacing w:before="120" w:after="120"/>
      <w:jc w:val="center"/>
      <w:outlineLvl w:val="1"/>
    </w:pPr>
    <w:rPr>
      <w:rFonts w:ascii="Times New Roman" w:hAnsi="Times New Roman"/>
      <w:b/>
      <w:sz w:val="22"/>
      <w:szCs w:val="22"/>
    </w:rPr>
  </w:style>
  <w:style w:type="paragraph" w:styleId="Caption">
    <w:name w:val="caption"/>
    <w:basedOn w:val="Normal"/>
    <w:next w:val="Normal"/>
    <w:uiPriority w:val="98"/>
    <w:qFormat/>
    <w:rsid w:val="00A45C29"/>
    <w:pPr>
      <w:keepNext/>
      <w:spacing w:after="200"/>
      <w:jc w:val="center"/>
    </w:pPr>
    <w:rPr>
      <w:b/>
      <w:bCs/>
      <w:sz w:val="18"/>
      <w:szCs w:val="18"/>
    </w:rPr>
  </w:style>
  <w:style w:type="paragraph" w:customStyle="1" w:styleId="MDContractNo2">
    <w:name w:val="MD Contract No. 2"/>
    <w:uiPriority w:val="37"/>
    <w:semiHidden/>
    <w:qFormat/>
    <w:rsid w:val="00D05CE3"/>
    <w:pPr>
      <w:spacing w:before="120" w:after="120"/>
      <w:ind w:left="2400" w:hanging="960"/>
    </w:pPr>
    <w:rPr>
      <w:rFonts w:ascii="Times New Roman" w:hAnsi="Times New Roman"/>
      <w:sz w:val="22"/>
      <w:szCs w:val="22"/>
    </w:rPr>
  </w:style>
  <w:style w:type="paragraph" w:customStyle="1" w:styleId="MDContractIndent1">
    <w:name w:val="MD Contract #Indent 1"/>
    <w:uiPriority w:val="39"/>
    <w:qFormat/>
    <w:rsid w:val="00D05CE3"/>
    <w:pPr>
      <w:spacing w:before="120" w:after="120"/>
      <w:ind w:left="810" w:hanging="480"/>
      <w:jc w:val="both"/>
    </w:pPr>
    <w:rPr>
      <w:rFonts w:ascii="Times New Roman" w:hAnsi="Times New Roman"/>
      <w:sz w:val="22"/>
      <w:szCs w:val="22"/>
    </w:rPr>
  </w:style>
  <w:style w:type="paragraph" w:styleId="NormalWeb">
    <w:name w:val="Normal (Web)"/>
    <w:basedOn w:val="Normal"/>
    <w:uiPriority w:val="99"/>
    <w:unhideWhenUsed/>
    <w:rsid w:val="00D05CE3"/>
    <w:pPr>
      <w:spacing w:before="100" w:beforeAutospacing="1" w:after="100" w:afterAutospacing="1"/>
    </w:pPr>
    <w:rPr>
      <w:szCs w:val="24"/>
    </w:rPr>
  </w:style>
  <w:style w:type="paragraph" w:customStyle="1" w:styleId="MDContractText1">
    <w:name w:val="MD Contract Text 1"/>
    <w:uiPriority w:val="35"/>
    <w:semiHidden/>
    <w:qFormat/>
    <w:rsid w:val="00071087"/>
    <w:pPr>
      <w:spacing w:before="120" w:after="120"/>
      <w:ind w:left="480"/>
    </w:pPr>
    <w:rPr>
      <w:rFonts w:ascii="Times New Roman" w:hAnsi="Times New Roman"/>
      <w:sz w:val="22"/>
      <w:szCs w:val="22"/>
    </w:rPr>
  </w:style>
  <w:style w:type="paragraph" w:customStyle="1" w:styleId="MDContractindent2">
    <w:name w:val="MD Contract #indent 2"/>
    <w:uiPriority w:val="39"/>
    <w:semiHidden/>
    <w:qFormat/>
    <w:rsid w:val="00071087"/>
    <w:pPr>
      <w:spacing w:before="120" w:after="120"/>
      <w:ind w:left="1080" w:hanging="480"/>
      <w:jc w:val="both"/>
    </w:pPr>
    <w:rPr>
      <w:rFonts w:ascii="Times New Roman" w:hAnsi="Times New Roman"/>
      <w:sz w:val="22"/>
      <w:szCs w:val="22"/>
    </w:rPr>
  </w:style>
  <w:style w:type="paragraph" w:customStyle="1" w:styleId="MDContractSubHead">
    <w:name w:val="MD Contract SubHead"/>
    <w:basedOn w:val="MDContractText1"/>
    <w:uiPriority w:val="35"/>
    <w:semiHidden/>
    <w:qFormat/>
    <w:rsid w:val="00AE4795"/>
    <w:pPr>
      <w:tabs>
        <w:tab w:val="left" w:pos="480"/>
      </w:tabs>
      <w:ind w:hanging="480"/>
      <w:outlineLvl w:val="1"/>
    </w:pPr>
    <w:rPr>
      <w:b/>
    </w:rPr>
  </w:style>
  <w:style w:type="paragraph" w:customStyle="1" w:styleId="MDContractNo1">
    <w:name w:val="MD Contract No. 1"/>
    <w:uiPriority w:val="36"/>
    <w:qFormat/>
    <w:rsid w:val="00AE4795"/>
    <w:pPr>
      <w:spacing w:before="120" w:after="120"/>
      <w:ind w:left="691" w:hanging="691"/>
      <w:jc w:val="both"/>
    </w:pPr>
    <w:rPr>
      <w:rFonts w:ascii="Times New Roman" w:hAnsi="Times New Roman"/>
      <w:sz w:val="22"/>
      <w:szCs w:val="22"/>
    </w:rPr>
  </w:style>
  <w:style w:type="paragraph" w:customStyle="1" w:styleId="MDContractText2">
    <w:name w:val="MD Contract Text 2"/>
    <w:uiPriority w:val="37"/>
    <w:semiHidden/>
    <w:qFormat/>
    <w:rsid w:val="00AE4795"/>
    <w:pPr>
      <w:spacing w:before="120" w:after="120"/>
      <w:ind w:left="1440"/>
    </w:pPr>
    <w:rPr>
      <w:rFonts w:ascii="Times New Roman" w:hAnsi="Times New Roman"/>
      <w:sz w:val="22"/>
      <w:szCs w:val="22"/>
    </w:rPr>
  </w:style>
  <w:style w:type="paragraph" w:customStyle="1" w:styleId="MDContractNo3">
    <w:name w:val="MD Contract No. 3"/>
    <w:uiPriority w:val="38"/>
    <w:semiHidden/>
    <w:qFormat/>
    <w:rsid w:val="00AE4795"/>
    <w:pPr>
      <w:spacing w:before="120" w:after="120"/>
      <w:ind w:left="2880" w:hanging="480"/>
    </w:pPr>
    <w:rPr>
      <w:rFonts w:ascii="Times New Roman" w:hAnsi="Times New Roman"/>
      <w:sz w:val="22"/>
      <w:szCs w:val="22"/>
    </w:rPr>
  </w:style>
  <w:style w:type="paragraph" w:customStyle="1" w:styleId="MDContractindent3">
    <w:name w:val="MD Contract #indent 3"/>
    <w:uiPriority w:val="39"/>
    <w:semiHidden/>
    <w:qFormat/>
    <w:rsid w:val="00AE4795"/>
    <w:pPr>
      <w:spacing w:before="120" w:after="120"/>
      <w:ind w:left="1920" w:hanging="480"/>
    </w:pPr>
    <w:rPr>
      <w:rFonts w:ascii="Times New Roman" w:hAnsi="Times New Roman"/>
      <w:sz w:val="22"/>
      <w:szCs w:val="22"/>
    </w:rPr>
  </w:style>
  <w:style w:type="character" w:customStyle="1" w:styleId="FooterChar1">
    <w:name w:val="Footer Char1"/>
    <w:uiPriority w:val="99"/>
    <w:locked/>
    <w:rsid w:val="00AE4795"/>
    <w:rPr>
      <w:sz w:val="22"/>
      <w:szCs w:val="24"/>
    </w:rPr>
  </w:style>
  <w:style w:type="paragraph" w:styleId="TOCHeading">
    <w:name w:val="TOC Heading"/>
    <w:basedOn w:val="Heading1"/>
    <w:next w:val="Normal"/>
    <w:uiPriority w:val="39"/>
    <w:semiHidden/>
    <w:unhideWhenUsed/>
    <w:qFormat/>
    <w:rsid w:val="00AE4795"/>
    <w:pPr>
      <w:pageBreakBefore w:val="0"/>
      <w:numPr>
        <w:numId w:val="0"/>
      </w:numPr>
      <w:shd w:val="clear" w:color="auto" w:fill="auto"/>
      <w:spacing w:before="480" w:after="0" w:line="276" w:lineRule="auto"/>
      <w:outlineLvl w:val="9"/>
    </w:pPr>
    <w:rPr>
      <w:rFonts w:ascii="Calibri Light" w:hAnsi="Calibri Light"/>
      <w:bCs/>
      <w:color w:val="2E74B5"/>
      <w:sz w:val="28"/>
      <w:szCs w:val="28"/>
      <w:lang w:eastAsia="ja-JP"/>
    </w:rPr>
  </w:style>
  <w:style w:type="character" w:customStyle="1" w:styleId="BodyTextChar1">
    <w:name w:val="Body Text Char1"/>
    <w:uiPriority w:val="99"/>
    <w:semiHidden/>
    <w:rsid w:val="00E9039A"/>
    <w:rPr>
      <w:sz w:val="22"/>
      <w:szCs w:val="24"/>
      <w:lang w:val="en-US" w:eastAsia="en-US" w:bidi="ar-SA"/>
    </w:rPr>
  </w:style>
  <w:style w:type="character" w:styleId="PageNumber">
    <w:name w:val="page number"/>
    <w:basedOn w:val="DefaultParagraphFont"/>
    <w:semiHidden/>
    <w:rsid w:val="00E9039A"/>
  </w:style>
  <w:style w:type="paragraph" w:styleId="BodyText2">
    <w:name w:val="Body Text 2"/>
    <w:basedOn w:val="Normal"/>
    <w:link w:val="BodyText2Char"/>
    <w:uiPriority w:val="99"/>
    <w:semiHidden/>
    <w:rsid w:val="00E9039A"/>
    <w:pPr>
      <w:jc w:val="both"/>
    </w:pPr>
  </w:style>
  <w:style w:type="character" w:customStyle="1" w:styleId="BodyText2Char">
    <w:name w:val="Body Text 2 Char"/>
    <w:link w:val="BodyText2"/>
    <w:uiPriority w:val="99"/>
    <w:semiHidden/>
    <w:rsid w:val="00D024AD"/>
    <w:rPr>
      <w:rFonts w:ascii="Times New Roman" w:hAnsi="Times New Roman"/>
    </w:rPr>
  </w:style>
  <w:style w:type="paragraph" w:styleId="BodyTextIndent">
    <w:name w:val="Body Text Indent"/>
    <w:basedOn w:val="Normal"/>
    <w:link w:val="BodyTextIndentChar"/>
    <w:uiPriority w:val="99"/>
    <w:semiHidden/>
    <w:rsid w:val="00E9039A"/>
    <w:pPr>
      <w:ind w:left="720" w:hanging="720"/>
    </w:pPr>
  </w:style>
  <w:style w:type="character" w:customStyle="1" w:styleId="BodyTextIndentChar">
    <w:name w:val="Body Text Indent Char"/>
    <w:link w:val="BodyTextIndent"/>
    <w:uiPriority w:val="99"/>
    <w:semiHidden/>
    <w:rsid w:val="00D024AD"/>
    <w:rPr>
      <w:rFonts w:ascii="Times New Roman" w:hAnsi="Times New Roman"/>
    </w:rPr>
  </w:style>
  <w:style w:type="paragraph" w:styleId="BodyText3">
    <w:name w:val="Body Text 3"/>
    <w:basedOn w:val="Normal"/>
    <w:link w:val="BodyText3Char"/>
    <w:uiPriority w:val="99"/>
    <w:semiHidden/>
    <w:rsid w:val="00E9039A"/>
    <w:rPr>
      <w:b/>
      <w:bCs/>
    </w:rPr>
  </w:style>
  <w:style w:type="character" w:customStyle="1" w:styleId="BodyText3Char">
    <w:name w:val="Body Text 3 Char"/>
    <w:link w:val="BodyText3"/>
    <w:uiPriority w:val="99"/>
    <w:semiHidden/>
    <w:rsid w:val="00D024AD"/>
    <w:rPr>
      <w:rFonts w:ascii="Times New Roman" w:hAnsi="Times New Roman"/>
      <w:b/>
      <w:bCs/>
    </w:rPr>
  </w:style>
  <w:style w:type="paragraph" w:styleId="Date">
    <w:name w:val="Date"/>
    <w:basedOn w:val="Normal"/>
    <w:next w:val="Normal"/>
    <w:link w:val="DateChar"/>
    <w:uiPriority w:val="99"/>
    <w:semiHidden/>
    <w:rsid w:val="00E9039A"/>
    <w:pPr>
      <w:widowControl w:val="0"/>
    </w:pPr>
    <w:rPr>
      <w:snapToGrid w:val="0"/>
      <w:szCs w:val="20"/>
    </w:rPr>
  </w:style>
  <w:style w:type="character" w:customStyle="1" w:styleId="DateChar">
    <w:name w:val="Date Char"/>
    <w:link w:val="Date"/>
    <w:uiPriority w:val="99"/>
    <w:semiHidden/>
    <w:rsid w:val="00D024AD"/>
    <w:rPr>
      <w:rFonts w:ascii="Times New Roman" w:hAnsi="Times New Roman"/>
      <w:snapToGrid w:val="0"/>
      <w:sz w:val="24"/>
      <w:szCs w:val="20"/>
    </w:rPr>
  </w:style>
  <w:style w:type="paragraph" w:styleId="List3">
    <w:name w:val="List 3"/>
    <w:basedOn w:val="Normal"/>
    <w:uiPriority w:val="99"/>
    <w:semiHidden/>
    <w:rsid w:val="00E9039A"/>
    <w:pPr>
      <w:widowControl w:val="0"/>
      <w:ind w:left="1080" w:hanging="360"/>
    </w:pPr>
    <w:rPr>
      <w:snapToGrid w:val="0"/>
      <w:szCs w:val="20"/>
    </w:rPr>
  </w:style>
  <w:style w:type="paragraph" w:styleId="List">
    <w:name w:val="List"/>
    <w:basedOn w:val="Normal"/>
    <w:uiPriority w:val="99"/>
    <w:semiHidden/>
    <w:rsid w:val="00E9039A"/>
    <w:pPr>
      <w:widowControl w:val="0"/>
      <w:ind w:left="360" w:hanging="360"/>
    </w:pPr>
    <w:rPr>
      <w:snapToGrid w:val="0"/>
      <w:szCs w:val="20"/>
    </w:rPr>
  </w:style>
  <w:style w:type="paragraph" w:styleId="List2">
    <w:name w:val="List 2"/>
    <w:basedOn w:val="Normal"/>
    <w:uiPriority w:val="99"/>
    <w:semiHidden/>
    <w:rsid w:val="00E9039A"/>
    <w:pPr>
      <w:widowControl w:val="0"/>
      <w:ind w:left="720" w:hanging="360"/>
    </w:pPr>
    <w:rPr>
      <w:snapToGrid w:val="0"/>
      <w:szCs w:val="20"/>
    </w:rPr>
  </w:style>
  <w:style w:type="paragraph" w:styleId="List4">
    <w:name w:val="List 4"/>
    <w:basedOn w:val="Normal"/>
    <w:uiPriority w:val="99"/>
    <w:semiHidden/>
    <w:rsid w:val="00E9039A"/>
    <w:pPr>
      <w:widowControl w:val="0"/>
      <w:ind w:left="1440" w:hanging="360"/>
    </w:pPr>
    <w:rPr>
      <w:snapToGrid w:val="0"/>
      <w:szCs w:val="20"/>
    </w:rPr>
  </w:style>
  <w:style w:type="paragraph" w:styleId="ListNumber">
    <w:name w:val="List Number"/>
    <w:basedOn w:val="Normal"/>
    <w:uiPriority w:val="99"/>
    <w:semiHidden/>
    <w:rsid w:val="00E9039A"/>
    <w:pPr>
      <w:widowControl w:val="0"/>
      <w:numPr>
        <w:numId w:val="5"/>
      </w:numPr>
    </w:pPr>
    <w:rPr>
      <w:snapToGrid w:val="0"/>
      <w:szCs w:val="20"/>
    </w:rPr>
  </w:style>
  <w:style w:type="paragraph" w:styleId="ListBullet">
    <w:name w:val="List Bullet"/>
    <w:basedOn w:val="Normal"/>
    <w:autoRedefine/>
    <w:uiPriority w:val="99"/>
    <w:semiHidden/>
    <w:rsid w:val="00E9039A"/>
    <w:pPr>
      <w:widowControl w:val="0"/>
      <w:numPr>
        <w:numId w:val="6"/>
      </w:numPr>
    </w:pPr>
    <w:rPr>
      <w:snapToGrid w:val="0"/>
      <w:szCs w:val="20"/>
    </w:rPr>
  </w:style>
  <w:style w:type="paragraph" w:styleId="ListBullet2">
    <w:name w:val="List Bullet 2"/>
    <w:basedOn w:val="Normal"/>
    <w:autoRedefine/>
    <w:uiPriority w:val="99"/>
    <w:semiHidden/>
    <w:rsid w:val="00E9039A"/>
    <w:pPr>
      <w:numPr>
        <w:numId w:val="7"/>
      </w:numPr>
    </w:pPr>
    <w:rPr>
      <w:szCs w:val="20"/>
    </w:rPr>
  </w:style>
  <w:style w:type="paragraph" w:styleId="ListBullet3">
    <w:name w:val="List Bullet 3"/>
    <w:basedOn w:val="Normal"/>
    <w:autoRedefine/>
    <w:uiPriority w:val="99"/>
    <w:semiHidden/>
    <w:rsid w:val="00E9039A"/>
    <w:pPr>
      <w:numPr>
        <w:numId w:val="8"/>
      </w:numPr>
    </w:pPr>
    <w:rPr>
      <w:szCs w:val="20"/>
    </w:rPr>
  </w:style>
  <w:style w:type="paragraph" w:styleId="ListBullet4">
    <w:name w:val="List Bullet 4"/>
    <w:basedOn w:val="Normal"/>
    <w:autoRedefine/>
    <w:uiPriority w:val="99"/>
    <w:semiHidden/>
    <w:rsid w:val="00E9039A"/>
    <w:pPr>
      <w:widowControl w:val="0"/>
      <w:numPr>
        <w:numId w:val="9"/>
      </w:numPr>
    </w:pPr>
    <w:rPr>
      <w:snapToGrid w:val="0"/>
      <w:szCs w:val="20"/>
    </w:rPr>
  </w:style>
  <w:style w:type="paragraph" w:styleId="ListBullet5">
    <w:name w:val="List Bullet 5"/>
    <w:basedOn w:val="Normal"/>
    <w:autoRedefine/>
    <w:uiPriority w:val="99"/>
    <w:semiHidden/>
    <w:rsid w:val="00E9039A"/>
    <w:pPr>
      <w:widowControl w:val="0"/>
      <w:numPr>
        <w:numId w:val="10"/>
      </w:numPr>
    </w:pPr>
    <w:rPr>
      <w:snapToGrid w:val="0"/>
      <w:szCs w:val="20"/>
    </w:rPr>
  </w:style>
  <w:style w:type="paragraph" w:styleId="ListNumber2">
    <w:name w:val="List Number 2"/>
    <w:basedOn w:val="Normal"/>
    <w:uiPriority w:val="99"/>
    <w:semiHidden/>
    <w:rsid w:val="00E9039A"/>
    <w:pPr>
      <w:widowControl w:val="0"/>
      <w:numPr>
        <w:numId w:val="11"/>
      </w:numPr>
    </w:pPr>
    <w:rPr>
      <w:snapToGrid w:val="0"/>
      <w:szCs w:val="20"/>
    </w:rPr>
  </w:style>
  <w:style w:type="paragraph" w:styleId="ListNumber3">
    <w:name w:val="List Number 3"/>
    <w:basedOn w:val="Normal"/>
    <w:uiPriority w:val="99"/>
    <w:semiHidden/>
    <w:rsid w:val="00E9039A"/>
    <w:pPr>
      <w:widowControl w:val="0"/>
      <w:numPr>
        <w:numId w:val="12"/>
      </w:numPr>
    </w:pPr>
    <w:rPr>
      <w:snapToGrid w:val="0"/>
      <w:szCs w:val="20"/>
    </w:rPr>
  </w:style>
  <w:style w:type="paragraph" w:styleId="ListNumber4">
    <w:name w:val="List Number 4"/>
    <w:basedOn w:val="Normal"/>
    <w:uiPriority w:val="99"/>
    <w:semiHidden/>
    <w:rsid w:val="00E9039A"/>
    <w:pPr>
      <w:widowControl w:val="0"/>
      <w:numPr>
        <w:numId w:val="13"/>
      </w:numPr>
    </w:pPr>
    <w:rPr>
      <w:snapToGrid w:val="0"/>
      <w:szCs w:val="20"/>
    </w:rPr>
  </w:style>
  <w:style w:type="paragraph" w:styleId="ListNumber5">
    <w:name w:val="List Number 5"/>
    <w:basedOn w:val="Normal"/>
    <w:uiPriority w:val="99"/>
    <w:semiHidden/>
    <w:rsid w:val="00E9039A"/>
    <w:pPr>
      <w:widowControl w:val="0"/>
      <w:numPr>
        <w:numId w:val="14"/>
      </w:numPr>
    </w:pPr>
    <w:rPr>
      <w:snapToGrid w:val="0"/>
      <w:szCs w:val="20"/>
    </w:rPr>
  </w:style>
  <w:style w:type="paragraph" w:customStyle="1" w:styleId="Default">
    <w:name w:val="Default"/>
    <w:rsid w:val="006F7B58"/>
    <w:pPr>
      <w:autoSpaceDE w:val="0"/>
      <w:autoSpaceDN w:val="0"/>
      <w:adjustRightInd w:val="0"/>
    </w:pPr>
    <w:rPr>
      <w:rFonts w:ascii="Times New Roman" w:eastAsia="Times New Roman" w:hAnsi="Times New Roman" w:cs="Arial"/>
      <w:color w:val="000000"/>
      <w:sz w:val="24"/>
      <w:szCs w:val="24"/>
    </w:rPr>
  </w:style>
  <w:style w:type="paragraph" w:styleId="HTMLPreformatted">
    <w:name w:val="HTML Preformatted"/>
    <w:basedOn w:val="Normal"/>
    <w:link w:val="HTMLPreformattedChar"/>
    <w:uiPriority w:val="99"/>
    <w:semiHidden/>
    <w:rsid w:val="00E9039A"/>
    <w:rPr>
      <w:rFonts w:ascii="Courier New" w:hAnsi="Courier New"/>
      <w:sz w:val="20"/>
      <w:szCs w:val="20"/>
    </w:rPr>
  </w:style>
  <w:style w:type="character" w:customStyle="1" w:styleId="HTMLPreformattedChar">
    <w:name w:val="HTML Preformatted Char"/>
    <w:link w:val="HTMLPreformatted"/>
    <w:uiPriority w:val="99"/>
    <w:semiHidden/>
    <w:rsid w:val="00D024AD"/>
    <w:rPr>
      <w:rFonts w:ascii="Courier New" w:hAnsi="Courier New"/>
      <w:sz w:val="20"/>
      <w:szCs w:val="20"/>
    </w:rPr>
  </w:style>
  <w:style w:type="paragraph" w:styleId="z-TopofForm">
    <w:name w:val="HTML Top of Form"/>
    <w:basedOn w:val="Normal"/>
    <w:next w:val="Normal"/>
    <w:link w:val="z-TopofFormChar"/>
    <w:hidden/>
    <w:rsid w:val="00E9039A"/>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E9039A"/>
    <w:rPr>
      <w:rFonts w:ascii="Arial" w:hAnsi="Arial" w:cs="Arial"/>
      <w:vanish/>
      <w:sz w:val="16"/>
      <w:szCs w:val="16"/>
    </w:rPr>
  </w:style>
  <w:style w:type="paragraph" w:styleId="z-BottomofForm">
    <w:name w:val="HTML Bottom of Form"/>
    <w:basedOn w:val="Normal"/>
    <w:next w:val="Normal"/>
    <w:link w:val="z-BottomofFormChar"/>
    <w:hidden/>
    <w:rsid w:val="00E9039A"/>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E9039A"/>
    <w:rPr>
      <w:rFonts w:ascii="Arial" w:hAnsi="Arial" w:cs="Arial"/>
      <w:vanish/>
      <w:sz w:val="16"/>
      <w:szCs w:val="16"/>
    </w:rPr>
  </w:style>
  <w:style w:type="paragraph" w:styleId="FootnoteText">
    <w:name w:val="footnote text"/>
    <w:basedOn w:val="Normal"/>
    <w:link w:val="FootnoteTextChar"/>
    <w:uiPriority w:val="99"/>
    <w:semiHidden/>
    <w:rsid w:val="00E9039A"/>
    <w:rPr>
      <w:rFonts w:ascii="Times New (W1)" w:hAnsi="Times New (W1)"/>
      <w:sz w:val="20"/>
      <w:szCs w:val="20"/>
    </w:rPr>
  </w:style>
  <w:style w:type="character" w:customStyle="1" w:styleId="FootnoteTextChar">
    <w:name w:val="Footnote Text Char"/>
    <w:link w:val="FootnoteText"/>
    <w:uiPriority w:val="99"/>
    <w:semiHidden/>
    <w:rsid w:val="00D024AD"/>
    <w:rPr>
      <w:rFonts w:ascii="Times New (W1)" w:hAnsi="Times New (W1)"/>
      <w:sz w:val="20"/>
      <w:szCs w:val="20"/>
    </w:rPr>
  </w:style>
  <w:style w:type="paragraph" w:styleId="PlainText">
    <w:name w:val="Plain Text"/>
    <w:basedOn w:val="Normal"/>
    <w:link w:val="PlainTextChar"/>
    <w:semiHidden/>
    <w:rsid w:val="00E9039A"/>
    <w:rPr>
      <w:rFonts w:ascii="Courier New" w:hAnsi="Courier New" w:cs="Courier New"/>
      <w:sz w:val="20"/>
      <w:szCs w:val="20"/>
    </w:rPr>
  </w:style>
  <w:style w:type="character" w:customStyle="1" w:styleId="PlainTextChar">
    <w:name w:val="Plain Text Char"/>
    <w:link w:val="PlainText"/>
    <w:semiHidden/>
    <w:rsid w:val="00E9039A"/>
    <w:rPr>
      <w:rFonts w:ascii="Courier New" w:hAnsi="Courier New" w:cs="Courier New"/>
      <w:sz w:val="20"/>
      <w:szCs w:val="20"/>
    </w:rPr>
  </w:style>
  <w:style w:type="character" w:customStyle="1" w:styleId="BalloonTextChar1">
    <w:name w:val="Balloon Text Char1"/>
    <w:uiPriority w:val="99"/>
    <w:semiHidden/>
    <w:rsid w:val="00B24AC9"/>
    <w:rPr>
      <w:rFonts w:ascii="Tahoma" w:eastAsia="Calibri" w:hAnsi="Tahoma" w:cs="Tahoma"/>
      <w:sz w:val="16"/>
      <w:szCs w:val="16"/>
    </w:rPr>
  </w:style>
  <w:style w:type="character" w:customStyle="1" w:styleId="CommentSubjectChar1">
    <w:name w:val="Comment Subject Char1"/>
    <w:uiPriority w:val="99"/>
    <w:semiHidden/>
    <w:rsid w:val="00B24AC9"/>
    <w:rPr>
      <w:rFonts w:ascii="Arial" w:eastAsia="Times New Roman" w:hAnsi="Arial" w:cs="Times New Roman"/>
      <w:b/>
      <w:bCs/>
      <w:sz w:val="20"/>
      <w:szCs w:val="20"/>
    </w:rPr>
  </w:style>
  <w:style w:type="character" w:customStyle="1" w:styleId="MDDontDeleteThisInstruction">
    <w:name w:val="MD Don't Delete This Instruction"/>
    <w:uiPriority w:val="39"/>
    <w:rsid w:val="00233BA1"/>
    <w:rPr>
      <w:shd w:val="clear" w:color="auto" w:fill="FFC000"/>
    </w:rPr>
  </w:style>
  <w:style w:type="paragraph" w:customStyle="1" w:styleId="MDInstruction">
    <w:name w:val="MD Instruction"/>
    <w:uiPriority w:val="2"/>
    <w:qFormat/>
    <w:rsid w:val="005A19FB"/>
    <w:pPr>
      <w:shd w:val="clear" w:color="00FFFF" w:fill="auto"/>
      <w:spacing w:before="120" w:after="120"/>
    </w:pPr>
    <w:rPr>
      <w:rFonts w:ascii="Times New Roman" w:hAnsi="Times New Roman"/>
      <w:color w:val="FF0000"/>
      <w:sz w:val="22"/>
      <w:szCs w:val="22"/>
    </w:rPr>
  </w:style>
  <w:style w:type="character" w:customStyle="1" w:styleId="apple-converted-space">
    <w:name w:val="apple-converted-space"/>
    <w:basedOn w:val="DefaultParagraphFont"/>
    <w:rsid w:val="00953249"/>
  </w:style>
  <w:style w:type="paragraph" w:styleId="DocumentMap">
    <w:name w:val="Document Map"/>
    <w:basedOn w:val="Normal"/>
    <w:link w:val="DocumentMapChar"/>
    <w:uiPriority w:val="99"/>
    <w:semiHidden/>
    <w:unhideWhenUsed/>
    <w:rsid w:val="00A04A91"/>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A04A91"/>
    <w:rPr>
      <w:rFonts w:ascii="Lucida Grande" w:hAnsi="Lucida Grande" w:cs="Lucida Grande"/>
      <w:sz w:val="24"/>
      <w:szCs w:val="24"/>
    </w:rPr>
  </w:style>
  <w:style w:type="paragraph" w:customStyle="1" w:styleId="Legal3">
    <w:name w:val="Legal 3"/>
    <w:basedOn w:val="Normal"/>
    <w:rsid w:val="0047103C"/>
    <w:pPr>
      <w:widowControl w:val="0"/>
      <w:numPr>
        <w:ilvl w:val="2"/>
        <w:numId w:val="18"/>
      </w:numPr>
      <w:ind w:left="720" w:hanging="720"/>
      <w:outlineLvl w:val="2"/>
    </w:pPr>
    <w:rPr>
      <w:snapToGrid w:val="0"/>
      <w:szCs w:val="20"/>
    </w:rPr>
  </w:style>
  <w:style w:type="paragraph" w:customStyle="1" w:styleId="Style">
    <w:name w:val="Style"/>
    <w:rsid w:val="0047103C"/>
    <w:pPr>
      <w:widowControl w:val="0"/>
      <w:autoSpaceDE w:val="0"/>
      <w:autoSpaceDN w:val="0"/>
      <w:adjustRightInd w:val="0"/>
    </w:pPr>
    <w:rPr>
      <w:rFonts w:ascii="Times New Roman" w:eastAsia="Times New Roman" w:hAnsi="Times New Roman"/>
      <w:sz w:val="24"/>
      <w:szCs w:val="24"/>
    </w:rPr>
  </w:style>
  <w:style w:type="paragraph" w:styleId="Title">
    <w:name w:val="Title"/>
    <w:basedOn w:val="Normal"/>
    <w:next w:val="Normal"/>
    <w:link w:val="TitleChar"/>
    <w:uiPriority w:val="10"/>
    <w:qFormat/>
    <w:rsid w:val="00185300"/>
    <w:pPr>
      <w:keepNext/>
      <w:keepLines/>
      <w:spacing w:before="480"/>
    </w:pPr>
    <w:rPr>
      <w:b/>
      <w:sz w:val="72"/>
      <w:szCs w:val="72"/>
    </w:rPr>
  </w:style>
  <w:style w:type="character" w:customStyle="1" w:styleId="TitleChar">
    <w:name w:val="Title Char"/>
    <w:basedOn w:val="DefaultParagraphFont"/>
    <w:link w:val="Title"/>
    <w:uiPriority w:val="10"/>
    <w:rsid w:val="00185300"/>
    <w:rPr>
      <w:rFonts w:ascii="Times New Roman" w:eastAsia="Times New Roman" w:hAnsi="Times New Roman"/>
      <w:b/>
      <w:sz w:val="72"/>
      <w:szCs w:val="72"/>
    </w:rPr>
  </w:style>
  <w:style w:type="character" w:customStyle="1" w:styleId="Heading2Char1">
    <w:name w:val="Heading 2 Char1"/>
    <w:basedOn w:val="DefaultParagraphFont"/>
    <w:uiPriority w:val="9"/>
    <w:semiHidden/>
    <w:rsid w:val="00185300"/>
    <w:rPr>
      <w:rFonts w:asciiTheme="majorHAnsi" w:eastAsiaTheme="majorEastAsia" w:hAnsiTheme="majorHAnsi" w:cstheme="majorBidi"/>
      <w:color w:val="365F91" w:themeColor="accent1" w:themeShade="BF"/>
      <w:sz w:val="32"/>
      <w:szCs w:val="32"/>
    </w:rPr>
  </w:style>
  <w:style w:type="paragraph" w:customStyle="1" w:styleId="Heading31">
    <w:name w:val="Heading 3.1"/>
    <w:basedOn w:val="Heading2"/>
    <w:link w:val="Heading31Char"/>
    <w:autoRedefine/>
    <w:rsid w:val="00185300"/>
    <w:pPr>
      <w:keepNext w:val="0"/>
      <w:keepLines w:val="0"/>
      <w:tabs>
        <w:tab w:val="num" w:pos="720"/>
      </w:tabs>
      <w:spacing w:before="0" w:after="0"/>
      <w:ind w:left="720" w:hanging="720"/>
      <w:contextualSpacing/>
    </w:pPr>
    <w:rPr>
      <w:bCs/>
    </w:rPr>
  </w:style>
  <w:style w:type="character" w:customStyle="1" w:styleId="Heading31Char">
    <w:name w:val="Heading 3.1 Char"/>
    <w:basedOn w:val="DefaultParagraphFont"/>
    <w:link w:val="Heading31"/>
    <w:rsid w:val="00185300"/>
    <w:rPr>
      <w:rFonts w:ascii="Times New Roman" w:eastAsia="Times New Roman" w:hAnsi="Times New Roman"/>
      <w:b/>
      <w:bCs/>
      <w:sz w:val="26"/>
      <w:szCs w:val="26"/>
    </w:rPr>
  </w:style>
  <w:style w:type="paragraph" w:customStyle="1" w:styleId="Heading221">
    <w:name w:val="Heading 2.2.1"/>
    <w:basedOn w:val="Heading4"/>
    <w:link w:val="Heading221Char"/>
    <w:rsid w:val="00185300"/>
    <w:pPr>
      <w:tabs>
        <w:tab w:val="num" w:pos="720"/>
      </w:tabs>
      <w:ind w:left="720" w:hanging="720"/>
    </w:pPr>
    <w:rPr>
      <w:b/>
      <w:i/>
      <w:color w:val="000000" w:themeColor="text1"/>
    </w:rPr>
  </w:style>
  <w:style w:type="character" w:customStyle="1" w:styleId="Heading221Char">
    <w:name w:val="Heading 2.2.1 Char"/>
    <w:basedOn w:val="Heading4Char"/>
    <w:link w:val="Heading221"/>
    <w:rsid w:val="00185300"/>
    <w:rPr>
      <w:rFonts w:ascii="Times New Roman" w:eastAsia="Times New Roman" w:hAnsi="Times New Roman"/>
      <w:b/>
      <w:i/>
      <w:iCs/>
      <w:color w:val="000000" w:themeColor="text1"/>
      <w:sz w:val="22"/>
      <w:szCs w:val="22"/>
    </w:rPr>
  </w:style>
  <w:style w:type="paragraph" w:styleId="NoSpacing">
    <w:name w:val="No Spacing"/>
    <w:uiPriority w:val="1"/>
    <w:qFormat/>
    <w:rsid w:val="00185300"/>
    <w:rPr>
      <w:rFonts w:asciiTheme="minorHAnsi" w:eastAsiaTheme="minorHAnsi" w:hAnsiTheme="minorHAnsi" w:cstheme="minorBidi"/>
      <w:kern w:val="2"/>
      <w:sz w:val="22"/>
      <w:szCs w:val="22"/>
      <w14:ligatures w14:val="standardContextual"/>
    </w:rPr>
  </w:style>
  <w:style w:type="paragraph" w:customStyle="1" w:styleId="41Heading">
    <w:name w:val="4.1 Heading"/>
    <w:basedOn w:val="Heading2"/>
    <w:autoRedefine/>
    <w:rsid w:val="00185300"/>
    <w:pPr>
      <w:keepNext w:val="0"/>
      <w:keepLines w:val="0"/>
      <w:tabs>
        <w:tab w:val="num" w:pos="720"/>
      </w:tabs>
      <w:spacing w:after="240" w:line="276" w:lineRule="auto"/>
      <w:ind w:left="360" w:right="270" w:hanging="720"/>
      <w:contextualSpacing/>
    </w:pPr>
    <w:rPr>
      <w:bCs/>
    </w:rPr>
  </w:style>
  <w:style w:type="paragraph" w:customStyle="1" w:styleId="Heading51">
    <w:name w:val="Heading 5.1"/>
    <w:basedOn w:val="Heading2"/>
    <w:autoRedefine/>
    <w:rsid w:val="00185300"/>
    <w:pPr>
      <w:keepNext w:val="0"/>
      <w:keepLines w:val="0"/>
      <w:tabs>
        <w:tab w:val="num" w:pos="720"/>
      </w:tabs>
      <w:spacing w:after="240"/>
      <w:ind w:left="360" w:right="270" w:hanging="720"/>
      <w:contextualSpacing/>
    </w:pPr>
    <w:rPr>
      <w:bCs/>
      <w:szCs w:val="28"/>
    </w:rPr>
  </w:style>
  <w:style w:type="paragraph" w:customStyle="1" w:styleId="Heading411">
    <w:name w:val="Heading 4.1.1"/>
    <w:basedOn w:val="Normal"/>
    <w:link w:val="Heading411Char"/>
    <w:autoRedefine/>
    <w:rsid w:val="00185300"/>
    <w:pPr>
      <w:tabs>
        <w:tab w:val="num" w:pos="720"/>
      </w:tabs>
      <w:ind w:left="720" w:hanging="720"/>
    </w:pPr>
    <w:rPr>
      <w:b/>
      <w:color w:val="000000" w:themeColor="text1"/>
    </w:rPr>
  </w:style>
  <w:style w:type="character" w:customStyle="1" w:styleId="Heading411Char">
    <w:name w:val="Heading 4.1.1 Char"/>
    <w:basedOn w:val="DefaultParagraphFont"/>
    <w:link w:val="Heading411"/>
    <w:rsid w:val="00185300"/>
    <w:rPr>
      <w:rFonts w:ascii="Times New Roman" w:eastAsia="Times New Roman" w:hAnsi="Times New Roman"/>
      <w:b/>
      <w:color w:val="000000" w:themeColor="text1"/>
      <w:sz w:val="24"/>
      <w:szCs w:val="22"/>
    </w:rPr>
  </w:style>
  <w:style w:type="paragraph" w:customStyle="1" w:styleId="Style1">
    <w:name w:val="Style1"/>
    <w:basedOn w:val="MDInstrGeneral"/>
    <w:qFormat/>
    <w:rsid w:val="00185300"/>
    <w:pPr>
      <w:jc w:val="center"/>
    </w:pPr>
    <w:rPr>
      <w:b/>
      <w:sz w:val="32"/>
    </w:rPr>
  </w:style>
  <w:style w:type="paragraph" w:styleId="Subtitle">
    <w:name w:val="Subtitle"/>
    <w:basedOn w:val="Normal"/>
    <w:next w:val="Normal"/>
    <w:link w:val="SubtitleChar"/>
    <w:uiPriority w:val="11"/>
    <w:qFormat/>
    <w:rsid w:val="0018530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85300"/>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185300"/>
    <w:rPr>
      <w:color w:val="605E5C"/>
      <w:shd w:val="clear" w:color="auto" w:fill="E1DFDD"/>
    </w:rPr>
  </w:style>
  <w:style w:type="paragraph" w:customStyle="1" w:styleId="MDInstrGeneral">
    <w:name w:val="MD Instr General"/>
    <w:basedOn w:val="Normal"/>
    <w:qFormat/>
    <w:rsid w:val="00185300"/>
    <w:pPr>
      <w:pBdr>
        <w:top w:val="nil"/>
        <w:left w:val="nil"/>
        <w:bottom w:val="nil"/>
        <w:right w:val="nil"/>
        <w:between w:val="nil"/>
      </w:pBdr>
    </w:pPr>
    <w:rPr>
      <w:color w:val="000000"/>
    </w:rPr>
  </w:style>
  <w:style w:type="paragraph" w:customStyle="1" w:styleId="MDSubtitle">
    <w:name w:val="MD Subtitle"/>
    <w:basedOn w:val="MDTitle"/>
    <w:qFormat/>
    <w:rsid w:val="00185300"/>
    <w:pPr>
      <w:spacing w:before="120" w:after="120" w:line="240" w:lineRule="auto"/>
    </w:pPr>
    <w:rPr>
      <w:rFonts w:eastAsia="Times New Roman"/>
      <w:sz w:val="28"/>
    </w:rPr>
  </w:style>
  <w:style w:type="paragraph" w:customStyle="1" w:styleId="MDTableText1Bold">
    <w:name w:val="MD Table Text 1Bold"/>
    <w:basedOn w:val="MDTableText1"/>
    <w:qFormat/>
    <w:rsid w:val="00185300"/>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0646">
      <w:bodyDiv w:val="1"/>
      <w:marLeft w:val="0"/>
      <w:marRight w:val="0"/>
      <w:marTop w:val="0"/>
      <w:marBottom w:val="0"/>
      <w:divBdr>
        <w:top w:val="none" w:sz="0" w:space="0" w:color="auto"/>
        <w:left w:val="none" w:sz="0" w:space="0" w:color="auto"/>
        <w:bottom w:val="none" w:sz="0" w:space="0" w:color="auto"/>
        <w:right w:val="none" w:sz="0" w:space="0" w:color="auto"/>
      </w:divBdr>
    </w:div>
    <w:div w:id="199322525">
      <w:bodyDiv w:val="1"/>
      <w:marLeft w:val="0"/>
      <w:marRight w:val="0"/>
      <w:marTop w:val="0"/>
      <w:marBottom w:val="0"/>
      <w:divBdr>
        <w:top w:val="none" w:sz="0" w:space="0" w:color="auto"/>
        <w:left w:val="none" w:sz="0" w:space="0" w:color="auto"/>
        <w:bottom w:val="none" w:sz="0" w:space="0" w:color="auto"/>
        <w:right w:val="none" w:sz="0" w:space="0" w:color="auto"/>
      </w:divBdr>
      <w:divsChild>
        <w:div w:id="861171023">
          <w:marLeft w:val="0"/>
          <w:marRight w:val="0"/>
          <w:marTop w:val="0"/>
          <w:marBottom w:val="0"/>
          <w:divBdr>
            <w:top w:val="none" w:sz="0" w:space="0" w:color="auto"/>
            <w:left w:val="none" w:sz="0" w:space="0" w:color="auto"/>
            <w:bottom w:val="none" w:sz="0" w:space="0" w:color="auto"/>
            <w:right w:val="none" w:sz="0" w:space="0" w:color="auto"/>
          </w:divBdr>
          <w:divsChild>
            <w:div w:id="1545364875">
              <w:marLeft w:val="0"/>
              <w:marRight w:val="0"/>
              <w:marTop w:val="0"/>
              <w:marBottom w:val="0"/>
              <w:divBdr>
                <w:top w:val="none" w:sz="0" w:space="0" w:color="auto"/>
                <w:left w:val="none" w:sz="0" w:space="0" w:color="auto"/>
                <w:bottom w:val="none" w:sz="0" w:space="0" w:color="auto"/>
                <w:right w:val="none" w:sz="0" w:space="0" w:color="auto"/>
              </w:divBdr>
            </w:div>
          </w:divsChild>
        </w:div>
        <w:div w:id="1155219426">
          <w:marLeft w:val="0"/>
          <w:marRight w:val="0"/>
          <w:marTop w:val="0"/>
          <w:marBottom w:val="0"/>
          <w:divBdr>
            <w:top w:val="none" w:sz="0" w:space="0" w:color="auto"/>
            <w:left w:val="none" w:sz="0" w:space="0" w:color="auto"/>
            <w:bottom w:val="none" w:sz="0" w:space="0" w:color="auto"/>
            <w:right w:val="none" w:sz="0" w:space="0" w:color="auto"/>
          </w:divBdr>
        </w:div>
        <w:div w:id="1442452073">
          <w:marLeft w:val="0"/>
          <w:marRight w:val="0"/>
          <w:marTop w:val="0"/>
          <w:marBottom w:val="0"/>
          <w:divBdr>
            <w:top w:val="none" w:sz="0" w:space="0" w:color="auto"/>
            <w:left w:val="none" w:sz="0" w:space="0" w:color="auto"/>
            <w:bottom w:val="none" w:sz="0" w:space="0" w:color="auto"/>
            <w:right w:val="none" w:sz="0" w:space="0" w:color="auto"/>
          </w:divBdr>
        </w:div>
      </w:divsChild>
    </w:div>
    <w:div w:id="232087082">
      <w:bodyDiv w:val="1"/>
      <w:marLeft w:val="0"/>
      <w:marRight w:val="0"/>
      <w:marTop w:val="0"/>
      <w:marBottom w:val="0"/>
      <w:divBdr>
        <w:top w:val="none" w:sz="0" w:space="0" w:color="auto"/>
        <w:left w:val="none" w:sz="0" w:space="0" w:color="auto"/>
        <w:bottom w:val="none" w:sz="0" w:space="0" w:color="auto"/>
        <w:right w:val="none" w:sz="0" w:space="0" w:color="auto"/>
      </w:divBdr>
    </w:div>
    <w:div w:id="500630391">
      <w:bodyDiv w:val="1"/>
      <w:marLeft w:val="0"/>
      <w:marRight w:val="0"/>
      <w:marTop w:val="0"/>
      <w:marBottom w:val="0"/>
      <w:divBdr>
        <w:top w:val="none" w:sz="0" w:space="0" w:color="auto"/>
        <w:left w:val="none" w:sz="0" w:space="0" w:color="auto"/>
        <w:bottom w:val="none" w:sz="0" w:space="0" w:color="auto"/>
        <w:right w:val="none" w:sz="0" w:space="0" w:color="auto"/>
      </w:divBdr>
    </w:div>
    <w:div w:id="1042288432">
      <w:bodyDiv w:val="1"/>
      <w:marLeft w:val="0"/>
      <w:marRight w:val="0"/>
      <w:marTop w:val="0"/>
      <w:marBottom w:val="0"/>
      <w:divBdr>
        <w:top w:val="none" w:sz="0" w:space="0" w:color="auto"/>
        <w:left w:val="none" w:sz="0" w:space="0" w:color="auto"/>
        <w:bottom w:val="none" w:sz="0" w:space="0" w:color="auto"/>
        <w:right w:val="none" w:sz="0" w:space="0" w:color="auto"/>
      </w:divBdr>
    </w:div>
    <w:div w:id="1232815815">
      <w:bodyDiv w:val="1"/>
      <w:marLeft w:val="0"/>
      <w:marRight w:val="0"/>
      <w:marTop w:val="0"/>
      <w:marBottom w:val="0"/>
      <w:divBdr>
        <w:top w:val="none" w:sz="0" w:space="0" w:color="auto"/>
        <w:left w:val="none" w:sz="0" w:space="0" w:color="auto"/>
        <w:bottom w:val="none" w:sz="0" w:space="0" w:color="auto"/>
        <w:right w:val="none" w:sz="0" w:space="0" w:color="auto"/>
      </w:divBdr>
    </w:div>
    <w:div w:id="1267812018">
      <w:bodyDiv w:val="1"/>
      <w:marLeft w:val="0"/>
      <w:marRight w:val="0"/>
      <w:marTop w:val="0"/>
      <w:marBottom w:val="0"/>
      <w:divBdr>
        <w:top w:val="none" w:sz="0" w:space="0" w:color="auto"/>
        <w:left w:val="none" w:sz="0" w:space="0" w:color="auto"/>
        <w:bottom w:val="none" w:sz="0" w:space="0" w:color="auto"/>
        <w:right w:val="none" w:sz="0" w:space="0" w:color="auto"/>
      </w:divBdr>
    </w:div>
    <w:div w:id="1324971074">
      <w:bodyDiv w:val="1"/>
      <w:marLeft w:val="0"/>
      <w:marRight w:val="0"/>
      <w:marTop w:val="0"/>
      <w:marBottom w:val="0"/>
      <w:divBdr>
        <w:top w:val="none" w:sz="0" w:space="0" w:color="auto"/>
        <w:left w:val="none" w:sz="0" w:space="0" w:color="auto"/>
        <w:bottom w:val="none" w:sz="0" w:space="0" w:color="auto"/>
        <w:right w:val="none" w:sz="0" w:space="0" w:color="auto"/>
      </w:divBdr>
    </w:div>
    <w:div w:id="1342853697">
      <w:bodyDiv w:val="1"/>
      <w:marLeft w:val="0"/>
      <w:marRight w:val="0"/>
      <w:marTop w:val="0"/>
      <w:marBottom w:val="0"/>
      <w:divBdr>
        <w:top w:val="none" w:sz="0" w:space="0" w:color="auto"/>
        <w:left w:val="none" w:sz="0" w:space="0" w:color="auto"/>
        <w:bottom w:val="none" w:sz="0" w:space="0" w:color="auto"/>
        <w:right w:val="none" w:sz="0" w:space="0" w:color="auto"/>
      </w:divBdr>
    </w:div>
    <w:div w:id="1363828107">
      <w:bodyDiv w:val="1"/>
      <w:marLeft w:val="0"/>
      <w:marRight w:val="0"/>
      <w:marTop w:val="0"/>
      <w:marBottom w:val="0"/>
      <w:divBdr>
        <w:top w:val="none" w:sz="0" w:space="0" w:color="auto"/>
        <w:left w:val="none" w:sz="0" w:space="0" w:color="auto"/>
        <w:bottom w:val="none" w:sz="0" w:space="0" w:color="auto"/>
        <w:right w:val="none" w:sz="0" w:space="0" w:color="auto"/>
      </w:divBdr>
    </w:div>
    <w:div w:id="1395930462">
      <w:bodyDiv w:val="1"/>
      <w:marLeft w:val="0"/>
      <w:marRight w:val="0"/>
      <w:marTop w:val="0"/>
      <w:marBottom w:val="0"/>
      <w:divBdr>
        <w:top w:val="none" w:sz="0" w:space="0" w:color="auto"/>
        <w:left w:val="none" w:sz="0" w:space="0" w:color="auto"/>
        <w:bottom w:val="none" w:sz="0" w:space="0" w:color="auto"/>
        <w:right w:val="none" w:sz="0" w:space="0" w:color="auto"/>
      </w:divBdr>
    </w:div>
    <w:div w:id="1507013069">
      <w:bodyDiv w:val="1"/>
      <w:marLeft w:val="0"/>
      <w:marRight w:val="0"/>
      <w:marTop w:val="0"/>
      <w:marBottom w:val="0"/>
      <w:divBdr>
        <w:top w:val="none" w:sz="0" w:space="0" w:color="auto"/>
        <w:left w:val="none" w:sz="0" w:space="0" w:color="auto"/>
        <w:bottom w:val="none" w:sz="0" w:space="0" w:color="auto"/>
        <w:right w:val="none" w:sz="0" w:space="0" w:color="auto"/>
      </w:divBdr>
    </w:div>
    <w:div w:id="1588079126">
      <w:bodyDiv w:val="1"/>
      <w:marLeft w:val="0"/>
      <w:marRight w:val="0"/>
      <w:marTop w:val="0"/>
      <w:marBottom w:val="0"/>
      <w:divBdr>
        <w:top w:val="none" w:sz="0" w:space="0" w:color="auto"/>
        <w:left w:val="none" w:sz="0" w:space="0" w:color="auto"/>
        <w:bottom w:val="none" w:sz="0" w:space="0" w:color="auto"/>
        <w:right w:val="none" w:sz="0" w:space="0" w:color="auto"/>
      </w:divBdr>
      <w:divsChild>
        <w:div w:id="1820464052">
          <w:blockQuote w:val="1"/>
          <w:marLeft w:val="600"/>
          <w:marRight w:val="0"/>
          <w:marTop w:val="0"/>
          <w:marBottom w:val="0"/>
          <w:divBdr>
            <w:top w:val="none" w:sz="0" w:space="0" w:color="auto"/>
            <w:left w:val="none" w:sz="0" w:space="0" w:color="auto"/>
            <w:bottom w:val="none" w:sz="0" w:space="0" w:color="auto"/>
            <w:right w:val="none" w:sz="0" w:space="0" w:color="auto"/>
          </w:divBdr>
          <w:divsChild>
            <w:div w:id="934285382">
              <w:marLeft w:val="0"/>
              <w:marRight w:val="0"/>
              <w:marTop w:val="0"/>
              <w:marBottom w:val="0"/>
              <w:divBdr>
                <w:top w:val="none" w:sz="0" w:space="0" w:color="auto"/>
                <w:left w:val="none" w:sz="0" w:space="0" w:color="auto"/>
                <w:bottom w:val="none" w:sz="0" w:space="0" w:color="auto"/>
                <w:right w:val="none" w:sz="0" w:space="0" w:color="auto"/>
              </w:divBdr>
            </w:div>
            <w:div w:id="1569531676">
              <w:marLeft w:val="0"/>
              <w:marRight w:val="0"/>
              <w:marTop w:val="0"/>
              <w:marBottom w:val="0"/>
              <w:divBdr>
                <w:top w:val="none" w:sz="0" w:space="0" w:color="auto"/>
                <w:left w:val="none" w:sz="0" w:space="0" w:color="auto"/>
                <w:bottom w:val="none" w:sz="0" w:space="0" w:color="auto"/>
                <w:right w:val="none" w:sz="0" w:space="0" w:color="auto"/>
              </w:divBdr>
            </w:div>
            <w:div w:id="20493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44063">
      <w:bodyDiv w:val="1"/>
      <w:marLeft w:val="0"/>
      <w:marRight w:val="0"/>
      <w:marTop w:val="0"/>
      <w:marBottom w:val="0"/>
      <w:divBdr>
        <w:top w:val="none" w:sz="0" w:space="0" w:color="auto"/>
        <w:left w:val="none" w:sz="0" w:space="0" w:color="auto"/>
        <w:bottom w:val="none" w:sz="0" w:space="0" w:color="auto"/>
        <w:right w:val="none" w:sz="0" w:space="0" w:color="auto"/>
      </w:divBdr>
    </w:div>
    <w:div w:id="1658613275">
      <w:bodyDiv w:val="1"/>
      <w:marLeft w:val="0"/>
      <w:marRight w:val="0"/>
      <w:marTop w:val="0"/>
      <w:marBottom w:val="0"/>
      <w:divBdr>
        <w:top w:val="none" w:sz="0" w:space="0" w:color="auto"/>
        <w:left w:val="none" w:sz="0" w:space="0" w:color="auto"/>
        <w:bottom w:val="none" w:sz="0" w:space="0" w:color="auto"/>
        <w:right w:val="none" w:sz="0" w:space="0" w:color="auto"/>
      </w:divBdr>
    </w:div>
    <w:div w:id="1776826233">
      <w:bodyDiv w:val="1"/>
      <w:marLeft w:val="0"/>
      <w:marRight w:val="0"/>
      <w:marTop w:val="0"/>
      <w:marBottom w:val="0"/>
      <w:divBdr>
        <w:top w:val="none" w:sz="0" w:space="0" w:color="auto"/>
        <w:left w:val="none" w:sz="0" w:space="0" w:color="auto"/>
        <w:bottom w:val="none" w:sz="0" w:space="0" w:color="auto"/>
        <w:right w:val="none" w:sz="0" w:space="0" w:color="auto"/>
      </w:divBdr>
    </w:div>
    <w:div w:id="208151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llr.state.md.us/paidleave/" TargetMode="External"/><Relationship Id="rId26" Type="http://schemas.openxmlformats.org/officeDocument/2006/relationships/hyperlink" Target="https://procurement.maryland.gov/wp-content/uploads/sites/12/2026/08/Attachment-E-VSBE-Forms-Effective-9-1-26.pdf" TargetMode="External"/><Relationship Id="rId39" Type="http://schemas.openxmlformats.org/officeDocument/2006/relationships/hyperlink" Target="https://procurement.maryland.gov/wp-content/uploads/sites/12/2024/07/Attachment-R.-Corporate-Diversity-Addendum.pdf" TargetMode="External"/><Relationship Id="rId21" Type="http://schemas.openxmlformats.org/officeDocument/2006/relationships/hyperlink" Target="https://procurement.maryland.gov" TargetMode="External"/><Relationship Id="rId34" Type="http://schemas.openxmlformats.org/officeDocument/2006/relationships/hyperlink" Target="https://procurement.maryland.gov/wp-content/uploads/sites/12/2024/07/Attachment-M.-List-of-Current-or-Prior-State-Contracts.pdf" TargetMode="External"/><Relationship Id="rId42" Type="http://schemas.openxmlformats.org/officeDocument/2006/relationships/hyperlink" Target="https://procurement.maryland.gov/wp-content/uploads/sites/12/2026/08/Attachment-E-VSBE-Forms-Effective-9-1-26.pdf" TargetMode="External"/><Relationship Id="rId47" Type="http://schemas.openxmlformats.org/officeDocument/2006/relationships/hyperlink" Target="https://procurement.maryland.gov/wp-content/uploads/sites/12/2024/07/Attachment-W.-Performance-Bond.pdf" TargetMode="External"/><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mdsmallbiz.maryland.gov/Pages/sbr-program.aspx" TargetMode="External"/><Relationship Id="rId29" Type="http://schemas.openxmlformats.org/officeDocument/2006/relationships/hyperlink" Target="https://procurement.maryland.gov/wp-content/uploads/sites/12/2024/07/Attachment-H.-Federal-Funds-Attachment.pdf" TargetMode="External"/><Relationship Id="rId11" Type="http://schemas.openxmlformats.org/officeDocument/2006/relationships/header" Target="header1.xml"/><Relationship Id="rId24" Type="http://schemas.openxmlformats.org/officeDocument/2006/relationships/hyperlink" Target="https://procurement.maryland.gov/wp-content/uploads/sites/12/2024/07/Attachment-C.-Bid-Bond.pdf" TargetMode="External"/><Relationship Id="rId32" Type="http://schemas.openxmlformats.org/officeDocument/2006/relationships/hyperlink" Target="https://procurement.maryland.gov/wp-content/uploads/sites/12/2024/07/Attachment-K.-Location-of-the-Performance-of-Services-Disclosure.pdf" TargetMode="External"/><Relationship Id="rId37" Type="http://schemas.openxmlformats.org/officeDocument/2006/relationships/hyperlink" Target="https://procurement.maryland.gov/wp-content/uploads/sites/12/2024/07/Attachment-P.-Prime-Contractor-List-of-ALL-Subcontractors.xlsx" TargetMode="External"/><Relationship Id="rId40" Type="http://schemas.openxmlformats.org/officeDocument/2006/relationships/hyperlink" Target="https://procurement.maryland.gov/emma-qrgs/" TargetMode="External"/><Relationship Id="rId45" Type="http://schemas.openxmlformats.org/officeDocument/2006/relationships/hyperlink" Target="https://procurement.maryland.gov/wp-content/uploads/sites/12/2024/07/Attachment-U.-Contract-Affidavit.pdf"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rackbill.com/bill/maryland-house-bill-629-environmentally-preferable-procurement-maryland-green-purchasing-committee/647077/" TargetMode="External"/><Relationship Id="rId31" Type="http://schemas.openxmlformats.org/officeDocument/2006/relationships/hyperlink" Target="https://procurement.maryland.gov/wp-content/uploads/sites/12/2024/07/Attachment-J.-Mercury-Affidavit.pdf" TargetMode="External"/><Relationship Id="rId44" Type="http://schemas.openxmlformats.org/officeDocument/2006/relationships/hyperlink" Target="https://procurement.maryland.gov/wp-content/uploads/sites/12/2024/07/Attachment-T.-HIPAA-Business-Associate-Agreement.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curement.maryland.gov" TargetMode="External"/><Relationship Id="rId22" Type="http://schemas.openxmlformats.org/officeDocument/2006/relationships/hyperlink" Target="https://egov.maryland.gov/BusinessExpress/" TargetMode="External"/><Relationship Id="rId27" Type="http://schemas.openxmlformats.org/officeDocument/2006/relationships/hyperlink" Target="https://procurement.maryland.gov/wp-content/uploads/sites/12/2024/07/Attachment-F.-Bidder-Offeror-Information-Sheet.pdf" TargetMode="External"/><Relationship Id="rId30" Type="http://schemas.openxmlformats.org/officeDocument/2006/relationships/hyperlink" Target="https://procurement.maryland.gov/wp-content/uploads/sites/12/2024/07/Attachment-I.-Conflict-of-Interest-Affidavit.pdf" TargetMode="External"/><Relationship Id="rId35" Type="http://schemas.openxmlformats.org/officeDocument/2006/relationships/hyperlink" Target="https://procurement.maryland.gov/wp-content/uploads/sites/12/2024/07/Attachment-N.-Legal-Action-Summary.pdf" TargetMode="External"/><Relationship Id="rId43" Type="http://schemas.openxmlformats.org/officeDocument/2006/relationships/hyperlink" Target="https://procurement.maryland.gov/wp-content/uploads/sites/12/2024/07/Attachment-S.-Non-Disclosure-Agreement-Contractor.pdf%20" TargetMode="External"/><Relationship Id="rId48" Type="http://schemas.openxmlformats.org/officeDocument/2006/relationships/hyperlink" Target="https://procurement.maryland.gov/wp-content/uploads/sites/12/2024/07/Attachment-X.-Payment-Bond.pdf"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doit.maryland.gov/contracts/Documents/_procurementForms/WorkOrderSample.pdf" TargetMode="External"/><Relationship Id="rId25" Type="http://schemas.openxmlformats.org/officeDocument/2006/relationships/hyperlink" Target="https://content.govdelivery.com/attachments/MDDGS/2026/08/31/file_attachments/3764502/Attachment%20D-1A%20-%20Effective%209-1-26%20-%20Compressed.pdf" TargetMode="External"/><Relationship Id="rId33" Type="http://schemas.openxmlformats.org/officeDocument/2006/relationships/hyperlink" Target="https://procurement.maryland.gov/wp-content/uploads/sites/12/2024/07/Attachment-L.-Reference-Checks.pdf" TargetMode="External"/><Relationship Id="rId38" Type="http://schemas.openxmlformats.org/officeDocument/2006/relationships/hyperlink" Target="https://procurement.maryland.gov/wp-content/uploads/sites/12/2024/07/Attachment-Q.-Labor-Resume-Form.dotx" TargetMode="External"/><Relationship Id="rId46" Type="http://schemas.openxmlformats.org/officeDocument/2006/relationships/hyperlink" Target="https://procurement.maryland.gov/wp-content/uploads/sites/12/2024/07/Attachment-V.-DHS-Hiring-Agreement.pdf" TargetMode="External"/><Relationship Id="rId20" Type="http://schemas.openxmlformats.org/officeDocument/2006/relationships/hyperlink" Target="https://emma.maryland.gov/page.aspx/en/usr/login?ReturnUrl=%2fpage.aspx%2fen%2fbuy%2fhomepage" TargetMode="External"/><Relationship Id="rId41" Type="http://schemas.openxmlformats.org/officeDocument/2006/relationships/hyperlink" Target="https://procurement.maryland.gov/wp-content/uploads/sites/12/2026/08/Attachment-D-MBE-Forms-Effective-9-1-26.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mma.maryland.gov/" TargetMode="External"/><Relationship Id="rId23" Type="http://schemas.openxmlformats.org/officeDocument/2006/relationships/hyperlink" Target="https://procurement.maryland.gov/wp-content/uploads/sites/12/2024/07/Attachment-A.-Bid-Proposal-Affidavit.pdf" TargetMode="External"/><Relationship Id="rId28" Type="http://schemas.openxmlformats.org/officeDocument/2006/relationships/hyperlink" Target="https://procurement.maryland.gov/wp-content/uploads/sites/12/2024/07/Attachment-G.-Maryland-Living-Wage-Requirements-Affidavit-of-Agreement.pdf" TargetMode="External"/><Relationship Id="rId36" Type="http://schemas.openxmlformats.org/officeDocument/2006/relationships/hyperlink" Target="https://procurement.maryland.gov/wp-content/uploads/sites/12/2024/07/Attachment-O.-Payment-of-Employee-Healthcare-Expenses-Certification.pdf" TargetMode="External"/><Relationship Id="rId49" Type="http://schemas.openxmlformats.org/officeDocument/2006/relationships/hyperlink" Target="http://doit.maryland.gov/contracts/Documents/_procurementForms/DeliverableProductAcceptanceForm-DPAFsampl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ng.Xia\Downloads\Statewide_IFB_Template_v5_9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A564CEB3382D4DA7C812051E4FDA6D" ma:contentTypeVersion="11" ma:contentTypeDescription="Create a new document." ma:contentTypeScope="" ma:versionID="b527dbc2e991bd2e8166b44e20cc24c6">
  <xsd:schema xmlns:xsd="http://www.w3.org/2001/XMLSchema" xmlns:xs="http://www.w3.org/2001/XMLSchema" xmlns:p="http://schemas.microsoft.com/office/2006/metadata/properties" xmlns:ns3="cd29ddac-082d-4e4a-bd8d-23e5f9bc7cc5" targetNamespace="http://schemas.microsoft.com/office/2006/metadata/properties" ma:root="true" ma:fieldsID="b4edc3402635b3ae286ff23363f35ce1" ns3:_="">
    <xsd:import namespace="cd29ddac-082d-4e4a-bd8d-23e5f9bc7c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9ddac-082d-4e4a-bd8d-23e5f9bc7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d29ddac-082d-4e4a-bd8d-23e5f9bc7c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AE164-11FE-42ED-86F6-A96C39B69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9ddac-082d-4e4a-bd8d-23e5f9bc7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7BCE6-A908-4785-9AAE-565043D80C99}">
  <ds:schemaRefs>
    <ds:schemaRef ds:uri="http://schemas.openxmlformats.org/officeDocument/2006/bibliography"/>
  </ds:schemaRefs>
</ds:datastoreItem>
</file>

<file path=customXml/itemProps3.xml><?xml version="1.0" encoding="utf-8"?>
<ds:datastoreItem xmlns:ds="http://schemas.openxmlformats.org/officeDocument/2006/customXml" ds:itemID="{195D8F83-13A4-4949-9E85-98E9DEC7D928}">
  <ds:schemaRefs>
    <ds:schemaRef ds:uri="http://schemas.microsoft.com/office/2006/metadata/properties"/>
    <ds:schemaRef ds:uri="http://schemas.microsoft.com/office/infopath/2007/PartnerControls"/>
    <ds:schemaRef ds:uri="cd29ddac-082d-4e4a-bd8d-23e5f9bc7cc5"/>
  </ds:schemaRefs>
</ds:datastoreItem>
</file>

<file path=customXml/itemProps4.xml><?xml version="1.0" encoding="utf-8"?>
<ds:datastoreItem xmlns:ds="http://schemas.openxmlformats.org/officeDocument/2006/customXml" ds:itemID="{B002D1A9-EC27-4D6D-9A28-772093C4EA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Statewide_IFB_Template_v5_912026</Template>
  <TotalTime>1</TotalTime>
  <Pages>38</Pages>
  <Words>12882</Words>
  <Characters>73434</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Statewide IFB Template version 2.0 - 12.4.2020</vt:lpstr>
    </vt:vector>
  </TitlesOfParts>
  <Company>Microsoft</Company>
  <LinksUpToDate>false</LinksUpToDate>
  <CharactersWithSpaces>86144</CharactersWithSpaces>
  <SharedDoc>false</SharedDoc>
  <HLinks>
    <vt:vector size="684" baseType="variant">
      <vt:variant>
        <vt:i4>6488173</vt:i4>
      </vt:variant>
      <vt:variant>
        <vt:i4>839</vt:i4>
      </vt:variant>
      <vt:variant>
        <vt:i4>0</vt:i4>
      </vt:variant>
      <vt:variant>
        <vt:i4>5</vt:i4>
      </vt:variant>
      <vt:variant>
        <vt:lpwstr>http://www.dsd.state.md.us/COMAR/ComarHome.html</vt:lpwstr>
      </vt:variant>
      <vt:variant>
        <vt:lpwstr/>
      </vt:variant>
      <vt:variant>
        <vt:i4>1441904</vt:i4>
      </vt:variant>
      <vt:variant>
        <vt:i4>836</vt:i4>
      </vt:variant>
      <vt:variant>
        <vt:i4>0</vt:i4>
      </vt:variant>
      <vt:variant>
        <vt:i4>5</vt:i4>
      </vt:variant>
      <vt:variant>
        <vt:lpwstr>mailto:Hiring.Agreements@Maryland.gov</vt:lpwstr>
      </vt:variant>
      <vt:variant>
        <vt:lpwstr/>
      </vt:variant>
      <vt:variant>
        <vt:i4>2752515</vt:i4>
      </vt:variant>
      <vt:variant>
        <vt:i4>833</vt:i4>
      </vt:variant>
      <vt:variant>
        <vt:i4>0</vt:i4>
      </vt:variant>
      <vt:variant>
        <vt:i4>5</vt:i4>
      </vt:variant>
      <vt:variant>
        <vt:lpwstr>http://www.elections.state.md.us/campaign_finance/index.html</vt:lpwstr>
      </vt:variant>
      <vt:variant>
        <vt:lpwstr/>
      </vt:variant>
      <vt:variant>
        <vt:i4>7209010</vt:i4>
      </vt:variant>
      <vt:variant>
        <vt:i4>809</vt:i4>
      </vt:variant>
      <vt:variant>
        <vt:i4>0</vt:i4>
      </vt:variant>
      <vt:variant>
        <vt:i4>5</vt:i4>
      </vt:variant>
      <vt:variant>
        <vt:lpwstr>http://www.dllr.state.md.us/labor/prev/livingwage.shmtl</vt:lpwstr>
      </vt:variant>
      <vt:variant>
        <vt:lpwstr/>
      </vt:variant>
      <vt:variant>
        <vt:i4>917575</vt:i4>
      </vt:variant>
      <vt:variant>
        <vt:i4>665</vt:i4>
      </vt:variant>
      <vt:variant>
        <vt:i4>0</vt:i4>
      </vt:variant>
      <vt:variant>
        <vt:i4>5</vt:i4>
      </vt:variant>
      <vt:variant>
        <vt:lpwstr>http://doit.maryland.gov/contracts/Documents/CATSPlus/CATS+DPAFSample.pdf</vt:lpwstr>
      </vt:variant>
      <vt:variant>
        <vt:lpwstr/>
      </vt:variant>
      <vt:variant>
        <vt:i4>2228267</vt:i4>
      </vt:variant>
      <vt:variant>
        <vt:i4>656</vt:i4>
      </vt:variant>
      <vt:variant>
        <vt:i4>0</vt:i4>
      </vt:variant>
      <vt:variant>
        <vt:i4>5</vt:i4>
      </vt:variant>
      <vt:variant>
        <vt:lpwstr>http://www.va.gov/osdbu</vt:lpwstr>
      </vt:variant>
      <vt:variant>
        <vt:lpwstr/>
      </vt:variant>
      <vt:variant>
        <vt:i4>6291500</vt:i4>
      </vt:variant>
      <vt:variant>
        <vt:i4>653</vt:i4>
      </vt:variant>
      <vt:variant>
        <vt:i4>0</vt:i4>
      </vt:variant>
      <vt:variant>
        <vt:i4>5</vt:i4>
      </vt:variant>
      <vt:variant>
        <vt:lpwstr>http://mbe.mdot.maryland.gov/directory/</vt:lpwstr>
      </vt:variant>
      <vt:variant>
        <vt:lpwstr/>
      </vt:variant>
      <vt:variant>
        <vt:i4>2490411</vt:i4>
      </vt:variant>
      <vt:variant>
        <vt:i4>650</vt:i4>
      </vt:variant>
      <vt:variant>
        <vt:i4>0</vt:i4>
      </vt:variant>
      <vt:variant>
        <vt:i4>5</vt:i4>
      </vt:variant>
      <vt:variant>
        <vt:lpwstr>https://emaryland.buyspeed.com/bso/</vt:lpwstr>
      </vt:variant>
      <vt:variant>
        <vt:lpwstr/>
      </vt:variant>
      <vt:variant>
        <vt:i4>5832799</vt:i4>
      </vt:variant>
      <vt:variant>
        <vt:i4>647</vt:i4>
      </vt:variant>
      <vt:variant>
        <vt:i4>0</vt:i4>
      </vt:variant>
      <vt:variant>
        <vt:i4>5</vt:i4>
      </vt:variant>
      <vt:variant>
        <vt:lpwstr>https://emaryland.buyspeed.com/bso/login.jsp</vt:lpwstr>
      </vt:variant>
      <vt:variant>
        <vt:lpwstr/>
      </vt:variant>
      <vt:variant>
        <vt:i4>5898364</vt:i4>
      </vt:variant>
      <vt:variant>
        <vt:i4>644</vt:i4>
      </vt:variant>
      <vt:variant>
        <vt:i4>0</vt:i4>
      </vt:variant>
      <vt:variant>
        <vt:i4>5</vt:i4>
      </vt:variant>
      <vt:variant>
        <vt:lpwstr>http://doit.maryland.gov/contracts/Documents/_procurementForms/WorkOrderSample.pdf</vt:lpwstr>
      </vt:variant>
      <vt:variant>
        <vt:lpwstr/>
      </vt:variant>
      <vt:variant>
        <vt:i4>5308447</vt:i4>
      </vt:variant>
      <vt:variant>
        <vt:i4>641</vt:i4>
      </vt:variant>
      <vt:variant>
        <vt:i4>0</vt:i4>
      </vt:variant>
      <vt:variant>
        <vt:i4>5</vt:i4>
      </vt:variant>
      <vt:variant>
        <vt:lpwstr>http://doit.maryland.gov/support/Pages/SecurityPolicies.aspx</vt:lpwstr>
      </vt:variant>
      <vt:variant>
        <vt:lpwstr/>
      </vt:variant>
      <vt:variant>
        <vt:i4>852036</vt:i4>
      </vt:variant>
      <vt:variant>
        <vt:i4>638</vt:i4>
      </vt:variant>
      <vt:variant>
        <vt:i4>0</vt:i4>
      </vt:variant>
      <vt:variant>
        <vt:i4>5</vt:i4>
      </vt:variant>
      <vt:variant>
        <vt:lpwstr>http://csrc.nist.gov/groups/STM/cmvp/documents/140-1/1401vend.htm</vt:lpwstr>
      </vt:variant>
      <vt:variant>
        <vt:lpwstr/>
      </vt:variant>
      <vt:variant>
        <vt:i4>4718593</vt:i4>
      </vt:variant>
      <vt:variant>
        <vt:i4>635</vt:i4>
      </vt:variant>
      <vt:variant>
        <vt:i4>0</vt:i4>
      </vt:variant>
      <vt:variant>
        <vt:i4>5</vt:i4>
      </vt:variant>
      <vt:variant>
        <vt:lpwstr>http://csrc.nist.gov/publications/fips/fips140-2/fips1402.pdf</vt:lpwstr>
      </vt:variant>
      <vt:variant>
        <vt:lpwstr/>
      </vt:variant>
      <vt:variant>
        <vt:i4>262167</vt:i4>
      </vt:variant>
      <vt:variant>
        <vt:i4>609</vt:i4>
      </vt:variant>
      <vt:variant>
        <vt:i4>0</vt:i4>
      </vt:variant>
      <vt:variant>
        <vt:i4>5</vt:i4>
      </vt:variant>
      <vt:variant>
        <vt:lpwstr>http://www.doit.maryland.gov/</vt:lpwstr>
      </vt:variant>
      <vt:variant>
        <vt:lpwstr/>
      </vt:variant>
      <vt:variant>
        <vt:i4>1572919</vt:i4>
      </vt:variant>
      <vt:variant>
        <vt:i4>596</vt:i4>
      </vt:variant>
      <vt:variant>
        <vt:i4>0</vt:i4>
      </vt:variant>
      <vt:variant>
        <vt:i4>5</vt:i4>
      </vt:variant>
      <vt:variant>
        <vt:lpwstr/>
      </vt:variant>
      <vt:variant>
        <vt:lpwstr>_Toc497727668</vt:lpwstr>
      </vt:variant>
      <vt:variant>
        <vt:i4>1572919</vt:i4>
      </vt:variant>
      <vt:variant>
        <vt:i4>590</vt:i4>
      </vt:variant>
      <vt:variant>
        <vt:i4>0</vt:i4>
      </vt:variant>
      <vt:variant>
        <vt:i4>5</vt:i4>
      </vt:variant>
      <vt:variant>
        <vt:lpwstr/>
      </vt:variant>
      <vt:variant>
        <vt:lpwstr>_Toc497727667</vt:lpwstr>
      </vt:variant>
      <vt:variant>
        <vt:i4>1572919</vt:i4>
      </vt:variant>
      <vt:variant>
        <vt:i4>584</vt:i4>
      </vt:variant>
      <vt:variant>
        <vt:i4>0</vt:i4>
      </vt:variant>
      <vt:variant>
        <vt:i4>5</vt:i4>
      </vt:variant>
      <vt:variant>
        <vt:lpwstr/>
      </vt:variant>
      <vt:variant>
        <vt:lpwstr>_Toc497727666</vt:lpwstr>
      </vt:variant>
      <vt:variant>
        <vt:i4>1572919</vt:i4>
      </vt:variant>
      <vt:variant>
        <vt:i4>578</vt:i4>
      </vt:variant>
      <vt:variant>
        <vt:i4>0</vt:i4>
      </vt:variant>
      <vt:variant>
        <vt:i4>5</vt:i4>
      </vt:variant>
      <vt:variant>
        <vt:lpwstr/>
      </vt:variant>
      <vt:variant>
        <vt:lpwstr>_Toc497727665</vt:lpwstr>
      </vt:variant>
      <vt:variant>
        <vt:i4>1572919</vt:i4>
      </vt:variant>
      <vt:variant>
        <vt:i4>572</vt:i4>
      </vt:variant>
      <vt:variant>
        <vt:i4>0</vt:i4>
      </vt:variant>
      <vt:variant>
        <vt:i4>5</vt:i4>
      </vt:variant>
      <vt:variant>
        <vt:lpwstr/>
      </vt:variant>
      <vt:variant>
        <vt:lpwstr>_Toc497727664</vt:lpwstr>
      </vt:variant>
      <vt:variant>
        <vt:i4>1572919</vt:i4>
      </vt:variant>
      <vt:variant>
        <vt:i4>566</vt:i4>
      </vt:variant>
      <vt:variant>
        <vt:i4>0</vt:i4>
      </vt:variant>
      <vt:variant>
        <vt:i4>5</vt:i4>
      </vt:variant>
      <vt:variant>
        <vt:lpwstr/>
      </vt:variant>
      <vt:variant>
        <vt:lpwstr>_Toc497727663</vt:lpwstr>
      </vt:variant>
      <vt:variant>
        <vt:i4>1572919</vt:i4>
      </vt:variant>
      <vt:variant>
        <vt:i4>560</vt:i4>
      </vt:variant>
      <vt:variant>
        <vt:i4>0</vt:i4>
      </vt:variant>
      <vt:variant>
        <vt:i4>5</vt:i4>
      </vt:variant>
      <vt:variant>
        <vt:lpwstr/>
      </vt:variant>
      <vt:variant>
        <vt:lpwstr>_Toc497727662</vt:lpwstr>
      </vt:variant>
      <vt:variant>
        <vt:i4>1572919</vt:i4>
      </vt:variant>
      <vt:variant>
        <vt:i4>554</vt:i4>
      </vt:variant>
      <vt:variant>
        <vt:i4>0</vt:i4>
      </vt:variant>
      <vt:variant>
        <vt:i4>5</vt:i4>
      </vt:variant>
      <vt:variant>
        <vt:lpwstr/>
      </vt:variant>
      <vt:variant>
        <vt:lpwstr>_Toc497727661</vt:lpwstr>
      </vt:variant>
      <vt:variant>
        <vt:i4>1572919</vt:i4>
      </vt:variant>
      <vt:variant>
        <vt:i4>548</vt:i4>
      </vt:variant>
      <vt:variant>
        <vt:i4>0</vt:i4>
      </vt:variant>
      <vt:variant>
        <vt:i4>5</vt:i4>
      </vt:variant>
      <vt:variant>
        <vt:lpwstr/>
      </vt:variant>
      <vt:variant>
        <vt:lpwstr>_Toc497727660</vt:lpwstr>
      </vt:variant>
      <vt:variant>
        <vt:i4>1769527</vt:i4>
      </vt:variant>
      <vt:variant>
        <vt:i4>542</vt:i4>
      </vt:variant>
      <vt:variant>
        <vt:i4>0</vt:i4>
      </vt:variant>
      <vt:variant>
        <vt:i4>5</vt:i4>
      </vt:variant>
      <vt:variant>
        <vt:lpwstr/>
      </vt:variant>
      <vt:variant>
        <vt:lpwstr>_Toc497727659</vt:lpwstr>
      </vt:variant>
      <vt:variant>
        <vt:i4>1769527</vt:i4>
      </vt:variant>
      <vt:variant>
        <vt:i4>536</vt:i4>
      </vt:variant>
      <vt:variant>
        <vt:i4>0</vt:i4>
      </vt:variant>
      <vt:variant>
        <vt:i4>5</vt:i4>
      </vt:variant>
      <vt:variant>
        <vt:lpwstr/>
      </vt:variant>
      <vt:variant>
        <vt:lpwstr>_Toc497727658</vt:lpwstr>
      </vt:variant>
      <vt:variant>
        <vt:i4>1769527</vt:i4>
      </vt:variant>
      <vt:variant>
        <vt:i4>530</vt:i4>
      </vt:variant>
      <vt:variant>
        <vt:i4>0</vt:i4>
      </vt:variant>
      <vt:variant>
        <vt:i4>5</vt:i4>
      </vt:variant>
      <vt:variant>
        <vt:lpwstr/>
      </vt:variant>
      <vt:variant>
        <vt:lpwstr>_Toc497727657</vt:lpwstr>
      </vt:variant>
      <vt:variant>
        <vt:i4>1769527</vt:i4>
      </vt:variant>
      <vt:variant>
        <vt:i4>524</vt:i4>
      </vt:variant>
      <vt:variant>
        <vt:i4>0</vt:i4>
      </vt:variant>
      <vt:variant>
        <vt:i4>5</vt:i4>
      </vt:variant>
      <vt:variant>
        <vt:lpwstr/>
      </vt:variant>
      <vt:variant>
        <vt:lpwstr>_Toc497727656</vt:lpwstr>
      </vt:variant>
      <vt:variant>
        <vt:i4>1769527</vt:i4>
      </vt:variant>
      <vt:variant>
        <vt:i4>518</vt:i4>
      </vt:variant>
      <vt:variant>
        <vt:i4>0</vt:i4>
      </vt:variant>
      <vt:variant>
        <vt:i4>5</vt:i4>
      </vt:variant>
      <vt:variant>
        <vt:lpwstr/>
      </vt:variant>
      <vt:variant>
        <vt:lpwstr>_Toc497727655</vt:lpwstr>
      </vt:variant>
      <vt:variant>
        <vt:i4>1769527</vt:i4>
      </vt:variant>
      <vt:variant>
        <vt:i4>512</vt:i4>
      </vt:variant>
      <vt:variant>
        <vt:i4>0</vt:i4>
      </vt:variant>
      <vt:variant>
        <vt:i4>5</vt:i4>
      </vt:variant>
      <vt:variant>
        <vt:lpwstr/>
      </vt:variant>
      <vt:variant>
        <vt:lpwstr>_Toc497727654</vt:lpwstr>
      </vt:variant>
      <vt:variant>
        <vt:i4>1769527</vt:i4>
      </vt:variant>
      <vt:variant>
        <vt:i4>506</vt:i4>
      </vt:variant>
      <vt:variant>
        <vt:i4>0</vt:i4>
      </vt:variant>
      <vt:variant>
        <vt:i4>5</vt:i4>
      </vt:variant>
      <vt:variant>
        <vt:lpwstr/>
      </vt:variant>
      <vt:variant>
        <vt:lpwstr>_Toc497727653</vt:lpwstr>
      </vt:variant>
      <vt:variant>
        <vt:i4>1769527</vt:i4>
      </vt:variant>
      <vt:variant>
        <vt:i4>500</vt:i4>
      </vt:variant>
      <vt:variant>
        <vt:i4>0</vt:i4>
      </vt:variant>
      <vt:variant>
        <vt:i4>5</vt:i4>
      </vt:variant>
      <vt:variant>
        <vt:lpwstr/>
      </vt:variant>
      <vt:variant>
        <vt:lpwstr>_Toc497727652</vt:lpwstr>
      </vt:variant>
      <vt:variant>
        <vt:i4>1769527</vt:i4>
      </vt:variant>
      <vt:variant>
        <vt:i4>494</vt:i4>
      </vt:variant>
      <vt:variant>
        <vt:i4>0</vt:i4>
      </vt:variant>
      <vt:variant>
        <vt:i4>5</vt:i4>
      </vt:variant>
      <vt:variant>
        <vt:lpwstr/>
      </vt:variant>
      <vt:variant>
        <vt:lpwstr>_Toc497727651</vt:lpwstr>
      </vt:variant>
      <vt:variant>
        <vt:i4>1769527</vt:i4>
      </vt:variant>
      <vt:variant>
        <vt:i4>488</vt:i4>
      </vt:variant>
      <vt:variant>
        <vt:i4>0</vt:i4>
      </vt:variant>
      <vt:variant>
        <vt:i4>5</vt:i4>
      </vt:variant>
      <vt:variant>
        <vt:lpwstr/>
      </vt:variant>
      <vt:variant>
        <vt:lpwstr>_Toc497727650</vt:lpwstr>
      </vt:variant>
      <vt:variant>
        <vt:i4>1703991</vt:i4>
      </vt:variant>
      <vt:variant>
        <vt:i4>482</vt:i4>
      </vt:variant>
      <vt:variant>
        <vt:i4>0</vt:i4>
      </vt:variant>
      <vt:variant>
        <vt:i4>5</vt:i4>
      </vt:variant>
      <vt:variant>
        <vt:lpwstr/>
      </vt:variant>
      <vt:variant>
        <vt:lpwstr>_Toc497727649</vt:lpwstr>
      </vt:variant>
      <vt:variant>
        <vt:i4>1703991</vt:i4>
      </vt:variant>
      <vt:variant>
        <vt:i4>476</vt:i4>
      </vt:variant>
      <vt:variant>
        <vt:i4>0</vt:i4>
      </vt:variant>
      <vt:variant>
        <vt:i4>5</vt:i4>
      </vt:variant>
      <vt:variant>
        <vt:lpwstr/>
      </vt:variant>
      <vt:variant>
        <vt:lpwstr>_Toc497727648</vt:lpwstr>
      </vt:variant>
      <vt:variant>
        <vt:i4>1703991</vt:i4>
      </vt:variant>
      <vt:variant>
        <vt:i4>470</vt:i4>
      </vt:variant>
      <vt:variant>
        <vt:i4>0</vt:i4>
      </vt:variant>
      <vt:variant>
        <vt:i4>5</vt:i4>
      </vt:variant>
      <vt:variant>
        <vt:lpwstr/>
      </vt:variant>
      <vt:variant>
        <vt:lpwstr>_Toc497727647</vt:lpwstr>
      </vt:variant>
      <vt:variant>
        <vt:i4>1703991</vt:i4>
      </vt:variant>
      <vt:variant>
        <vt:i4>464</vt:i4>
      </vt:variant>
      <vt:variant>
        <vt:i4>0</vt:i4>
      </vt:variant>
      <vt:variant>
        <vt:i4>5</vt:i4>
      </vt:variant>
      <vt:variant>
        <vt:lpwstr/>
      </vt:variant>
      <vt:variant>
        <vt:lpwstr>_Toc497727646</vt:lpwstr>
      </vt:variant>
      <vt:variant>
        <vt:i4>1703991</vt:i4>
      </vt:variant>
      <vt:variant>
        <vt:i4>458</vt:i4>
      </vt:variant>
      <vt:variant>
        <vt:i4>0</vt:i4>
      </vt:variant>
      <vt:variant>
        <vt:i4>5</vt:i4>
      </vt:variant>
      <vt:variant>
        <vt:lpwstr/>
      </vt:variant>
      <vt:variant>
        <vt:lpwstr>_Toc497727645</vt:lpwstr>
      </vt:variant>
      <vt:variant>
        <vt:i4>1703991</vt:i4>
      </vt:variant>
      <vt:variant>
        <vt:i4>452</vt:i4>
      </vt:variant>
      <vt:variant>
        <vt:i4>0</vt:i4>
      </vt:variant>
      <vt:variant>
        <vt:i4>5</vt:i4>
      </vt:variant>
      <vt:variant>
        <vt:lpwstr/>
      </vt:variant>
      <vt:variant>
        <vt:lpwstr>_Toc497727644</vt:lpwstr>
      </vt:variant>
      <vt:variant>
        <vt:i4>1703991</vt:i4>
      </vt:variant>
      <vt:variant>
        <vt:i4>446</vt:i4>
      </vt:variant>
      <vt:variant>
        <vt:i4>0</vt:i4>
      </vt:variant>
      <vt:variant>
        <vt:i4>5</vt:i4>
      </vt:variant>
      <vt:variant>
        <vt:lpwstr/>
      </vt:variant>
      <vt:variant>
        <vt:lpwstr>_Toc497727643</vt:lpwstr>
      </vt:variant>
      <vt:variant>
        <vt:i4>1703991</vt:i4>
      </vt:variant>
      <vt:variant>
        <vt:i4>440</vt:i4>
      </vt:variant>
      <vt:variant>
        <vt:i4>0</vt:i4>
      </vt:variant>
      <vt:variant>
        <vt:i4>5</vt:i4>
      </vt:variant>
      <vt:variant>
        <vt:lpwstr/>
      </vt:variant>
      <vt:variant>
        <vt:lpwstr>_Toc497727642</vt:lpwstr>
      </vt:variant>
      <vt:variant>
        <vt:i4>1703991</vt:i4>
      </vt:variant>
      <vt:variant>
        <vt:i4>434</vt:i4>
      </vt:variant>
      <vt:variant>
        <vt:i4>0</vt:i4>
      </vt:variant>
      <vt:variant>
        <vt:i4>5</vt:i4>
      </vt:variant>
      <vt:variant>
        <vt:lpwstr/>
      </vt:variant>
      <vt:variant>
        <vt:lpwstr>_Toc497727641</vt:lpwstr>
      </vt:variant>
      <vt:variant>
        <vt:i4>1703991</vt:i4>
      </vt:variant>
      <vt:variant>
        <vt:i4>428</vt:i4>
      </vt:variant>
      <vt:variant>
        <vt:i4>0</vt:i4>
      </vt:variant>
      <vt:variant>
        <vt:i4>5</vt:i4>
      </vt:variant>
      <vt:variant>
        <vt:lpwstr/>
      </vt:variant>
      <vt:variant>
        <vt:lpwstr>_Toc497727640</vt:lpwstr>
      </vt:variant>
      <vt:variant>
        <vt:i4>1900599</vt:i4>
      </vt:variant>
      <vt:variant>
        <vt:i4>422</vt:i4>
      </vt:variant>
      <vt:variant>
        <vt:i4>0</vt:i4>
      </vt:variant>
      <vt:variant>
        <vt:i4>5</vt:i4>
      </vt:variant>
      <vt:variant>
        <vt:lpwstr/>
      </vt:variant>
      <vt:variant>
        <vt:lpwstr>_Toc497727639</vt:lpwstr>
      </vt:variant>
      <vt:variant>
        <vt:i4>1900599</vt:i4>
      </vt:variant>
      <vt:variant>
        <vt:i4>416</vt:i4>
      </vt:variant>
      <vt:variant>
        <vt:i4>0</vt:i4>
      </vt:variant>
      <vt:variant>
        <vt:i4>5</vt:i4>
      </vt:variant>
      <vt:variant>
        <vt:lpwstr/>
      </vt:variant>
      <vt:variant>
        <vt:lpwstr>_Toc497727638</vt:lpwstr>
      </vt:variant>
      <vt:variant>
        <vt:i4>1900599</vt:i4>
      </vt:variant>
      <vt:variant>
        <vt:i4>410</vt:i4>
      </vt:variant>
      <vt:variant>
        <vt:i4>0</vt:i4>
      </vt:variant>
      <vt:variant>
        <vt:i4>5</vt:i4>
      </vt:variant>
      <vt:variant>
        <vt:lpwstr/>
      </vt:variant>
      <vt:variant>
        <vt:lpwstr>_Toc497727637</vt:lpwstr>
      </vt:variant>
      <vt:variant>
        <vt:i4>1900599</vt:i4>
      </vt:variant>
      <vt:variant>
        <vt:i4>404</vt:i4>
      </vt:variant>
      <vt:variant>
        <vt:i4>0</vt:i4>
      </vt:variant>
      <vt:variant>
        <vt:i4>5</vt:i4>
      </vt:variant>
      <vt:variant>
        <vt:lpwstr/>
      </vt:variant>
      <vt:variant>
        <vt:lpwstr>_Toc497727636</vt:lpwstr>
      </vt:variant>
      <vt:variant>
        <vt:i4>1900599</vt:i4>
      </vt:variant>
      <vt:variant>
        <vt:i4>398</vt:i4>
      </vt:variant>
      <vt:variant>
        <vt:i4>0</vt:i4>
      </vt:variant>
      <vt:variant>
        <vt:i4>5</vt:i4>
      </vt:variant>
      <vt:variant>
        <vt:lpwstr/>
      </vt:variant>
      <vt:variant>
        <vt:lpwstr>_Toc497727635</vt:lpwstr>
      </vt:variant>
      <vt:variant>
        <vt:i4>1900599</vt:i4>
      </vt:variant>
      <vt:variant>
        <vt:i4>392</vt:i4>
      </vt:variant>
      <vt:variant>
        <vt:i4>0</vt:i4>
      </vt:variant>
      <vt:variant>
        <vt:i4>5</vt:i4>
      </vt:variant>
      <vt:variant>
        <vt:lpwstr/>
      </vt:variant>
      <vt:variant>
        <vt:lpwstr>_Toc497727634</vt:lpwstr>
      </vt:variant>
      <vt:variant>
        <vt:i4>1900599</vt:i4>
      </vt:variant>
      <vt:variant>
        <vt:i4>386</vt:i4>
      </vt:variant>
      <vt:variant>
        <vt:i4>0</vt:i4>
      </vt:variant>
      <vt:variant>
        <vt:i4>5</vt:i4>
      </vt:variant>
      <vt:variant>
        <vt:lpwstr/>
      </vt:variant>
      <vt:variant>
        <vt:lpwstr>_Toc497727633</vt:lpwstr>
      </vt:variant>
      <vt:variant>
        <vt:i4>1900599</vt:i4>
      </vt:variant>
      <vt:variant>
        <vt:i4>380</vt:i4>
      </vt:variant>
      <vt:variant>
        <vt:i4>0</vt:i4>
      </vt:variant>
      <vt:variant>
        <vt:i4>5</vt:i4>
      </vt:variant>
      <vt:variant>
        <vt:lpwstr/>
      </vt:variant>
      <vt:variant>
        <vt:lpwstr>_Toc497727632</vt:lpwstr>
      </vt:variant>
      <vt:variant>
        <vt:i4>1900599</vt:i4>
      </vt:variant>
      <vt:variant>
        <vt:i4>374</vt:i4>
      </vt:variant>
      <vt:variant>
        <vt:i4>0</vt:i4>
      </vt:variant>
      <vt:variant>
        <vt:i4>5</vt:i4>
      </vt:variant>
      <vt:variant>
        <vt:lpwstr/>
      </vt:variant>
      <vt:variant>
        <vt:lpwstr>_Toc497727631</vt:lpwstr>
      </vt:variant>
      <vt:variant>
        <vt:i4>1900599</vt:i4>
      </vt:variant>
      <vt:variant>
        <vt:i4>368</vt:i4>
      </vt:variant>
      <vt:variant>
        <vt:i4>0</vt:i4>
      </vt:variant>
      <vt:variant>
        <vt:i4>5</vt:i4>
      </vt:variant>
      <vt:variant>
        <vt:lpwstr/>
      </vt:variant>
      <vt:variant>
        <vt:lpwstr>_Toc497727630</vt:lpwstr>
      </vt:variant>
      <vt:variant>
        <vt:i4>1835063</vt:i4>
      </vt:variant>
      <vt:variant>
        <vt:i4>362</vt:i4>
      </vt:variant>
      <vt:variant>
        <vt:i4>0</vt:i4>
      </vt:variant>
      <vt:variant>
        <vt:i4>5</vt:i4>
      </vt:variant>
      <vt:variant>
        <vt:lpwstr/>
      </vt:variant>
      <vt:variant>
        <vt:lpwstr>_Toc497727629</vt:lpwstr>
      </vt:variant>
      <vt:variant>
        <vt:i4>1835063</vt:i4>
      </vt:variant>
      <vt:variant>
        <vt:i4>356</vt:i4>
      </vt:variant>
      <vt:variant>
        <vt:i4>0</vt:i4>
      </vt:variant>
      <vt:variant>
        <vt:i4>5</vt:i4>
      </vt:variant>
      <vt:variant>
        <vt:lpwstr/>
      </vt:variant>
      <vt:variant>
        <vt:lpwstr>_Toc497727628</vt:lpwstr>
      </vt:variant>
      <vt:variant>
        <vt:i4>1835063</vt:i4>
      </vt:variant>
      <vt:variant>
        <vt:i4>350</vt:i4>
      </vt:variant>
      <vt:variant>
        <vt:i4>0</vt:i4>
      </vt:variant>
      <vt:variant>
        <vt:i4>5</vt:i4>
      </vt:variant>
      <vt:variant>
        <vt:lpwstr/>
      </vt:variant>
      <vt:variant>
        <vt:lpwstr>_Toc497727627</vt:lpwstr>
      </vt:variant>
      <vt:variant>
        <vt:i4>1835063</vt:i4>
      </vt:variant>
      <vt:variant>
        <vt:i4>344</vt:i4>
      </vt:variant>
      <vt:variant>
        <vt:i4>0</vt:i4>
      </vt:variant>
      <vt:variant>
        <vt:i4>5</vt:i4>
      </vt:variant>
      <vt:variant>
        <vt:lpwstr/>
      </vt:variant>
      <vt:variant>
        <vt:lpwstr>_Toc497727626</vt:lpwstr>
      </vt:variant>
      <vt:variant>
        <vt:i4>1835063</vt:i4>
      </vt:variant>
      <vt:variant>
        <vt:i4>338</vt:i4>
      </vt:variant>
      <vt:variant>
        <vt:i4>0</vt:i4>
      </vt:variant>
      <vt:variant>
        <vt:i4>5</vt:i4>
      </vt:variant>
      <vt:variant>
        <vt:lpwstr/>
      </vt:variant>
      <vt:variant>
        <vt:lpwstr>_Toc497727625</vt:lpwstr>
      </vt:variant>
      <vt:variant>
        <vt:i4>1835063</vt:i4>
      </vt:variant>
      <vt:variant>
        <vt:i4>332</vt:i4>
      </vt:variant>
      <vt:variant>
        <vt:i4>0</vt:i4>
      </vt:variant>
      <vt:variant>
        <vt:i4>5</vt:i4>
      </vt:variant>
      <vt:variant>
        <vt:lpwstr/>
      </vt:variant>
      <vt:variant>
        <vt:lpwstr>_Toc497727624</vt:lpwstr>
      </vt:variant>
      <vt:variant>
        <vt:i4>1835063</vt:i4>
      </vt:variant>
      <vt:variant>
        <vt:i4>326</vt:i4>
      </vt:variant>
      <vt:variant>
        <vt:i4>0</vt:i4>
      </vt:variant>
      <vt:variant>
        <vt:i4>5</vt:i4>
      </vt:variant>
      <vt:variant>
        <vt:lpwstr/>
      </vt:variant>
      <vt:variant>
        <vt:lpwstr>_Toc497727623</vt:lpwstr>
      </vt:variant>
      <vt:variant>
        <vt:i4>1835063</vt:i4>
      </vt:variant>
      <vt:variant>
        <vt:i4>320</vt:i4>
      </vt:variant>
      <vt:variant>
        <vt:i4>0</vt:i4>
      </vt:variant>
      <vt:variant>
        <vt:i4>5</vt:i4>
      </vt:variant>
      <vt:variant>
        <vt:lpwstr/>
      </vt:variant>
      <vt:variant>
        <vt:lpwstr>_Toc497727622</vt:lpwstr>
      </vt:variant>
      <vt:variant>
        <vt:i4>1835063</vt:i4>
      </vt:variant>
      <vt:variant>
        <vt:i4>314</vt:i4>
      </vt:variant>
      <vt:variant>
        <vt:i4>0</vt:i4>
      </vt:variant>
      <vt:variant>
        <vt:i4>5</vt:i4>
      </vt:variant>
      <vt:variant>
        <vt:lpwstr/>
      </vt:variant>
      <vt:variant>
        <vt:lpwstr>_Toc497727621</vt:lpwstr>
      </vt:variant>
      <vt:variant>
        <vt:i4>1835063</vt:i4>
      </vt:variant>
      <vt:variant>
        <vt:i4>308</vt:i4>
      </vt:variant>
      <vt:variant>
        <vt:i4>0</vt:i4>
      </vt:variant>
      <vt:variant>
        <vt:i4>5</vt:i4>
      </vt:variant>
      <vt:variant>
        <vt:lpwstr/>
      </vt:variant>
      <vt:variant>
        <vt:lpwstr>_Toc497727620</vt:lpwstr>
      </vt:variant>
      <vt:variant>
        <vt:i4>2031671</vt:i4>
      </vt:variant>
      <vt:variant>
        <vt:i4>302</vt:i4>
      </vt:variant>
      <vt:variant>
        <vt:i4>0</vt:i4>
      </vt:variant>
      <vt:variant>
        <vt:i4>5</vt:i4>
      </vt:variant>
      <vt:variant>
        <vt:lpwstr/>
      </vt:variant>
      <vt:variant>
        <vt:lpwstr>_Toc497727619</vt:lpwstr>
      </vt:variant>
      <vt:variant>
        <vt:i4>2031671</vt:i4>
      </vt:variant>
      <vt:variant>
        <vt:i4>296</vt:i4>
      </vt:variant>
      <vt:variant>
        <vt:i4>0</vt:i4>
      </vt:variant>
      <vt:variant>
        <vt:i4>5</vt:i4>
      </vt:variant>
      <vt:variant>
        <vt:lpwstr/>
      </vt:variant>
      <vt:variant>
        <vt:lpwstr>_Toc497727618</vt:lpwstr>
      </vt:variant>
      <vt:variant>
        <vt:i4>2031671</vt:i4>
      </vt:variant>
      <vt:variant>
        <vt:i4>290</vt:i4>
      </vt:variant>
      <vt:variant>
        <vt:i4>0</vt:i4>
      </vt:variant>
      <vt:variant>
        <vt:i4>5</vt:i4>
      </vt:variant>
      <vt:variant>
        <vt:lpwstr/>
      </vt:variant>
      <vt:variant>
        <vt:lpwstr>_Toc497727617</vt:lpwstr>
      </vt:variant>
      <vt:variant>
        <vt:i4>2031671</vt:i4>
      </vt:variant>
      <vt:variant>
        <vt:i4>284</vt:i4>
      </vt:variant>
      <vt:variant>
        <vt:i4>0</vt:i4>
      </vt:variant>
      <vt:variant>
        <vt:i4>5</vt:i4>
      </vt:variant>
      <vt:variant>
        <vt:lpwstr/>
      </vt:variant>
      <vt:variant>
        <vt:lpwstr>_Toc497727616</vt:lpwstr>
      </vt:variant>
      <vt:variant>
        <vt:i4>2031671</vt:i4>
      </vt:variant>
      <vt:variant>
        <vt:i4>278</vt:i4>
      </vt:variant>
      <vt:variant>
        <vt:i4>0</vt:i4>
      </vt:variant>
      <vt:variant>
        <vt:i4>5</vt:i4>
      </vt:variant>
      <vt:variant>
        <vt:lpwstr/>
      </vt:variant>
      <vt:variant>
        <vt:lpwstr>_Toc497727615</vt:lpwstr>
      </vt:variant>
      <vt:variant>
        <vt:i4>2031671</vt:i4>
      </vt:variant>
      <vt:variant>
        <vt:i4>272</vt:i4>
      </vt:variant>
      <vt:variant>
        <vt:i4>0</vt:i4>
      </vt:variant>
      <vt:variant>
        <vt:i4>5</vt:i4>
      </vt:variant>
      <vt:variant>
        <vt:lpwstr/>
      </vt:variant>
      <vt:variant>
        <vt:lpwstr>_Toc497727614</vt:lpwstr>
      </vt:variant>
      <vt:variant>
        <vt:i4>2031671</vt:i4>
      </vt:variant>
      <vt:variant>
        <vt:i4>266</vt:i4>
      </vt:variant>
      <vt:variant>
        <vt:i4>0</vt:i4>
      </vt:variant>
      <vt:variant>
        <vt:i4>5</vt:i4>
      </vt:variant>
      <vt:variant>
        <vt:lpwstr/>
      </vt:variant>
      <vt:variant>
        <vt:lpwstr>_Toc497727613</vt:lpwstr>
      </vt:variant>
      <vt:variant>
        <vt:i4>2031671</vt:i4>
      </vt:variant>
      <vt:variant>
        <vt:i4>260</vt:i4>
      </vt:variant>
      <vt:variant>
        <vt:i4>0</vt:i4>
      </vt:variant>
      <vt:variant>
        <vt:i4>5</vt:i4>
      </vt:variant>
      <vt:variant>
        <vt:lpwstr/>
      </vt:variant>
      <vt:variant>
        <vt:lpwstr>_Toc497727612</vt:lpwstr>
      </vt:variant>
      <vt:variant>
        <vt:i4>2031671</vt:i4>
      </vt:variant>
      <vt:variant>
        <vt:i4>254</vt:i4>
      </vt:variant>
      <vt:variant>
        <vt:i4>0</vt:i4>
      </vt:variant>
      <vt:variant>
        <vt:i4>5</vt:i4>
      </vt:variant>
      <vt:variant>
        <vt:lpwstr/>
      </vt:variant>
      <vt:variant>
        <vt:lpwstr>_Toc497727611</vt:lpwstr>
      </vt:variant>
      <vt:variant>
        <vt:i4>2031671</vt:i4>
      </vt:variant>
      <vt:variant>
        <vt:i4>248</vt:i4>
      </vt:variant>
      <vt:variant>
        <vt:i4>0</vt:i4>
      </vt:variant>
      <vt:variant>
        <vt:i4>5</vt:i4>
      </vt:variant>
      <vt:variant>
        <vt:lpwstr/>
      </vt:variant>
      <vt:variant>
        <vt:lpwstr>_Toc497727610</vt:lpwstr>
      </vt:variant>
      <vt:variant>
        <vt:i4>1966135</vt:i4>
      </vt:variant>
      <vt:variant>
        <vt:i4>242</vt:i4>
      </vt:variant>
      <vt:variant>
        <vt:i4>0</vt:i4>
      </vt:variant>
      <vt:variant>
        <vt:i4>5</vt:i4>
      </vt:variant>
      <vt:variant>
        <vt:lpwstr/>
      </vt:variant>
      <vt:variant>
        <vt:lpwstr>_Toc497727609</vt:lpwstr>
      </vt:variant>
      <vt:variant>
        <vt:i4>1966135</vt:i4>
      </vt:variant>
      <vt:variant>
        <vt:i4>236</vt:i4>
      </vt:variant>
      <vt:variant>
        <vt:i4>0</vt:i4>
      </vt:variant>
      <vt:variant>
        <vt:i4>5</vt:i4>
      </vt:variant>
      <vt:variant>
        <vt:lpwstr/>
      </vt:variant>
      <vt:variant>
        <vt:lpwstr>_Toc497727608</vt:lpwstr>
      </vt:variant>
      <vt:variant>
        <vt:i4>1966135</vt:i4>
      </vt:variant>
      <vt:variant>
        <vt:i4>230</vt:i4>
      </vt:variant>
      <vt:variant>
        <vt:i4>0</vt:i4>
      </vt:variant>
      <vt:variant>
        <vt:i4>5</vt:i4>
      </vt:variant>
      <vt:variant>
        <vt:lpwstr/>
      </vt:variant>
      <vt:variant>
        <vt:lpwstr>_Toc497727607</vt:lpwstr>
      </vt:variant>
      <vt:variant>
        <vt:i4>1966135</vt:i4>
      </vt:variant>
      <vt:variant>
        <vt:i4>224</vt:i4>
      </vt:variant>
      <vt:variant>
        <vt:i4>0</vt:i4>
      </vt:variant>
      <vt:variant>
        <vt:i4>5</vt:i4>
      </vt:variant>
      <vt:variant>
        <vt:lpwstr/>
      </vt:variant>
      <vt:variant>
        <vt:lpwstr>_Toc497727606</vt:lpwstr>
      </vt:variant>
      <vt:variant>
        <vt:i4>1966135</vt:i4>
      </vt:variant>
      <vt:variant>
        <vt:i4>218</vt:i4>
      </vt:variant>
      <vt:variant>
        <vt:i4>0</vt:i4>
      </vt:variant>
      <vt:variant>
        <vt:i4>5</vt:i4>
      </vt:variant>
      <vt:variant>
        <vt:lpwstr/>
      </vt:variant>
      <vt:variant>
        <vt:lpwstr>_Toc497727605</vt:lpwstr>
      </vt:variant>
      <vt:variant>
        <vt:i4>1966135</vt:i4>
      </vt:variant>
      <vt:variant>
        <vt:i4>212</vt:i4>
      </vt:variant>
      <vt:variant>
        <vt:i4>0</vt:i4>
      </vt:variant>
      <vt:variant>
        <vt:i4>5</vt:i4>
      </vt:variant>
      <vt:variant>
        <vt:lpwstr/>
      </vt:variant>
      <vt:variant>
        <vt:lpwstr>_Toc497727604</vt:lpwstr>
      </vt:variant>
      <vt:variant>
        <vt:i4>1966135</vt:i4>
      </vt:variant>
      <vt:variant>
        <vt:i4>206</vt:i4>
      </vt:variant>
      <vt:variant>
        <vt:i4>0</vt:i4>
      </vt:variant>
      <vt:variant>
        <vt:i4>5</vt:i4>
      </vt:variant>
      <vt:variant>
        <vt:lpwstr/>
      </vt:variant>
      <vt:variant>
        <vt:lpwstr>_Toc497727603</vt:lpwstr>
      </vt:variant>
      <vt:variant>
        <vt:i4>1966135</vt:i4>
      </vt:variant>
      <vt:variant>
        <vt:i4>200</vt:i4>
      </vt:variant>
      <vt:variant>
        <vt:i4>0</vt:i4>
      </vt:variant>
      <vt:variant>
        <vt:i4>5</vt:i4>
      </vt:variant>
      <vt:variant>
        <vt:lpwstr/>
      </vt:variant>
      <vt:variant>
        <vt:lpwstr>_Toc497727602</vt:lpwstr>
      </vt:variant>
      <vt:variant>
        <vt:i4>1966135</vt:i4>
      </vt:variant>
      <vt:variant>
        <vt:i4>194</vt:i4>
      </vt:variant>
      <vt:variant>
        <vt:i4>0</vt:i4>
      </vt:variant>
      <vt:variant>
        <vt:i4>5</vt:i4>
      </vt:variant>
      <vt:variant>
        <vt:lpwstr/>
      </vt:variant>
      <vt:variant>
        <vt:lpwstr>_Toc497727601</vt:lpwstr>
      </vt:variant>
      <vt:variant>
        <vt:i4>1966135</vt:i4>
      </vt:variant>
      <vt:variant>
        <vt:i4>188</vt:i4>
      </vt:variant>
      <vt:variant>
        <vt:i4>0</vt:i4>
      </vt:variant>
      <vt:variant>
        <vt:i4>5</vt:i4>
      </vt:variant>
      <vt:variant>
        <vt:lpwstr/>
      </vt:variant>
      <vt:variant>
        <vt:lpwstr>_Toc497727600</vt:lpwstr>
      </vt:variant>
      <vt:variant>
        <vt:i4>1507380</vt:i4>
      </vt:variant>
      <vt:variant>
        <vt:i4>182</vt:i4>
      </vt:variant>
      <vt:variant>
        <vt:i4>0</vt:i4>
      </vt:variant>
      <vt:variant>
        <vt:i4>5</vt:i4>
      </vt:variant>
      <vt:variant>
        <vt:lpwstr/>
      </vt:variant>
      <vt:variant>
        <vt:lpwstr>_Toc497727599</vt:lpwstr>
      </vt:variant>
      <vt:variant>
        <vt:i4>1507380</vt:i4>
      </vt:variant>
      <vt:variant>
        <vt:i4>176</vt:i4>
      </vt:variant>
      <vt:variant>
        <vt:i4>0</vt:i4>
      </vt:variant>
      <vt:variant>
        <vt:i4>5</vt:i4>
      </vt:variant>
      <vt:variant>
        <vt:lpwstr/>
      </vt:variant>
      <vt:variant>
        <vt:lpwstr>_Toc497727598</vt:lpwstr>
      </vt:variant>
      <vt:variant>
        <vt:i4>1507380</vt:i4>
      </vt:variant>
      <vt:variant>
        <vt:i4>170</vt:i4>
      </vt:variant>
      <vt:variant>
        <vt:i4>0</vt:i4>
      </vt:variant>
      <vt:variant>
        <vt:i4>5</vt:i4>
      </vt:variant>
      <vt:variant>
        <vt:lpwstr/>
      </vt:variant>
      <vt:variant>
        <vt:lpwstr>_Toc497727597</vt:lpwstr>
      </vt:variant>
      <vt:variant>
        <vt:i4>1507380</vt:i4>
      </vt:variant>
      <vt:variant>
        <vt:i4>164</vt:i4>
      </vt:variant>
      <vt:variant>
        <vt:i4>0</vt:i4>
      </vt:variant>
      <vt:variant>
        <vt:i4>5</vt:i4>
      </vt:variant>
      <vt:variant>
        <vt:lpwstr/>
      </vt:variant>
      <vt:variant>
        <vt:lpwstr>_Toc497727596</vt:lpwstr>
      </vt:variant>
      <vt:variant>
        <vt:i4>1507380</vt:i4>
      </vt:variant>
      <vt:variant>
        <vt:i4>158</vt:i4>
      </vt:variant>
      <vt:variant>
        <vt:i4>0</vt:i4>
      </vt:variant>
      <vt:variant>
        <vt:i4>5</vt:i4>
      </vt:variant>
      <vt:variant>
        <vt:lpwstr/>
      </vt:variant>
      <vt:variant>
        <vt:lpwstr>_Toc497727595</vt:lpwstr>
      </vt:variant>
      <vt:variant>
        <vt:i4>1507380</vt:i4>
      </vt:variant>
      <vt:variant>
        <vt:i4>152</vt:i4>
      </vt:variant>
      <vt:variant>
        <vt:i4>0</vt:i4>
      </vt:variant>
      <vt:variant>
        <vt:i4>5</vt:i4>
      </vt:variant>
      <vt:variant>
        <vt:lpwstr/>
      </vt:variant>
      <vt:variant>
        <vt:lpwstr>_Toc497727594</vt:lpwstr>
      </vt:variant>
      <vt:variant>
        <vt:i4>1507380</vt:i4>
      </vt:variant>
      <vt:variant>
        <vt:i4>146</vt:i4>
      </vt:variant>
      <vt:variant>
        <vt:i4>0</vt:i4>
      </vt:variant>
      <vt:variant>
        <vt:i4>5</vt:i4>
      </vt:variant>
      <vt:variant>
        <vt:lpwstr/>
      </vt:variant>
      <vt:variant>
        <vt:lpwstr>_Toc497727593</vt:lpwstr>
      </vt:variant>
      <vt:variant>
        <vt:i4>1507380</vt:i4>
      </vt:variant>
      <vt:variant>
        <vt:i4>140</vt:i4>
      </vt:variant>
      <vt:variant>
        <vt:i4>0</vt:i4>
      </vt:variant>
      <vt:variant>
        <vt:i4>5</vt:i4>
      </vt:variant>
      <vt:variant>
        <vt:lpwstr/>
      </vt:variant>
      <vt:variant>
        <vt:lpwstr>_Toc497727592</vt:lpwstr>
      </vt:variant>
      <vt:variant>
        <vt:i4>1507380</vt:i4>
      </vt:variant>
      <vt:variant>
        <vt:i4>134</vt:i4>
      </vt:variant>
      <vt:variant>
        <vt:i4>0</vt:i4>
      </vt:variant>
      <vt:variant>
        <vt:i4>5</vt:i4>
      </vt:variant>
      <vt:variant>
        <vt:lpwstr/>
      </vt:variant>
      <vt:variant>
        <vt:lpwstr>_Toc497727591</vt:lpwstr>
      </vt:variant>
      <vt:variant>
        <vt:i4>1507380</vt:i4>
      </vt:variant>
      <vt:variant>
        <vt:i4>128</vt:i4>
      </vt:variant>
      <vt:variant>
        <vt:i4>0</vt:i4>
      </vt:variant>
      <vt:variant>
        <vt:i4>5</vt:i4>
      </vt:variant>
      <vt:variant>
        <vt:lpwstr/>
      </vt:variant>
      <vt:variant>
        <vt:lpwstr>_Toc497727590</vt:lpwstr>
      </vt:variant>
      <vt:variant>
        <vt:i4>1441844</vt:i4>
      </vt:variant>
      <vt:variant>
        <vt:i4>122</vt:i4>
      </vt:variant>
      <vt:variant>
        <vt:i4>0</vt:i4>
      </vt:variant>
      <vt:variant>
        <vt:i4>5</vt:i4>
      </vt:variant>
      <vt:variant>
        <vt:lpwstr/>
      </vt:variant>
      <vt:variant>
        <vt:lpwstr>_Toc497727589</vt:lpwstr>
      </vt:variant>
      <vt:variant>
        <vt:i4>1441844</vt:i4>
      </vt:variant>
      <vt:variant>
        <vt:i4>116</vt:i4>
      </vt:variant>
      <vt:variant>
        <vt:i4>0</vt:i4>
      </vt:variant>
      <vt:variant>
        <vt:i4>5</vt:i4>
      </vt:variant>
      <vt:variant>
        <vt:lpwstr/>
      </vt:variant>
      <vt:variant>
        <vt:lpwstr>_Toc497727588</vt:lpwstr>
      </vt:variant>
      <vt:variant>
        <vt:i4>1441844</vt:i4>
      </vt:variant>
      <vt:variant>
        <vt:i4>110</vt:i4>
      </vt:variant>
      <vt:variant>
        <vt:i4>0</vt:i4>
      </vt:variant>
      <vt:variant>
        <vt:i4>5</vt:i4>
      </vt:variant>
      <vt:variant>
        <vt:lpwstr/>
      </vt:variant>
      <vt:variant>
        <vt:lpwstr>_Toc497727587</vt:lpwstr>
      </vt:variant>
      <vt:variant>
        <vt:i4>1441844</vt:i4>
      </vt:variant>
      <vt:variant>
        <vt:i4>104</vt:i4>
      </vt:variant>
      <vt:variant>
        <vt:i4>0</vt:i4>
      </vt:variant>
      <vt:variant>
        <vt:i4>5</vt:i4>
      </vt:variant>
      <vt:variant>
        <vt:lpwstr/>
      </vt:variant>
      <vt:variant>
        <vt:lpwstr>_Toc497727586</vt:lpwstr>
      </vt:variant>
      <vt:variant>
        <vt:i4>1441844</vt:i4>
      </vt:variant>
      <vt:variant>
        <vt:i4>98</vt:i4>
      </vt:variant>
      <vt:variant>
        <vt:i4>0</vt:i4>
      </vt:variant>
      <vt:variant>
        <vt:i4>5</vt:i4>
      </vt:variant>
      <vt:variant>
        <vt:lpwstr/>
      </vt:variant>
      <vt:variant>
        <vt:lpwstr>_Toc497727585</vt:lpwstr>
      </vt:variant>
      <vt:variant>
        <vt:i4>1441844</vt:i4>
      </vt:variant>
      <vt:variant>
        <vt:i4>92</vt:i4>
      </vt:variant>
      <vt:variant>
        <vt:i4>0</vt:i4>
      </vt:variant>
      <vt:variant>
        <vt:i4>5</vt:i4>
      </vt:variant>
      <vt:variant>
        <vt:lpwstr/>
      </vt:variant>
      <vt:variant>
        <vt:lpwstr>_Toc497727584</vt:lpwstr>
      </vt:variant>
      <vt:variant>
        <vt:i4>1441844</vt:i4>
      </vt:variant>
      <vt:variant>
        <vt:i4>86</vt:i4>
      </vt:variant>
      <vt:variant>
        <vt:i4>0</vt:i4>
      </vt:variant>
      <vt:variant>
        <vt:i4>5</vt:i4>
      </vt:variant>
      <vt:variant>
        <vt:lpwstr/>
      </vt:variant>
      <vt:variant>
        <vt:lpwstr>_Toc497727583</vt:lpwstr>
      </vt:variant>
      <vt:variant>
        <vt:i4>1441844</vt:i4>
      </vt:variant>
      <vt:variant>
        <vt:i4>80</vt:i4>
      </vt:variant>
      <vt:variant>
        <vt:i4>0</vt:i4>
      </vt:variant>
      <vt:variant>
        <vt:i4>5</vt:i4>
      </vt:variant>
      <vt:variant>
        <vt:lpwstr/>
      </vt:variant>
      <vt:variant>
        <vt:lpwstr>_Toc497727582</vt:lpwstr>
      </vt:variant>
      <vt:variant>
        <vt:i4>1441844</vt:i4>
      </vt:variant>
      <vt:variant>
        <vt:i4>74</vt:i4>
      </vt:variant>
      <vt:variant>
        <vt:i4>0</vt:i4>
      </vt:variant>
      <vt:variant>
        <vt:i4>5</vt:i4>
      </vt:variant>
      <vt:variant>
        <vt:lpwstr/>
      </vt:variant>
      <vt:variant>
        <vt:lpwstr>_Toc497727581</vt:lpwstr>
      </vt:variant>
      <vt:variant>
        <vt:i4>1441844</vt:i4>
      </vt:variant>
      <vt:variant>
        <vt:i4>68</vt:i4>
      </vt:variant>
      <vt:variant>
        <vt:i4>0</vt:i4>
      </vt:variant>
      <vt:variant>
        <vt:i4>5</vt:i4>
      </vt:variant>
      <vt:variant>
        <vt:lpwstr/>
      </vt:variant>
      <vt:variant>
        <vt:lpwstr>_Toc497727580</vt:lpwstr>
      </vt:variant>
      <vt:variant>
        <vt:i4>1638452</vt:i4>
      </vt:variant>
      <vt:variant>
        <vt:i4>62</vt:i4>
      </vt:variant>
      <vt:variant>
        <vt:i4>0</vt:i4>
      </vt:variant>
      <vt:variant>
        <vt:i4>5</vt:i4>
      </vt:variant>
      <vt:variant>
        <vt:lpwstr/>
      </vt:variant>
      <vt:variant>
        <vt:lpwstr>_Toc497727579</vt:lpwstr>
      </vt:variant>
      <vt:variant>
        <vt:i4>1638452</vt:i4>
      </vt:variant>
      <vt:variant>
        <vt:i4>56</vt:i4>
      </vt:variant>
      <vt:variant>
        <vt:i4>0</vt:i4>
      </vt:variant>
      <vt:variant>
        <vt:i4>5</vt:i4>
      </vt:variant>
      <vt:variant>
        <vt:lpwstr/>
      </vt:variant>
      <vt:variant>
        <vt:lpwstr>_Toc497727578</vt:lpwstr>
      </vt:variant>
      <vt:variant>
        <vt:i4>1638452</vt:i4>
      </vt:variant>
      <vt:variant>
        <vt:i4>50</vt:i4>
      </vt:variant>
      <vt:variant>
        <vt:i4>0</vt:i4>
      </vt:variant>
      <vt:variant>
        <vt:i4>5</vt:i4>
      </vt:variant>
      <vt:variant>
        <vt:lpwstr/>
      </vt:variant>
      <vt:variant>
        <vt:lpwstr>_Toc497727577</vt:lpwstr>
      </vt:variant>
      <vt:variant>
        <vt:i4>1638452</vt:i4>
      </vt:variant>
      <vt:variant>
        <vt:i4>44</vt:i4>
      </vt:variant>
      <vt:variant>
        <vt:i4>0</vt:i4>
      </vt:variant>
      <vt:variant>
        <vt:i4>5</vt:i4>
      </vt:variant>
      <vt:variant>
        <vt:lpwstr/>
      </vt:variant>
      <vt:variant>
        <vt:lpwstr>_Toc497727576</vt:lpwstr>
      </vt:variant>
      <vt:variant>
        <vt:i4>1638452</vt:i4>
      </vt:variant>
      <vt:variant>
        <vt:i4>38</vt:i4>
      </vt:variant>
      <vt:variant>
        <vt:i4>0</vt:i4>
      </vt:variant>
      <vt:variant>
        <vt:i4>5</vt:i4>
      </vt:variant>
      <vt:variant>
        <vt:lpwstr/>
      </vt:variant>
      <vt:variant>
        <vt:lpwstr>_Toc497727575</vt:lpwstr>
      </vt:variant>
      <vt:variant>
        <vt:i4>1638452</vt:i4>
      </vt:variant>
      <vt:variant>
        <vt:i4>32</vt:i4>
      </vt:variant>
      <vt:variant>
        <vt:i4>0</vt:i4>
      </vt:variant>
      <vt:variant>
        <vt:i4>5</vt:i4>
      </vt:variant>
      <vt:variant>
        <vt:lpwstr/>
      </vt:variant>
      <vt:variant>
        <vt:lpwstr>_Toc497727574</vt:lpwstr>
      </vt:variant>
      <vt:variant>
        <vt:i4>1638452</vt:i4>
      </vt:variant>
      <vt:variant>
        <vt:i4>26</vt:i4>
      </vt:variant>
      <vt:variant>
        <vt:i4>0</vt:i4>
      </vt:variant>
      <vt:variant>
        <vt:i4>5</vt:i4>
      </vt:variant>
      <vt:variant>
        <vt:lpwstr/>
      </vt:variant>
      <vt:variant>
        <vt:lpwstr>_Toc497727573</vt:lpwstr>
      </vt:variant>
      <vt:variant>
        <vt:i4>1638452</vt:i4>
      </vt:variant>
      <vt:variant>
        <vt:i4>20</vt:i4>
      </vt:variant>
      <vt:variant>
        <vt:i4>0</vt:i4>
      </vt:variant>
      <vt:variant>
        <vt:i4>5</vt:i4>
      </vt:variant>
      <vt:variant>
        <vt:lpwstr/>
      </vt:variant>
      <vt:variant>
        <vt:lpwstr>_Toc497727572</vt:lpwstr>
      </vt:variant>
      <vt:variant>
        <vt:i4>1638452</vt:i4>
      </vt:variant>
      <vt:variant>
        <vt:i4>14</vt:i4>
      </vt:variant>
      <vt:variant>
        <vt:i4>0</vt:i4>
      </vt:variant>
      <vt:variant>
        <vt:i4>5</vt:i4>
      </vt:variant>
      <vt:variant>
        <vt:lpwstr/>
      </vt:variant>
      <vt:variant>
        <vt:lpwstr>_Toc497727571</vt:lpwstr>
      </vt:variant>
      <vt:variant>
        <vt:i4>1638452</vt:i4>
      </vt:variant>
      <vt:variant>
        <vt:i4>8</vt:i4>
      </vt:variant>
      <vt:variant>
        <vt:i4>0</vt:i4>
      </vt:variant>
      <vt:variant>
        <vt:i4>5</vt:i4>
      </vt:variant>
      <vt:variant>
        <vt:lpwstr/>
      </vt:variant>
      <vt:variant>
        <vt:lpwstr>_Toc497727570</vt:lpwstr>
      </vt:variant>
      <vt:variant>
        <vt:i4>1572916</vt:i4>
      </vt:variant>
      <vt:variant>
        <vt:i4>2</vt:i4>
      </vt:variant>
      <vt:variant>
        <vt:i4>0</vt:i4>
      </vt:variant>
      <vt:variant>
        <vt:i4>5</vt:i4>
      </vt:variant>
      <vt:variant>
        <vt:lpwstr/>
      </vt:variant>
      <vt:variant>
        <vt:lpwstr>_Toc497727569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IFB Template version 2.0 - 12.4.2020</dc:title>
  <dc:creator>Hong Xia</dc:creator>
  <cp:keywords>Statewide IFB Template version 2.0 - 12.4.2020</cp:keywords>
  <cp:lastModifiedBy>Hong Xia -DoIT-</cp:lastModifiedBy>
  <cp:revision>1</cp:revision>
  <cp:lastPrinted>2018-10-31T22:43:00Z</cp:lastPrinted>
  <dcterms:created xsi:type="dcterms:W3CDTF">2026-09-03T18:19:00Z</dcterms:created>
  <dcterms:modified xsi:type="dcterms:W3CDTF">2026-09-03T18:20:00Z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FP Version">
    <vt:lpwstr>2.00</vt:lpwstr>
  </property>
  <property fmtid="{D5CDD505-2E9C-101B-9397-08002B2CF9AE}" pid="3" name="RFP_template date">
    <vt:filetime>2018-02-10T05:00:00Z</vt:filetime>
  </property>
  <property fmtid="{D5CDD505-2E9C-101B-9397-08002B2CF9AE}" pid="4" name="GrammarlyDocumentId">
    <vt:lpwstr>5545a8a0f35aa9eb17841095e6bcaf7921b1598ea136cd53b50fc4df96b5816f</vt:lpwstr>
  </property>
  <property fmtid="{D5CDD505-2E9C-101B-9397-08002B2CF9AE}" pid="5" name="ContentTypeId">
    <vt:lpwstr>0x01010020A564CEB3382D4DA7C812051E4FDA6D</vt:lpwstr>
  </property>
</Properties>
</file>