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C37" w:rsidRDefault="008A04A0" w:rsidP="00C57C37">
      <w:pPr>
        <w:pStyle w:val="MDText0"/>
        <w:jc w:val="center"/>
        <w:rPr>
          <w:b/>
          <w:sz w:val="28"/>
          <w:szCs w:val="28"/>
        </w:rPr>
      </w:pPr>
      <w:bookmarkStart w:id="0" w:name="_GoBack"/>
      <w:bookmarkEnd w:id="0"/>
      <w:r>
        <w:rPr>
          <w:b/>
          <w:sz w:val="28"/>
          <w:szCs w:val="28"/>
        </w:rPr>
        <w:t>IFB</w:t>
      </w:r>
      <w:r w:rsidR="008E6AEB" w:rsidRPr="000413C1">
        <w:rPr>
          <w:b/>
          <w:sz w:val="28"/>
          <w:szCs w:val="28"/>
        </w:rPr>
        <w:t xml:space="preserve"> Template </w:t>
      </w:r>
      <w:r w:rsidR="006D654C">
        <w:rPr>
          <w:b/>
          <w:sz w:val="28"/>
          <w:szCs w:val="28"/>
        </w:rPr>
        <w:t>V</w:t>
      </w:r>
      <w:r w:rsidR="006D654C" w:rsidRPr="000413C1">
        <w:rPr>
          <w:b/>
          <w:sz w:val="28"/>
          <w:szCs w:val="28"/>
        </w:rPr>
        <w:t xml:space="preserve">ersion </w:t>
      </w:r>
      <w:r w:rsidR="006F7994">
        <w:rPr>
          <w:b/>
          <w:sz w:val="28"/>
          <w:szCs w:val="28"/>
        </w:rPr>
        <w:t>2</w:t>
      </w:r>
      <w:r w:rsidR="00BA22D0">
        <w:rPr>
          <w:b/>
          <w:sz w:val="28"/>
          <w:szCs w:val="28"/>
        </w:rPr>
        <w:t>.0</w:t>
      </w:r>
      <w:r w:rsidR="00C57C37">
        <w:rPr>
          <w:b/>
          <w:sz w:val="28"/>
          <w:szCs w:val="28"/>
        </w:rPr>
        <w:t xml:space="preserve"> Dated </w:t>
      </w:r>
      <w:r w:rsidR="00B5376B">
        <w:rPr>
          <w:b/>
          <w:sz w:val="28"/>
          <w:szCs w:val="28"/>
        </w:rPr>
        <w:t xml:space="preserve">December </w:t>
      </w:r>
      <w:r w:rsidR="00A21712">
        <w:rPr>
          <w:b/>
          <w:sz w:val="28"/>
          <w:szCs w:val="28"/>
        </w:rPr>
        <w:t>4</w:t>
      </w:r>
      <w:r w:rsidR="006F7994">
        <w:rPr>
          <w:b/>
          <w:sz w:val="28"/>
          <w:szCs w:val="28"/>
        </w:rPr>
        <w:t>, 2020</w:t>
      </w:r>
    </w:p>
    <w:p w:rsidR="008E6AEB" w:rsidRPr="00784F99" w:rsidRDefault="008E6AEB" w:rsidP="00892B5D">
      <w:pPr>
        <w:pStyle w:val="MDText0"/>
      </w:pPr>
      <w:r w:rsidRPr="00784F99">
        <w:t xml:space="preserve">Dear </w:t>
      </w:r>
      <w:r w:rsidR="008A04A0">
        <w:t>IFB</w:t>
      </w:r>
      <w:r w:rsidRPr="00784F99">
        <w:t xml:space="preserve"> </w:t>
      </w:r>
      <w:r w:rsidR="00A660F9">
        <w:t>Procurement Officers</w:t>
      </w:r>
      <w:r w:rsidRPr="00784F99">
        <w:t xml:space="preserve">, </w:t>
      </w:r>
    </w:p>
    <w:p w:rsidR="008E6AEB" w:rsidRPr="00784F99" w:rsidRDefault="006D654C" w:rsidP="00892B5D">
      <w:pPr>
        <w:pStyle w:val="MDText0"/>
      </w:pPr>
      <w:r>
        <w:t>T</w:t>
      </w:r>
      <w:r w:rsidR="00046764" w:rsidRPr="00784F99">
        <w:t xml:space="preserve">his document </w:t>
      </w:r>
      <w:r>
        <w:t>contains</w:t>
      </w:r>
      <w:r w:rsidRPr="00784F99">
        <w:t xml:space="preserve"> </w:t>
      </w:r>
      <w:r w:rsidR="00046764" w:rsidRPr="00784F99">
        <w:t xml:space="preserve">an </w:t>
      </w:r>
      <w:r w:rsidR="008A04A0">
        <w:t>IFB</w:t>
      </w:r>
      <w:r w:rsidR="008E6AEB" w:rsidRPr="00784F99">
        <w:t xml:space="preserve"> template t</w:t>
      </w:r>
      <w:r w:rsidR="00046764" w:rsidRPr="00784F99">
        <w:t>o aid in producing a complete</w:t>
      </w:r>
      <w:r w:rsidR="008E6AEB" w:rsidRPr="00784F99">
        <w:t xml:space="preserve"> solicitation.  </w:t>
      </w:r>
      <w:r>
        <w:t>In producing a solicitation, all contributors should note</w:t>
      </w:r>
      <w:r w:rsidR="008E6AEB" w:rsidRPr="000413C1">
        <w:t xml:space="preserve"> following information</w:t>
      </w:r>
      <w:r>
        <w:t>:</w:t>
      </w:r>
    </w:p>
    <w:p w:rsidR="008E6AEB" w:rsidRPr="00784F99" w:rsidRDefault="0072119A" w:rsidP="00F5051E">
      <w:pPr>
        <w:pStyle w:val="MDText0"/>
        <w:numPr>
          <w:ilvl w:val="0"/>
          <w:numId w:val="29"/>
        </w:numPr>
        <w:rPr>
          <w:rStyle w:val="Hyperlink"/>
          <w:color w:val="auto"/>
        </w:rPr>
      </w:pPr>
      <w:r>
        <w:t xml:space="preserve">Download the most recent template version on </w:t>
      </w:r>
      <w:r w:rsidR="008E6AEB" w:rsidRPr="00762AA6">
        <w:t xml:space="preserve">the </w:t>
      </w:r>
      <w:r w:rsidR="00046764" w:rsidRPr="00762AA6">
        <w:t xml:space="preserve">State </w:t>
      </w:r>
      <w:r w:rsidR="008E6AEB" w:rsidRPr="00762AA6">
        <w:t xml:space="preserve">website </w:t>
      </w:r>
      <w:r>
        <w:t>before</w:t>
      </w:r>
      <w:r w:rsidR="008E6AEB" w:rsidRPr="00762AA6">
        <w:t xml:space="preserve"> starting any new </w:t>
      </w:r>
      <w:r w:rsidR="008A04A0">
        <w:t>IFB</w:t>
      </w:r>
      <w:r w:rsidR="008E6AEB" w:rsidRPr="00762AA6">
        <w:t xml:space="preserve"> draft</w:t>
      </w:r>
      <w:r>
        <w:t>:</w:t>
      </w:r>
      <w:r w:rsidR="008E6AEB" w:rsidRPr="00784F99">
        <w:rPr>
          <w:b/>
        </w:rPr>
        <w:t xml:space="preserve"> </w:t>
      </w:r>
      <w:r w:rsidR="008E6AEB" w:rsidRPr="00784F99">
        <w:rPr>
          <w:rStyle w:val="Hyperlink"/>
          <w:color w:val="auto"/>
        </w:rPr>
        <w:t>(</w:t>
      </w:r>
      <w:r w:rsidRPr="00BA22D0">
        <w:rPr>
          <w:rStyle w:val="Hyperlink"/>
        </w:rPr>
        <w:t>http://procurement.maryland.gov/procurement-staff/</w:t>
      </w:r>
      <w:r w:rsidR="008E6AEB" w:rsidRPr="00784F99">
        <w:rPr>
          <w:rStyle w:val="Hyperlink"/>
          <w:color w:val="auto"/>
        </w:rPr>
        <w:t>).</w:t>
      </w:r>
    </w:p>
    <w:p w:rsidR="008E6AEB" w:rsidRPr="00784F99" w:rsidRDefault="003E2774" w:rsidP="00F5051E">
      <w:pPr>
        <w:pStyle w:val="MDText0"/>
        <w:numPr>
          <w:ilvl w:val="0"/>
          <w:numId w:val="29"/>
        </w:numPr>
      </w:pPr>
      <w:r>
        <w:t xml:space="preserve">Format is important. </w:t>
      </w:r>
      <w:r w:rsidR="008E6AEB" w:rsidRPr="00784F99">
        <w:t xml:space="preserve">Auto-numbering and other formatting in the document is achieved through use of </w:t>
      </w:r>
      <w:r>
        <w:t>Word</w:t>
      </w:r>
      <w:r w:rsidRPr="00784F99">
        <w:t xml:space="preserve"> </w:t>
      </w:r>
      <w:r>
        <w:t>“S</w:t>
      </w:r>
      <w:r w:rsidR="008E6AEB" w:rsidRPr="00784F99">
        <w:t>tyles.</w:t>
      </w:r>
      <w:r>
        <w:t>”</w:t>
      </w:r>
      <w:r w:rsidR="008E6AEB" w:rsidRPr="00784F99">
        <w:t xml:space="preserve"> </w:t>
      </w:r>
      <w:r w:rsidR="008E6AEB" w:rsidRPr="00BA22D0">
        <w:rPr>
          <w:b/>
        </w:rPr>
        <w:t xml:space="preserve">Please do not manually number </w:t>
      </w:r>
      <w:r w:rsidRPr="00BA22D0">
        <w:rPr>
          <w:b/>
        </w:rPr>
        <w:t xml:space="preserve">any </w:t>
      </w:r>
      <w:r w:rsidR="008E6AEB" w:rsidRPr="00BA22D0">
        <w:rPr>
          <w:b/>
        </w:rPr>
        <w:t>requirements.</w:t>
      </w:r>
      <w:r w:rsidR="008E6AEB" w:rsidRPr="00E3643E">
        <w:t xml:space="preserve">  See more styles-related instructions on page </w:t>
      </w:r>
      <w:r w:rsidR="00FA3674" w:rsidRPr="00E3643E">
        <w:t>1</w:t>
      </w:r>
      <w:r w:rsidR="008E6AEB" w:rsidRPr="00E3643E">
        <w:t xml:space="preserve"> (or perform </w:t>
      </w:r>
      <w:r w:rsidR="00FA3674" w:rsidRPr="00E3643E">
        <w:t xml:space="preserve">a </w:t>
      </w:r>
      <w:r w:rsidR="008E6AEB" w:rsidRPr="00E3643E">
        <w:t>find for Word Styles instructions</w:t>
      </w:r>
      <w:r w:rsidR="00FA3674" w:rsidRPr="00784F99">
        <w:t>)</w:t>
      </w:r>
      <w:r w:rsidR="008E6AEB" w:rsidRPr="00784F99">
        <w:t>.</w:t>
      </w:r>
      <w:r w:rsidR="00BF707F" w:rsidRPr="00784F99">
        <w:t xml:space="preserve"> </w:t>
      </w:r>
      <w:r w:rsidR="008E6AEB" w:rsidRPr="00784F99">
        <w:t>Note that ALL requirements are to be numbered (no “simple bullets” or plain paragraphs).</w:t>
      </w:r>
    </w:p>
    <w:p w:rsidR="008E6AEB" w:rsidRPr="00784F99" w:rsidRDefault="008E6AEB" w:rsidP="00F5051E">
      <w:pPr>
        <w:pStyle w:val="MDText0"/>
        <w:numPr>
          <w:ilvl w:val="0"/>
          <w:numId w:val="29"/>
        </w:numPr>
      </w:pPr>
      <w:r w:rsidRPr="00784F99">
        <w:t xml:space="preserve">Data entry and tailoring instructions are flagged throughout the document using guillemets (&lt;&lt; and &gt;&gt;). Where the text between the guillemets is one word such as &lt;&lt;solicitationName&gt;&gt;, perform a Word find and replace so that every instance is replaced throughout the document. See the </w:t>
      </w:r>
      <w:r w:rsidR="000413C1" w:rsidRPr="003E2774">
        <w:rPr>
          <w:i/>
        </w:rPr>
        <w:t xml:space="preserve">Basic </w:t>
      </w:r>
      <w:r w:rsidR="008A04A0">
        <w:rPr>
          <w:i/>
        </w:rPr>
        <w:t>IFB</w:t>
      </w:r>
      <w:r w:rsidR="000413C1" w:rsidRPr="003E2774">
        <w:rPr>
          <w:i/>
        </w:rPr>
        <w:t xml:space="preserve"> </w:t>
      </w:r>
      <w:r w:rsidR="003E2774" w:rsidRPr="003E2774">
        <w:rPr>
          <w:i/>
        </w:rPr>
        <w:t>Tailoring</w:t>
      </w:r>
      <w:r w:rsidRPr="00784F99">
        <w:t xml:space="preserve"> table below for more guidance.</w:t>
      </w:r>
      <w:r w:rsidR="00440BC7">
        <w:t xml:space="preserve"> Tip: </w:t>
      </w:r>
      <w:r w:rsidRPr="00784F99">
        <w:t>Perform a find on guillemets to find any remaining tailoring not yet completed.</w:t>
      </w:r>
      <w:r w:rsidR="002B332D">
        <w:t xml:space="preserve"> A find </w:t>
      </w:r>
      <w:r w:rsidR="00B347FE">
        <w:t>on</w:t>
      </w:r>
      <w:r w:rsidR="002B332D">
        <w:t xml:space="preserve"> double brackets “[[“ and “]]” will locate all template instructions, which will help in ensuring all instructions have been addressed and deleted before publication.</w:t>
      </w:r>
    </w:p>
    <w:p w:rsidR="008E6AEB" w:rsidRPr="00784F99" w:rsidRDefault="008E6AEB" w:rsidP="00F5051E">
      <w:pPr>
        <w:pStyle w:val="MDText0"/>
        <w:numPr>
          <w:ilvl w:val="0"/>
          <w:numId w:val="29"/>
        </w:numPr>
      </w:pPr>
      <w:r w:rsidRPr="00784F99">
        <w:t xml:space="preserve">What’s in this version of the </w:t>
      </w:r>
      <w:r w:rsidR="008A04A0">
        <w:t>IFB</w:t>
      </w:r>
      <w:r w:rsidRPr="00784F99">
        <w:t>?</w:t>
      </w:r>
    </w:p>
    <w:p w:rsidR="00BB766E" w:rsidRDefault="00A57866" w:rsidP="00F5051E">
      <w:pPr>
        <w:pStyle w:val="ListParagraph"/>
        <w:numPr>
          <w:ilvl w:val="1"/>
          <w:numId w:val="29"/>
        </w:numPr>
        <w:rPr>
          <w:color w:val="FF0000"/>
          <w:sz w:val="22"/>
        </w:rPr>
      </w:pPr>
      <w:r>
        <w:rPr>
          <w:color w:val="FF0000"/>
          <w:sz w:val="22"/>
        </w:rPr>
        <w:t>Updated Attachment B, Section G with the correct COMAR reference for mistakes in bids.</w:t>
      </w:r>
    </w:p>
    <w:p w:rsidR="00923FCD" w:rsidRDefault="00923FCD" w:rsidP="00F5051E">
      <w:pPr>
        <w:pStyle w:val="ListParagraph"/>
        <w:numPr>
          <w:ilvl w:val="1"/>
          <w:numId w:val="29"/>
        </w:numPr>
        <w:rPr>
          <w:color w:val="FF0000"/>
          <w:sz w:val="22"/>
        </w:rPr>
      </w:pPr>
      <w:r>
        <w:rPr>
          <w:color w:val="FF0000"/>
          <w:sz w:val="22"/>
        </w:rPr>
        <w:t>Revised language in Section 1.1 to note minimum qualifications are not the only documents to determine responsiveness of the Bid.</w:t>
      </w:r>
    </w:p>
    <w:p w:rsidR="00B5376B" w:rsidRDefault="00B5376B" w:rsidP="00F5051E">
      <w:pPr>
        <w:pStyle w:val="MDText0"/>
        <w:numPr>
          <w:ilvl w:val="1"/>
          <w:numId w:val="29"/>
        </w:numPr>
        <w:rPr>
          <w:color w:val="FF0000"/>
        </w:rPr>
      </w:pPr>
      <w:r>
        <w:rPr>
          <w:color w:val="FF0000"/>
        </w:rPr>
        <w:t xml:space="preserve">Fixed the broken link for </w:t>
      </w:r>
      <w:r w:rsidRPr="00D63AB9">
        <w:rPr>
          <w:color w:val="FF0000"/>
        </w:rPr>
        <w:t xml:space="preserve">Attachment </w:t>
      </w:r>
      <w:r>
        <w:rPr>
          <w:color w:val="FF0000"/>
        </w:rPr>
        <w:t>H to open the correct version of the Conflict of Interest Affidavit and Disclosure</w:t>
      </w:r>
      <w:r w:rsidRPr="00D63AB9">
        <w:rPr>
          <w:color w:val="FF0000"/>
        </w:rPr>
        <w:t xml:space="preserve">; </w:t>
      </w:r>
    </w:p>
    <w:p w:rsidR="00B5376B" w:rsidRDefault="00B5376B" w:rsidP="00F5051E">
      <w:pPr>
        <w:pStyle w:val="MDText0"/>
        <w:numPr>
          <w:ilvl w:val="1"/>
          <w:numId w:val="29"/>
        </w:numPr>
        <w:rPr>
          <w:color w:val="FF0000"/>
        </w:rPr>
      </w:pPr>
      <w:r>
        <w:rPr>
          <w:color w:val="FF0000"/>
        </w:rPr>
        <w:t xml:space="preserve">Corrected reference to Indemnification Section 10 in </w:t>
      </w:r>
      <w:r w:rsidR="008A7496">
        <w:rPr>
          <w:color w:val="FF0000"/>
        </w:rPr>
        <w:t xml:space="preserve">Attachment M, </w:t>
      </w:r>
      <w:r>
        <w:rPr>
          <w:color w:val="FF0000"/>
        </w:rPr>
        <w:t>Section 29</w:t>
      </w:r>
      <w:r w:rsidR="001E7682">
        <w:rPr>
          <w:color w:val="FF0000"/>
        </w:rPr>
        <w:t>.2</w:t>
      </w:r>
      <w:r>
        <w:rPr>
          <w:color w:val="FF0000"/>
        </w:rPr>
        <w:t>.</w:t>
      </w:r>
    </w:p>
    <w:p w:rsidR="00B5376B" w:rsidRPr="0010744A" w:rsidRDefault="00B5376B" w:rsidP="00F5051E">
      <w:pPr>
        <w:pStyle w:val="MDText0"/>
        <w:numPr>
          <w:ilvl w:val="1"/>
          <w:numId w:val="29"/>
        </w:numPr>
        <w:rPr>
          <w:color w:val="FF0000"/>
        </w:rPr>
      </w:pPr>
      <w:r w:rsidRPr="0010744A">
        <w:rPr>
          <w:color w:val="FF0000"/>
        </w:rPr>
        <w:t>Updated broken links in Sections 3.7.5.B 2) and 3.7.5.B 14).</w:t>
      </w:r>
    </w:p>
    <w:p w:rsidR="00B5376B" w:rsidRDefault="00B5376B" w:rsidP="00F5051E">
      <w:pPr>
        <w:pStyle w:val="MDText0"/>
        <w:numPr>
          <w:ilvl w:val="1"/>
          <w:numId w:val="29"/>
        </w:numPr>
        <w:rPr>
          <w:color w:val="FF0000"/>
        </w:rPr>
      </w:pPr>
      <w:r>
        <w:rPr>
          <w:color w:val="FF0000"/>
        </w:rPr>
        <w:t xml:space="preserve">Updated Section 3.9 SOC 2 Type 2 Audit Report to change language from “principles” to “services criteria” based on the new Guidance and its new name. </w:t>
      </w:r>
    </w:p>
    <w:p w:rsidR="00B5376B" w:rsidRDefault="00FE416D" w:rsidP="00F5051E">
      <w:pPr>
        <w:pStyle w:val="MDText0"/>
        <w:numPr>
          <w:ilvl w:val="1"/>
          <w:numId w:val="29"/>
        </w:numPr>
        <w:rPr>
          <w:color w:val="FF0000"/>
        </w:rPr>
      </w:pPr>
      <w:r>
        <w:rPr>
          <w:color w:val="FF0000"/>
        </w:rPr>
        <w:t>Changed Section 3.</w:t>
      </w:r>
      <w:r w:rsidR="006F3018">
        <w:rPr>
          <w:color w:val="FF0000"/>
        </w:rPr>
        <w:t>13</w:t>
      </w:r>
      <w:r>
        <w:rPr>
          <w:color w:val="FF0000"/>
        </w:rPr>
        <w:t>.1</w:t>
      </w:r>
      <w:r w:rsidR="00B5376B">
        <w:rPr>
          <w:color w:val="FF0000"/>
        </w:rPr>
        <w:t xml:space="preserve"> to add a new Green Purchasing clause and made the No-cost Extension clause Section 3.</w:t>
      </w:r>
      <w:r w:rsidR="006F3018">
        <w:rPr>
          <w:color w:val="FF0000"/>
        </w:rPr>
        <w:t>13</w:t>
      </w:r>
      <w:r w:rsidR="00B5376B">
        <w:rPr>
          <w:color w:val="FF0000"/>
        </w:rPr>
        <w:t>.</w:t>
      </w:r>
      <w:r>
        <w:rPr>
          <w:color w:val="FF0000"/>
        </w:rPr>
        <w:t>2</w:t>
      </w:r>
      <w:r w:rsidR="00B5376B">
        <w:rPr>
          <w:color w:val="FF0000"/>
        </w:rPr>
        <w:t>.</w:t>
      </w:r>
    </w:p>
    <w:p w:rsidR="00B5376B" w:rsidRDefault="00B5376B" w:rsidP="00F5051E">
      <w:pPr>
        <w:pStyle w:val="MDText0"/>
        <w:numPr>
          <w:ilvl w:val="1"/>
          <w:numId w:val="29"/>
        </w:numPr>
        <w:rPr>
          <w:color w:val="FF0000"/>
        </w:rPr>
      </w:pPr>
      <w:r>
        <w:rPr>
          <w:color w:val="FF0000"/>
        </w:rPr>
        <w:t>Clarified instructions in Section 4.1 Pre-</w:t>
      </w:r>
      <w:r w:rsidR="00FE416D">
        <w:rPr>
          <w:color w:val="FF0000"/>
        </w:rPr>
        <w:t>Bid</w:t>
      </w:r>
      <w:r>
        <w:rPr>
          <w:color w:val="FF0000"/>
        </w:rPr>
        <w:t xml:space="preserve"> Conference for in-person versus online conferencing.</w:t>
      </w:r>
    </w:p>
    <w:p w:rsidR="00B5376B" w:rsidRDefault="00B5376B" w:rsidP="00F5051E">
      <w:pPr>
        <w:pStyle w:val="MDText0"/>
        <w:numPr>
          <w:ilvl w:val="1"/>
          <w:numId w:val="29"/>
        </w:numPr>
        <w:rPr>
          <w:color w:val="FF0000"/>
        </w:rPr>
      </w:pPr>
      <w:r>
        <w:rPr>
          <w:color w:val="FF0000"/>
        </w:rPr>
        <w:t>Added link to eMMA in Section 4.2.2 and updated wording for vendor registration.</w:t>
      </w:r>
    </w:p>
    <w:p w:rsidR="00B5376B" w:rsidRDefault="00B5376B" w:rsidP="00F5051E">
      <w:pPr>
        <w:pStyle w:val="MDText0"/>
        <w:numPr>
          <w:ilvl w:val="1"/>
          <w:numId w:val="29"/>
        </w:numPr>
        <w:rPr>
          <w:color w:val="FF0000"/>
        </w:rPr>
      </w:pPr>
      <w:r>
        <w:rPr>
          <w:color w:val="FF0000"/>
        </w:rPr>
        <w:t>Updated Section 4.25 Electronic Procurements Authorized to allow submissions through eMMA and removed outdated “facsimile” language.</w:t>
      </w:r>
    </w:p>
    <w:p w:rsidR="00B5376B" w:rsidRDefault="00B5376B" w:rsidP="00F5051E">
      <w:pPr>
        <w:pStyle w:val="MDText0"/>
        <w:numPr>
          <w:ilvl w:val="1"/>
          <w:numId w:val="29"/>
        </w:numPr>
        <w:rPr>
          <w:color w:val="FF0000"/>
        </w:rPr>
      </w:pPr>
      <w:r>
        <w:rPr>
          <w:color w:val="FF0000"/>
        </w:rPr>
        <w:t>Updated the MBE Goal Section 4.26 to allow for implied MBE waivers and waiving or curing minor irregularities in accordance with COMAR 21.06.02.04.</w:t>
      </w:r>
    </w:p>
    <w:p w:rsidR="00B5376B" w:rsidRDefault="00B5376B" w:rsidP="00F5051E">
      <w:pPr>
        <w:pStyle w:val="MDText0"/>
        <w:numPr>
          <w:ilvl w:val="1"/>
          <w:numId w:val="29"/>
        </w:numPr>
        <w:rPr>
          <w:color w:val="FF0000"/>
        </w:rPr>
      </w:pPr>
      <w:r>
        <w:rPr>
          <w:color w:val="FF0000"/>
        </w:rPr>
        <w:t>Updated the VSBE Goal Section 4.27.1.B to clarify the new verification and certification of the VSBE through the State Department of Veterans Affairs and eMMA.</w:t>
      </w:r>
    </w:p>
    <w:p w:rsidR="00B5376B" w:rsidRDefault="00B5376B" w:rsidP="00F5051E">
      <w:pPr>
        <w:pStyle w:val="MDText0"/>
        <w:numPr>
          <w:ilvl w:val="1"/>
          <w:numId w:val="29"/>
        </w:numPr>
        <w:rPr>
          <w:color w:val="FF0000"/>
        </w:rPr>
      </w:pPr>
      <w:r>
        <w:rPr>
          <w:color w:val="FF0000"/>
        </w:rPr>
        <w:lastRenderedPageBreak/>
        <w:t>Updated Living Wage Requirements Section 4.28 for the Maryland Department of Labor’s new agency name and to add language for Tier 2 wages adjusting with the State’s minimum wage.</w:t>
      </w:r>
    </w:p>
    <w:p w:rsidR="00B5376B" w:rsidRDefault="00B5376B" w:rsidP="00F5051E">
      <w:pPr>
        <w:pStyle w:val="MDText0"/>
        <w:numPr>
          <w:ilvl w:val="1"/>
          <w:numId w:val="29"/>
        </w:numPr>
        <w:rPr>
          <w:color w:val="FF0000"/>
        </w:rPr>
      </w:pPr>
      <w:r>
        <w:rPr>
          <w:color w:val="FF0000"/>
        </w:rPr>
        <w:t>Replaced Nonvisual Access Language in Section 4.33.</w:t>
      </w:r>
    </w:p>
    <w:p w:rsidR="00B5376B" w:rsidRDefault="00B5376B" w:rsidP="00F5051E">
      <w:pPr>
        <w:pStyle w:val="MDText0"/>
        <w:numPr>
          <w:ilvl w:val="1"/>
          <w:numId w:val="29"/>
        </w:numPr>
        <w:rPr>
          <w:color w:val="FF0000"/>
        </w:rPr>
      </w:pPr>
      <w:r>
        <w:rPr>
          <w:color w:val="FF0000"/>
        </w:rPr>
        <w:t xml:space="preserve">Updated </w:t>
      </w:r>
      <w:r w:rsidRPr="00716C64">
        <w:rPr>
          <w:color w:val="FF0000"/>
        </w:rPr>
        <w:t>Small Business Reserve (SBR) Procurement</w:t>
      </w:r>
      <w:r>
        <w:rPr>
          <w:color w:val="FF0000"/>
        </w:rPr>
        <w:t xml:space="preserve"> Section 4.37 to clarify the SBR criteria for the number of employees OR the average gross sales of the business operations.  The word “and” is changed to “or” at the very end of Section 4.37.2.C 1) f).</w:t>
      </w:r>
    </w:p>
    <w:p w:rsidR="005574BE" w:rsidRPr="005574BE" w:rsidRDefault="005574BE" w:rsidP="00F5051E">
      <w:pPr>
        <w:pStyle w:val="MDText0"/>
        <w:numPr>
          <w:ilvl w:val="1"/>
          <w:numId w:val="29"/>
        </w:numPr>
        <w:rPr>
          <w:color w:val="FF0000"/>
        </w:rPr>
      </w:pPr>
      <w:r w:rsidRPr="005574BE">
        <w:rPr>
          <w:color w:val="FF0000"/>
        </w:rPr>
        <w:t>Updated Section 5.5 to accept electronic bids through eMMA, the preferred option.  Made option 2 to still allow for paper bids.</w:t>
      </w:r>
    </w:p>
    <w:p w:rsidR="005574BE" w:rsidRPr="005574BE" w:rsidRDefault="005574BE" w:rsidP="00F5051E">
      <w:pPr>
        <w:pStyle w:val="MDText0"/>
        <w:numPr>
          <w:ilvl w:val="1"/>
          <w:numId w:val="29"/>
        </w:numPr>
        <w:rPr>
          <w:color w:val="FF0000"/>
        </w:rPr>
      </w:pPr>
      <w:r w:rsidRPr="005574BE">
        <w:rPr>
          <w:color w:val="FF0000"/>
        </w:rPr>
        <w:t>Updated Section 5.6 to accept electronic copies of the contract and other required documentation after award recommendation.</w:t>
      </w:r>
    </w:p>
    <w:p w:rsidR="00B5376B" w:rsidRDefault="00B5376B" w:rsidP="00F5051E">
      <w:pPr>
        <w:pStyle w:val="MDText0"/>
        <w:numPr>
          <w:ilvl w:val="1"/>
          <w:numId w:val="29"/>
        </w:numPr>
        <w:rPr>
          <w:color w:val="FF0000"/>
        </w:rPr>
      </w:pPr>
      <w:r>
        <w:rPr>
          <w:color w:val="FF0000"/>
        </w:rPr>
        <w:t>Updated Section 17 Termination for Default in Attachment M – The Contract to reflect new language about annual and renewable bonds.</w:t>
      </w:r>
    </w:p>
    <w:p w:rsidR="00B5376B" w:rsidRDefault="00B5376B" w:rsidP="00F5051E">
      <w:pPr>
        <w:pStyle w:val="MDText0"/>
        <w:numPr>
          <w:ilvl w:val="1"/>
          <w:numId w:val="29"/>
        </w:numPr>
        <w:rPr>
          <w:color w:val="FF0000"/>
        </w:rPr>
      </w:pPr>
      <w:r>
        <w:rPr>
          <w:color w:val="FF0000"/>
        </w:rPr>
        <w:t>Updated Section 22 in Attachment M – The Contract to reflect the change to $200,000 for financial disclosures.</w:t>
      </w:r>
    </w:p>
    <w:p w:rsidR="001A0D04" w:rsidRPr="00B5376B" w:rsidRDefault="00B5376B" w:rsidP="00F5051E">
      <w:pPr>
        <w:pStyle w:val="MDText0"/>
        <w:numPr>
          <w:ilvl w:val="1"/>
          <w:numId w:val="29"/>
        </w:numPr>
        <w:rPr>
          <w:color w:val="FF0000"/>
        </w:rPr>
      </w:pPr>
      <w:r>
        <w:rPr>
          <w:color w:val="FF0000"/>
        </w:rPr>
        <w:t>Added optional Section 45 – Maryland’s Green Purchasing Reporting Requirements to Attachment M.</w:t>
      </w:r>
    </w:p>
    <w:p w:rsidR="003C7505" w:rsidRPr="00784F99" w:rsidRDefault="003C7505" w:rsidP="003C7505">
      <w:pPr>
        <w:pStyle w:val="MDText0"/>
        <w:ind w:left="108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3683"/>
        <w:gridCol w:w="2444"/>
      </w:tblGrid>
      <w:tr w:rsidR="00440BC7" w:rsidRPr="00784F99" w:rsidTr="009B6EAE">
        <w:trPr>
          <w:trHeight w:val="1043"/>
        </w:trPr>
        <w:tc>
          <w:tcPr>
            <w:tcW w:w="9216" w:type="dxa"/>
            <w:gridSpan w:val="3"/>
            <w:shd w:val="clear" w:color="auto" w:fill="D9D9D9"/>
          </w:tcPr>
          <w:p w:rsidR="007856AC" w:rsidRPr="00784F99" w:rsidRDefault="000413C1" w:rsidP="00A86747">
            <w:pPr>
              <w:pStyle w:val="MDTableText0"/>
              <w:jc w:val="center"/>
              <w:rPr>
                <w:b/>
              </w:rPr>
            </w:pPr>
            <w:r>
              <w:rPr>
                <w:b/>
              </w:rPr>
              <w:t xml:space="preserve">Basic </w:t>
            </w:r>
            <w:r w:rsidR="008A04A0">
              <w:rPr>
                <w:b/>
              </w:rPr>
              <w:t>IFB</w:t>
            </w:r>
            <w:r w:rsidR="007856AC" w:rsidRPr="00784F99">
              <w:rPr>
                <w:b/>
              </w:rPr>
              <w:t xml:space="preserve"> </w:t>
            </w:r>
            <w:r>
              <w:rPr>
                <w:b/>
              </w:rPr>
              <w:t xml:space="preserve">Tailoring </w:t>
            </w:r>
          </w:p>
          <w:p w:rsidR="007856AC" w:rsidRPr="00784F99" w:rsidRDefault="007856AC" w:rsidP="005D2525">
            <w:pPr>
              <w:pStyle w:val="MDInstruction"/>
              <w:rPr>
                <w:color w:val="auto"/>
              </w:rPr>
            </w:pPr>
            <w:r w:rsidRPr="00784F99">
              <w:rPr>
                <w:color w:val="auto"/>
              </w:rPr>
              <w:t xml:space="preserve">Perform a find and replace on the following text to begin customizing this </w:t>
            </w:r>
            <w:r w:rsidR="008A04A0">
              <w:rPr>
                <w:color w:val="auto"/>
              </w:rPr>
              <w:t>IFB</w:t>
            </w:r>
            <w:r w:rsidR="00AC29B8" w:rsidRPr="00784F99">
              <w:rPr>
                <w:color w:val="auto"/>
              </w:rPr>
              <w:t xml:space="preserve">. </w:t>
            </w:r>
            <w:r w:rsidRPr="00784F99">
              <w:rPr>
                <w:color w:val="auto"/>
              </w:rPr>
              <w:t xml:space="preserve">Be sure to </w:t>
            </w:r>
            <w:r w:rsidR="00FB61F4" w:rsidRPr="00784F99">
              <w:rPr>
                <w:color w:val="auto"/>
              </w:rPr>
              <w:t>select</w:t>
            </w:r>
            <w:r w:rsidRPr="00784F99">
              <w:rPr>
                <w:color w:val="auto"/>
              </w:rPr>
              <w:t xml:space="preserve"> “Match Case” </w:t>
            </w:r>
            <w:r w:rsidR="00FB61F4" w:rsidRPr="00784F99">
              <w:rPr>
                <w:color w:val="auto"/>
              </w:rPr>
              <w:t>in the Word Find/Replace dialog box (Home tab, select Replace button, click More, check Match Case)</w:t>
            </w:r>
            <w:r w:rsidR="00AC29B8" w:rsidRPr="00784F99">
              <w:rPr>
                <w:color w:val="auto"/>
              </w:rPr>
              <w:t xml:space="preserve">. </w:t>
            </w:r>
            <w:r w:rsidRPr="00784F99">
              <w:rPr>
                <w:color w:val="auto"/>
              </w:rPr>
              <w:t>Remove this</w:t>
            </w:r>
            <w:r w:rsidR="00FB61F4" w:rsidRPr="00784F99">
              <w:rPr>
                <w:color w:val="auto"/>
              </w:rPr>
              <w:t xml:space="preserve"> </w:t>
            </w:r>
            <w:r w:rsidR="00FB61F4" w:rsidRPr="00784F99">
              <w:rPr>
                <w:i/>
                <w:color w:val="auto"/>
              </w:rPr>
              <w:t xml:space="preserve">Basic </w:t>
            </w:r>
            <w:r w:rsidR="008A04A0">
              <w:rPr>
                <w:i/>
                <w:color w:val="auto"/>
              </w:rPr>
              <w:t>IFB</w:t>
            </w:r>
            <w:r w:rsidR="003E2774">
              <w:rPr>
                <w:i/>
                <w:color w:val="auto"/>
              </w:rPr>
              <w:t xml:space="preserve"> T</w:t>
            </w:r>
            <w:r w:rsidR="003E2774" w:rsidRPr="00784F99">
              <w:rPr>
                <w:i/>
                <w:color w:val="auto"/>
              </w:rPr>
              <w:t>ailoring</w:t>
            </w:r>
            <w:r w:rsidR="003E2774" w:rsidRPr="00784F99">
              <w:rPr>
                <w:color w:val="auto"/>
              </w:rPr>
              <w:t xml:space="preserve"> </w:t>
            </w:r>
            <w:r w:rsidRPr="00784F99">
              <w:rPr>
                <w:color w:val="auto"/>
              </w:rPr>
              <w:t>table prior to release.</w:t>
            </w:r>
          </w:p>
          <w:p w:rsidR="007856AC" w:rsidRPr="00784F99" w:rsidRDefault="007856AC" w:rsidP="005D2525">
            <w:pPr>
              <w:pStyle w:val="MDInstruction"/>
              <w:rPr>
                <w:color w:val="auto"/>
              </w:rPr>
            </w:pPr>
            <w:r w:rsidRPr="00784F99">
              <w:rPr>
                <w:color w:val="auto"/>
              </w:rPr>
              <w:t>Note: Don’t change the default fields for any information you do not yet know (</w:t>
            </w:r>
            <w:r w:rsidR="00D268B7">
              <w:rPr>
                <w:color w:val="auto"/>
              </w:rPr>
              <w:t>K</w:t>
            </w:r>
            <w:r w:rsidRPr="00784F99">
              <w:rPr>
                <w:color w:val="auto"/>
              </w:rPr>
              <w:t>eep the appropriate line from this table until the substitution is made</w:t>
            </w:r>
            <w:r w:rsidR="00D268B7">
              <w:rPr>
                <w:color w:val="auto"/>
              </w:rPr>
              <w:t>.</w:t>
            </w:r>
            <w:r w:rsidRPr="00784F99">
              <w:rPr>
                <w:color w:val="auto"/>
              </w:rPr>
              <w:t>)</w:t>
            </w:r>
            <w:r w:rsidR="00AC29B8" w:rsidRPr="00784F99">
              <w:rPr>
                <w:color w:val="auto"/>
              </w:rPr>
              <w:t xml:space="preserve">. </w:t>
            </w:r>
          </w:p>
          <w:p w:rsidR="008E6AEB" w:rsidRPr="00784F99" w:rsidRDefault="008E6AEB" w:rsidP="003509FE">
            <w:pPr>
              <w:pStyle w:val="MDInstruction"/>
              <w:rPr>
                <w:color w:val="auto"/>
                <w:highlight w:val="cyan"/>
              </w:rPr>
            </w:pPr>
            <w:r w:rsidRPr="003509FE">
              <w:rPr>
                <w:color w:val="auto"/>
              </w:rPr>
              <w:t>Tip:</w:t>
            </w:r>
            <w:r w:rsidRPr="00784F99">
              <w:rPr>
                <w:color w:val="auto"/>
              </w:rPr>
              <w:t xml:space="preserve"> </w:t>
            </w:r>
            <w:r w:rsidR="003509FE">
              <w:rPr>
                <w:color w:val="auto"/>
              </w:rPr>
              <w:t>D</w:t>
            </w:r>
            <w:r w:rsidR="003509FE" w:rsidRPr="00784F99">
              <w:rPr>
                <w:color w:val="auto"/>
              </w:rPr>
              <w:t xml:space="preserve">elete </w:t>
            </w:r>
            <w:r w:rsidRPr="00784F99">
              <w:rPr>
                <w:color w:val="auto"/>
              </w:rPr>
              <w:t>an instruction</w:t>
            </w:r>
            <w:r w:rsidR="00E330CF">
              <w:rPr>
                <w:color w:val="auto"/>
              </w:rPr>
              <w:t xml:space="preserve"> (found in red text)</w:t>
            </w:r>
            <w:r w:rsidRPr="00784F99">
              <w:rPr>
                <w:color w:val="auto"/>
              </w:rPr>
              <w:t xml:space="preserve"> once you’ve performed the action or associated tailoring. The remaining instructions will act as a reminder to complete the task.</w:t>
            </w:r>
          </w:p>
        </w:tc>
      </w:tr>
      <w:tr w:rsidR="00784F99" w:rsidRPr="00784F99" w:rsidTr="00A86747">
        <w:tc>
          <w:tcPr>
            <w:tcW w:w="3001" w:type="dxa"/>
            <w:shd w:val="clear" w:color="auto" w:fill="auto"/>
          </w:tcPr>
          <w:p w:rsidR="007856AC" w:rsidRPr="00784F99" w:rsidRDefault="007856AC" w:rsidP="00A86747">
            <w:pPr>
              <w:pStyle w:val="MDTableText1"/>
            </w:pPr>
            <w:r w:rsidRPr="00784F99">
              <w:t>To insert the correct value of:</w:t>
            </w:r>
          </w:p>
        </w:tc>
        <w:tc>
          <w:tcPr>
            <w:tcW w:w="3689" w:type="dxa"/>
          </w:tcPr>
          <w:p w:rsidR="00377D8B" w:rsidRPr="00784F99" w:rsidRDefault="007856AC" w:rsidP="00A86747">
            <w:pPr>
              <w:pStyle w:val="MDTableText1"/>
            </w:pPr>
            <w:r w:rsidRPr="00784F99">
              <w:t>Find Text</w:t>
            </w:r>
          </w:p>
          <w:p w:rsidR="007856AC" w:rsidRPr="00784F99" w:rsidRDefault="007856AC" w:rsidP="00A86747">
            <w:pPr>
              <w:pStyle w:val="MDTableText1"/>
            </w:pPr>
            <w:r w:rsidRPr="00784F99">
              <w:t>Type exactly as typed below in the find/replace dialog, including brackets &lt;&lt; &gt;&gt; where indicated, with “Match Case” selected</w:t>
            </w:r>
            <w:r w:rsidR="00AC29B8" w:rsidRPr="00784F99">
              <w:t xml:space="preserve">. </w:t>
            </w:r>
          </w:p>
        </w:tc>
        <w:tc>
          <w:tcPr>
            <w:tcW w:w="2526" w:type="dxa"/>
          </w:tcPr>
          <w:p w:rsidR="007856AC" w:rsidRPr="00784F99" w:rsidRDefault="007856AC" w:rsidP="00A86747">
            <w:pPr>
              <w:pStyle w:val="MDTableText1"/>
            </w:pPr>
            <w:r w:rsidRPr="00784F99">
              <w:t xml:space="preserve">Replace </w:t>
            </w:r>
            <w:r w:rsidR="00512B65" w:rsidRPr="00784F99">
              <w:t>with</w:t>
            </w:r>
            <w:r w:rsidRPr="00784F99">
              <w:t xml:space="preserve"> Text</w:t>
            </w:r>
          </w:p>
          <w:p w:rsidR="007856AC" w:rsidRPr="00784F99" w:rsidRDefault="007856AC" w:rsidP="002A4E26">
            <w:pPr>
              <w:pStyle w:val="MDTableText1"/>
            </w:pPr>
            <w:r w:rsidRPr="00784F99">
              <w:t>Do NOT include brackets in the “Replace</w:t>
            </w:r>
            <w:r w:rsidR="002A4E26" w:rsidRPr="00784F99">
              <w:t xml:space="preserve"> with:</w:t>
            </w:r>
            <w:r w:rsidRPr="00784F99">
              <w:t>”</w:t>
            </w:r>
            <w:r w:rsidR="003E2774">
              <w:t xml:space="preserve"> </w:t>
            </w:r>
            <w:r w:rsidR="002A4E26" w:rsidRPr="00784F99">
              <w:t>field</w:t>
            </w:r>
            <w:r w:rsidR="003E2774">
              <w:t>.</w:t>
            </w:r>
          </w:p>
        </w:tc>
      </w:tr>
      <w:tr w:rsidR="00784F99" w:rsidRPr="00784F99" w:rsidTr="00A86747">
        <w:tc>
          <w:tcPr>
            <w:tcW w:w="3001" w:type="dxa"/>
            <w:shd w:val="clear" w:color="auto" w:fill="auto"/>
          </w:tcPr>
          <w:p w:rsidR="007856AC" w:rsidRPr="00784F99" w:rsidRDefault="007856AC" w:rsidP="00A86747">
            <w:pPr>
              <w:pStyle w:val="MDTableText1"/>
            </w:pPr>
            <w:r w:rsidRPr="00784F99">
              <w:t>Full name of the department or agency issuing the</w:t>
            </w:r>
            <w:r w:rsidR="00751A5B" w:rsidRPr="00784F99">
              <w:t xml:space="preserve"> </w:t>
            </w:r>
            <w:r w:rsidR="008A04A0">
              <w:t>IFB</w:t>
            </w:r>
          </w:p>
        </w:tc>
        <w:tc>
          <w:tcPr>
            <w:tcW w:w="3689" w:type="dxa"/>
          </w:tcPr>
          <w:p w:rsidR="007856AC" w:rsidRPr="00784F99" w:rsidRDefault="007856AC" w:rsidP="00A86747">
            <w:pPr>
              <w:pStyle w:val="MDTableText1"/>
            </w:pPr>
            <w:r w:rsidRPr="00784F99">
              <w:t>&lt;&lt;issuingAgencyName&gt;&gt;</w:t>
            </w:r>
          </w:p>
        </w:tc>
        <w:tc>
          <w:tcPr>
            <w:tcW w:w="2526" w:type="dxa"/>
          </w:tcPr>
          <w:p w:rsidR="007856AC" w:rsidRPr="00784F99" w:rsidRDefault="003E2774" w:rsidP="00A86747">
            <w:pPr>
              <w:pStyle w:val="MDTableText1"/>
            </w:pPr>
            <w:r>
              <w:t>Agency n</w:t>
            </w:r>
            <w:r w:rsidR="007856AC" w:rsidRPr="00784F99">
              <w:t>ame</w:t>
            </w:r>
          </w:p>
        </w:tc>
      </w:tr>
      <w:tr w:rsidR="00784F99" w:rsidRPr="00784F99" w:rsidTr="00A86747">
        <w:tc>
          <w:tcPr>
            <w:tcW w:w="3001" w:type="dxa"/>
            <w:shd w:val="clear" w:color="auto" w:fill="auto"/>
          </w:tcPr>
          <w:p w:rsidR="007856AC" w:rsidRPr="00784F99" w:rsidRDefault="007856AC" w:rsidP="00A86747">
            <w:pPr>
              <w:pStyle w:val="MDTableText1"/>
            </w:pPr>
            <w:r w:rsidRPr="00784F99">
              <w:t xml:space="preserve">Acronym of the department or agency issuing the </w:t>
            </w:r>
            <w:r w:rsidR="008A04A0">
              <w:t>IFB</w:t>
            </w:r>
          </w:p>
        </w:tc>
        <w:tc>
          <w:tcPr>
            <w:tcW w:w="3689" w:type="dxa"/>
          </w:tcPr>
          <w:p w:rsidR="007856AC" w:rsidRPr="00784F99" w:rsidRDefault="007856AC" w:rsidP="00A86747">
            <w:pPr>
              <w:pStyle w:val="MDTableText1"/>
            </w:pPr>
            <w:r w:rsidRPr="00784F99">
              <w:t>&lt;&lt;ISSUINGAGENCYACRONYM&gt;&gt;</w:t>
            </w:r>
          </w:p>
        </w:tc>
        <w:tc>
          <w:tcPr>
            <w:tcW w:w="2526" w:type="dxa"/>
          </w:tcPr>
          <w:p w:rsidR="007856AC" w:rsidRPr="00784F99" w:rsidRDefault="003E2774" w:rsidP="003E2774">
            <w:pPr>
              <w:pStyle w:val="MDTableText1"/>
            </w:pPr>
            <w:r>
              <w:t xml:space="preserve">Agency </w:t>
            </w:r>
            <w:r w:rsidR="007856AC" w:rsidRPr="00784F99">
              <w:t>acronym</w:t>
            </w:r>
          </w:p>
        </w:tc>
      </w:tr>
      <w:tr w:rsidR="00784F99" w:rsidRPr="00784F99" w:rsidTr="00A86747">
        <w:tc>
          <w:tcPr>
            <w:tcW w:w="3001" w:type="dxa"/>
            <w:shd w:val="clear" w:color="auto" w:fill="auto"/>
          </w:tcPr>
          <w:p w:rsidR="007856AC" w:rsidRPr="00784F99" w:rsidRDefault="007856AC" w:rsidP="00A86747">
            <w:pPr>
              <w:pStyle w:val="MDTableText1"/>
            </w:pPr>
            <w:r w:rsidRPr="00784F99">
              <w:t>Correct term, such as “Department” or “Agency” used throughout the boilerplate text</w:t>
            </w:r>
          </w:p>
        </w:tc>
        <w:tc>
          <w:tcPr>
            <w:tcW w:w="3689" w:type="dxa"/>
          </w:tcPr>
          <w:p w:rsidR="007856AC" w:rsidRPr="00784F99" w:rsidRDefault="007856AC" w:rsidP="00A86747">
            <w:pPr>
              <w:pStyle w:val="MDTableText1"/>
            </w:pPr>
            <w:r w:rsidRPr="00784F99">
              <w:t>&lt;&lt;typeofAgency&gt;&gt;</w:t>
            </w:r>
          </w:p>
        </w:tc>
        <w:tc>
          <w:tcPr>
            <w:tcW w:w="2526" w:type="dxa"/>
          </w:tcPr>
          <w:p w:rsidR="007856AC" w:rsidRPr="00784F99" w:rsidRDefault="003E2774" w:rsidP="00A86747">
            <w:pPr>
              <w:pStyle w:val="MDTableText1"/>
            </w:pPr>
            <w:r>
              <w:t>Identifying term</w:t>
            </w:r>
            <w:r w:rsidR="007856AC" w:rsidRPr="00784F99">
              <w:t xml:space="preserve"> (e.g., Department, Agency, Administration, College)</w:t>
            </w:r>
          </w:p>
        </w:tc>
      </w:tr>
      <w:tr w:rsidR="00784F99" w:rsidRPr="00784F99" w:rsidTr="00A86747">
        <w:tc>
          <w:tcPr>
            <w:tcW w:w="3001" w:type="dxa"/>
            <w:shd w:val="clear" w:color="auto" w:fill="auto"/>
          </w:tcPr>
          <w:p w:rsidR="007856AC" w:rsidRPr="00784F99" w:rsidRDefault="007856AC" w:rsidP="00A86747">
            <w:pPr>
              <w:pStyle w:val="MDTableText1"/>
            </w:pPr>
            <w:r w:rsidRPr="00784F99">
              <w:t>Solicitation Title</w:t>
            </w:r>
          </w:p>
        </w:tc>
        <w:tc>
          <w:tcPr>
            <w:tcW w:w="3689" w:type="dxa"/>
          </w:tcPr>
          <w:p w:rsidR="007856AC" w:rsidRPr="00784F99" w:rsidRDefault="007856AC" w:rsidP="00A86747">
            <w:pPr>
              <w:pStyle w:val="MDTableText1"/>
            </w:pPr>
            <w:r w:rsidRPr="00784F99">
              <w:t>&lt;&lt;solicitationTitle&gt;&gt;</w:t>
            </w:r>
          </w:p>
          <w:p w:rsidR="00123C1A" w:rsidRPr="00784F99" w:rsidRDefault="00123C1A" w:rsidP="00A86747">
            <w:pPr>
              <w:pStyle w:val="MDTableText1"/>
            </w:pPr>
            <w:r w:rsidRPr="00784F99">
              <w:t>and again for</w:t>
            </w:r>
            <w:r w:rsidR="00FB61F4" w:rsidRPr="00784F99">
              <w:t xml:space="preserve"> all caps</w:t>
            </w:r>
          </w:p>
          <w:p w:rsidR="00123C1A" w:rsidRPr="00784F99" w:rsidRDefault="00123C1A" w:rsidP="00123C1A">
            <w:pPr>
              <w:pStyle w:val="MDTableText1"/>
            </w:pPr>
            <w:r w:rsidRPr="00784F99">
              <w:lastRenderedPageBreak/>
              <w:t>&lt;&lt;SOLICITATIONTITLE&gt;&gt;</w:t>
            </w:r>
          </w:p>
        </w:tc>
        <w:tc>
          <w:tcPr>
            <w:tcW w:w="2526" w:type="dxa"/>
          </w:tcPr>
          <w:p w:rsidR="007856AC" w:rsidRPr="00784F99" w:rsidRDefault="003E2774" w:rsidP="00A86747">
            <w:pPr>
              <w:pStyle w:val="MDTableText1"/>
            </w:pPr>
            <w:r>
              <w:lastRenderedPageBreak/>
              <w:t>T</w:t>
            </w:r>
            <w:r w:rsidR="007856AC" w:rsidRPr="00784F99">
              <w:t>itle</w:t>
            </w:r>
          </w:p>
        </w:tc>
      </w:tr>
      <w:tr w:rsidR="00784F99" w:rsidRPr="00784F99" w:rsidTr="00A86747">
        <w:tc>
          <w:tcPr>
            <w:tcW w:w="3001" w:type="dxa"/>
            <w:shd w:val="clear" w:color="auto" w:fill="auto"/>
          </w:tcPr>
          <w:p w:rsidR="007856AC" w:rsidRPr="00784F99" w:rsidRDefault="007856AC" w:rsidP="00A86747">
            <w:pPr>
              <w:pStyle w:val="MDTableText1"/>
            </w:pPr>
            <w:r w:rsidRPr="00784F99">
              <w:t>Solicitation Number</w:t>
            </w:r>
          </w:p>
        </w:tc>
        <w:tc>
          <w:tcPr>
            <w:tcW w:w="3689" w:type="dxa"/>
          </w:tcPr>
          <w:p w:rsidR="007856AC" w:rsidRPr="00784F99" w:rsidRDefault="007856AC" w:rsidP="00A86747">
            <w:pPr>
              <w:pStyle w:val="MDTableText1"/>
            </w:pPr>
            <w:r w:rsidRPr="00784F99">
              <w:t>&lt;&lt;solicitationNumber&gt;&gt;</w:t>
            </w:r>
          </w:p>
          <w:p w:rsidR="00123C1A" w:rsidRPr="00784F99" w:rsidRDefault="00123C1A" w:rsidP="00A86747">
            <w:pPr>
              <w:pStyle w:val="MDTableText1"/>
            </w:pPr>
            <w:r w:rsidRPr="00784F99">
              <w:t>and again for</w:t>
            </w:r>
            <w:r w:rsidR="00FB61F4" w:rsidRPr="00784F99">
              <w:t xml:space="preserve"> all caps</w:t>
            </w:r>
          </w:p>
          <w:p w:rsidR="00123C1A" w:rsidRPr="00784F99" w:rsidRDefault="00123C1A" w:rsidP="00123C1A">
            <w:pPr>
              <w:pStyle w:val="MDTableText1"/>
            </w:pPr>
            <w:r w:rsidRPr="00784F99">
              <w:t>&lt;&lt;SOLICITATIONNUMBER&gt;&gt;</w:t>
            </w:r>
          </w:p>
        </w:tc>
        <w:tc>
          <w:tcPr>
            <w:tcW w:w="2526" w:type="dxa"/>
          </w:tcPr>
          <w:p w:rsidR="007856AC" w:rsidRPr="00784F99" w:rsidRDefault="003E2774" w:rsidP="00A86747">
            <w:pPr>
              <w:pStyle w:val="MDTableText1"/>
            </w:pPr>
            <w:r>
              <w:t>S</w:t>
            </w:r>
            <w:r w:rsidR="007856AC" w:rsidRPr="00784F99">
              <w:t>olicitation number</w:t>
            </w:r>
          </w:p>
        </w:tc>
      </w:tr>
      <w:tr w:rsidR="00784F99" w:rsidRPr="00784F99" w:rsidTr="00A86747">
        <w:tc>
          <w:tcPr>
            <w:tcW w:w="3001" w:type="dxa"/>
            <w:shd w:val="clear" w:color="auto" w:fill="auto"/>
          </w:tcPr>
          <w:p w:rsidR="007856AC" w:rsidRPr="00784F99" w:rsidRDefault="007856AC" w:rsidP="00A86747">
            <w:pPr>
              <w:pStyle w:val="MDTableText1"/>
            </w:pPr>
            <w:r w:rsidRPr="00784F99">
              <w:t>Procurement Officer</w:t>
            </w:r>
          </w:p>
        </w:tc>
        <w:tc>
          <w:tcPr>
            <w:tcW w:w="3689" w:type="dxa"/>
          </w:tcPr>
          <w:p w:rsidR="007856AC" w:rsidRPr="00784F99" w:rsidRDefault="007856AC" w:rsidP="00A86747">
            <w:pPr>
              <w:pStyle w:val="MDTableText1"/>
            </w:pPr>
            <w:r w:rsidRPr="00784F99">
              <w:t>&lt;&lt;procurementOfficerName&gt;&gt;</w:t>
            </w:r>
          </w:p>
        </w:tc>
        <w:tc>
          <w:tcPr>
            <w:tcW w:w="2526" w:type="dxa"/>
          </w:tcPr>
          <w:p w:rsidR="007856AC" w:rsidRPr="00784F99" w:rsidRDefault="007856AC" w:rsidP="00A86747">
            <w:pPr>
              <w:pStyle w:val="MDTableText1"/>
            </w:pPr>
            <w:r w:rsidRPr="00784F99">
              <w:t>Procurement Officer</w:t>
            </w:r>
            <w:r w:rsidR="0072119A">
              <w:t xml:space="preserve"> name</w:t>
            </w:r>
          </w:p>
        </w:tc>
      </w:tr>
      <w:tr w:rsidR="00440BC7" w:rsidRPr="00784F99" w:rsidTr="00A86747">
        <w:tc>
          <w:tcPr>
            <w:tcW w:w="3001" w:type="dxa"/>
            <w:shd w:val="clear" w:color="auto" w:fill="auto"/>
          </w:tcPr>
          <w:p w:rsidR="007856AC" w:rsidRPr="00784F99" w:rsidRDefault="000B1E2F" w:rsidP="00A86747">
            <w:pPr>
              <w:pStyle w:val="MDTableText1"/>
            </w:pPr>
            <w:r w:rsidRPr="00784F99">
              <w:t>Contract Monitor</w:t>
            </w:r>
          </w:p>
        </w:tc>
        <w:tc>
          <w:tcPr>
            <w:tcW w:w="3689" w:type="dxa"/>
          </w:tcPr>
          <w:p w:rsidR="007856AC" w:rsidRPr="00784F99" w:rsidRDefault="007856AC" w:rsidP="00A86747">
            <w:pPr>
              <w:pStyle w:val="MDTableText1"/>
            </w:pPr>
            <w:r w:rsidRPr="00784F99">
              <w:t>&lt;&lt;</w:t>
            </w:r>
            <w:r w:rsidR="002A4E26" w:rsidRPr="00784F99">
              <w:t>contractMonitorName</w:t>
            </w:r>
            <w:r w:rsidRPr="00784F99">
              <w:t>&gt;&gt;</w:t>
            </w:r>
          </w:p>
        </w:tc>
        <w:tc>
          <w:tcPr>
            <w:tcW w:w="2526" w:type="dxa"/>
          </w:tcPr>
          <w:p w:rsidR="007856AC" w:rsidRPr="00784F99" w:rsidRDefault="007856AC" w:rsidP="00A2443A">
            <w:pPr>
              <w:pStyle w:val="MDTableText1"/>
            </w:pPr>
            <w:r w:rsidRPr="00784F99">
              <w:t>Contract Monitor</w:t>
            </w:r>
            <w:r w:rsidR="0072119A">
              <w:t xml:space="preserve"> name</w:t>
            </w:r>
          </w:p>
        </w:tc>
      </w:tr>
      <w:tr w:rsidR="00440BC7" w:rsidRPr="00784F99" w:rsidTr="00A86747">
        <w:tc>
          <w:tcPr>
            <w:tcW w:w="9216" w:type="dxa"/>
            <w:gridSpan w:val="3"/>
            <w:shd w:val="clear" w:color="auto" w:fill="auto"/>
          </w:tcPr>
          <w:p w:rsidR="007856AC" w:rsidRPr="00784F99" w:rsidRDefault="007856AC" w:rsidP="005D2525">
            <w:pPr>
              <w:pStyle w:val="MDInstruction"/>
              <w:rPr>
                <w:color w:val="auto"/>
              </w:rPr>
            </w:pPr>
            <w:r w:rsidRPr="00784F99">
              <w:rPr>
                <w:color w:val="auto"/>
              </w:rPr>
              <w:t>As you progress through the template, perform a find/replace on other values flagged with &lt;&lt; to change all similar values throughout the document.</w:t>
            </w:r>
          </w:p>
        </w:tc>
      </w:tr>
    </w:tbl>
    <w:p w:rsidR="003509FE" w:rsidRDefault="003509FE" w:rsidP="00440BC7">
      <w:pPr>
        <w:rPr>
          <w:sz w:val="22"/>
        </w:rPr>
      </w:pPr>
    </w:p>
    <w:p w:rsidR="00CE4648" w:rsidRDefault="00E920FA" w:rsidP="00471560">
      <w:pPr>
        <w:pStyle w:val="MDText0"/>
        <w:jc w:val="center"/>
        <w:rPr>
          <w:rFonts w:ascii="AGaramond" w:hAnsi="AGaramond" w:cs="AGaramond"/>
          <w:noProof/>
        </w:rPr>
      </w:pPr>
      <w:r>
        <w:rPr>
          <w:rFonts w:ascii="AGaramond" w:hAnsi="AGaramond" w:cs="AGaramond"/>
          <w:noProof/>
        </w:rPr>
        <w:br w:type="page"/>
      </w:r>
    </w:p>
    <w:p w:rsidR="00471560" w:rsidRDefault="00311DDE" w:rsidP="00471560">
      <w:pPr>
        <w:pStyle w:val="MDText0"/>
        <w:jc w:val="center"/>
      </w:pPr>
      <w:r>
        <w:rPr>
          <w:rFonts w:ascii="AGaramond" w:hAnsi="AGaramond" w:cs="AGaramond"/>
          <w:noProof/>
        </w:rPr>
        <w:lastRenderedPageBreak/>
        <w:drawing>
          <wp:inline distT="0" distB="0" distL="0" distR="0" wp14:anchorId="527054FB" wp14:editId="3A78F9AD">
            <wp:extent cx="2901315" cy="1230630"/>
            <wp:effectExtent l="0" t="0" r="0" b="7620"/>
            <wp:docPr id="1" name="Picture 1" descr="Mary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ylan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1315" cy="1230630"/>
                    </a:xfrm>
                    <a:prstGeom prst="rect">
                      <a:avLst/>
                    </a:prstGeom>
                    <a:noFill/>
                    <a:ln>
                      <a:noFill/>
                    </a:ln>
                  </pic:spPr>
                </pic:pic>
              </a:graphicData>
            </a:graphic>
          </wp:inline>
        </w:drawing>
      </w:r>
    </w:p>
    <w:p w:rsidR="001B4487" w:rsidRDefault="001B4487" w:rsidP="001B4487">
      <w:pPr>
        <w:pStyle w:val="MDTitle"/>
        <w:spacing w:after="120"/>
      </w:pPr>
      <w:r>
        <w:t>State of Maryland</w:t>
      </w:r>
    </w:p>
    <w:p w:rsidR="001B4487" w:rsidRPr="00436799" w:rsidRDefault="00ED3318" w:rsidP="006E24EA">
      <w:pPr>
        <w:pStyle w:val="MDTitle"/>
        <w:spacing w:after="120"/>
      </w:pPr>
      <w:r>
        <w:t>&lt;&lt;issuingAgencyName&gt;&gt;</w:t>
      </w:r>
      <w:r w:rsidR="001B4487" w:rsidRPr="00436799">
        <w:t xml:space="preserve"> (</w:t>
      </w:r>
      <w:r>
        <w:t>&lt;&lt;ISSUINGAGENCYACRONYM&gt;&gt;</w:t>
      </w:r>
      <w:r w:rsidR="001B4487" w:rsidRPr="00436799">
        <w:t>)</w:t>
      </w:r>
    </w:p>
    <w:p w:rsidR="001B4487" w:rsidRPr="00436799" w:rsidRDefault="008A04A0" w:rsidP="001B4487">
      <w:pPr>
        <w:pStyle w:val="MDTitle"/>
        <w:spacing w:after="120"/>
      </w:pPr>
      <w:r>
        <w:t>INVITATION FOR BIDS</w:t>
      </w:r>
      <w:r w:rsidR="00471560" w:rsidRPr="00436799">
        <w:t xml:space="preserve"> (</w:t>
      </w:r>
      <w:r>
        <w:t>IFB</w:t>
      </w:r>
      <w:r w:rsidR="00471560" w:rsidRPr="00436799">
        <w:t>)</w:t>
      </w:r>
    </w:p>
    <w:p w:rsidR="001B4487" w:rsidRPr="00436799" w:rsidRDefault="00ED3318" w:rsidP="001B4487">
      <w:pPr>
        <w:pStyle w:val="MDTitle"/>
        <w:spacing w:after="120"/>
      </w:pPr>
      <w:r>
        <w:t>&lt;&lt;solicitationTitle&gt;&gt;</w:t>
      </w:r>
    </w:p>
    <w:p w:rsidR="001B4487" w:rsidRDefault="008A04A0" w:rsidP="001B4487">
      <w:pPr>
        <w:pStyle w:val="MDTitle"/>
        <w:spacing w:before="0" w:after="120"/>
      </w:pPr>
      <w:r>
        <w:t>IFB</w:t>
      </w:r>
      <w:r w:rsidR="001B4487" w:rsidRPr="00436799">
        <w:t xml:space="preserve"> Number </w:t>
      </w:r>
      <w:r w:rsidR="00ED3318">
        <w:t>&lt;&lt;solicitationnumber&gt;&gt;</w:t>
      </w:r>
    </w:p>
    <w:p w:rsidR="00436799" w:rsidRDefault="00436799" w:rsidP="001B4487">
      <w:pPr>
        <w:pStyle w:val="MDTitle"/>
        <w:spacing w:before="0" w:after="120"/>
      </w:pPr>
    </w:p>
    <w:p w:rsidR="00436799" w:rsidRDefault="00436799" w:rsidP="001B4487">
      <w:pPr>
        <w:pStyle w:val="MDTitle"/>
        <w:spacing w:before="0" w:after="120"/>
      </w:pPr>
      <w:r>
        <w:t>Issue date: &lt;&lt;</w:t>
      </w:r>
      <w:r w:rsidR="00701409" w:rsidRPr="006026A4">
        <w:t>issueDate</w:t>
      </w:r>
      <w:r>
        <w:t>&gt;&gt;</w:t>
      </w:r>
    </w:p>
    <w:p w:rsidR="00436799" w:rsidRDefault="00436799" w:rsidP="001B4487">
      <w:pPr>
        <w:pStyle w:val="MDTitle"/>
        <w:spacing w:before="0" w:after="120"/>
      </w:pPr>
    </w:p>
    <w:p w:rsidR="005A19FB" w:rsidRPr="00634B9B" w:rsidRDefault="00614250" w:rsidP="005A19FB">
      <w:pPr>
        <w:pStyle w:val="MDInstruction"/>
      </w:pPr>
      <w:r>
        <w:t>[[</w:t>
      </w:r>
      <w:r w:rsidR="005A19FB" w:rsidRPr="00634B9B">
        <w:t xml:space="preserve">If </w:t>
      </w:r>
      <w:r w:rsidR="003509FE">
        <w:t>the</w:t>
      </w:r>
      <w:r w:rsidR="003509FE" w:rsidRPr="00634B9B">
        <w:t xml:space="preserve"> </w:t>
      </w:r>
      <w:r w:rsidR="008A04A0">
        <w:t>IFB</w:t>
      </w:r>
      <w:r w:rsidR="00F92436" w:rsidRPr="00634B9B">
        <w:t xml:space="preserve"> </w:t>
      </w:r>
      <w:r w:rsidR="005A19FB" w:rsidRPr="00634B9B">
        <w:t>is designated as a Small Business Reserve Procurement, include the following notice</w:t>
      </w:r>
      <w:r w:rsidR="003509FE">
        <w:t>:</w:t>
      </w:r>
      <w:r>
        <w:t>]]</w:t>
      </w:r>
    </w:p>
    <w:p w:rsidR="00345292" w:rsidRPr="00634B9B" w:rsidRDefault="00345292" w:rsidP="00345292">
      <w:pPr>
        <w:pStyle w:val="MDTitle"/>
        <w:spacing w:after="120"/>
      </w:pPr>
      <w:r w:rsidRPr="00634B9B">
        <w:t xml:space="preserve">NOTICE TO </w:t>
      </w:r>
      <w:r w:rsidR="009A4255">
        <w:t>Bidder</w:t>
      </w:r>
      <w:r w:rsidRPr="00634B9B">
        <w:t>S</w:t>
      </w:r>
    </w:p>
    <w:p w:rsidR="00345292" w:rsidRPr="00634B9B" w:rsidRDefault="00345292" w:rsidP="00345292">
      <w:pPr>
        <w:pStyle w:val="MDTitle"/>
        <w:spacing w:after="120"/>
      </w:pPr>
      <w:r w:rsidRPr="00634B9B">
        <w:t>SMALL BUSINESS RESERVE PROCUREMENT</w:t>
      </w:r>
    </w:p>
    <w:p w:rsidR="00377D8B" w:rsidRDefault="00345292" w:rsidP="007579DE">
      <w:pPr>
        <w:pStyle w:val="MDText0"/>
      </w:pPr>
      <w:r w:rsidRPr="00634B9B">
        <w:t xml:space="preserve">This is a Small Business Reserve Procurement for which award will be limited to certified small business vendors. Only businesses that meet the statutory requirements set forth in State Finance and Procurement Article, §§14-501 —14-505, Annotated Code of Maryland, and that are certified by the </w:t>
      </w:r>
      <w:r w:rsidR="00C04F2E">
        <w:t>Governor’s Office of Small, Minority &amp; Women Business Affairs</w:t>
      </w:r>
      <w:r w:rsidR="00C04F2E" w:rsidRPr="00634B9B">
        <w:t xml:space="preserve"> (</w:t>
      </w:r>
      <w:r w:rsidR="00C04F2E">
        <w:t>GOSBA</w:t>
      </w:r>
      <w:r w:rsidR="00C04F2E" w:rsidRPr="00634B9B">
        <w:t>)</w:t>
      </w:r>
      <w:r w:rsidRPr="00634B9B">
        <w:t xml:space="preserve"> </w:t>
      </w:r>
      <w:r w:rsidRPr="007579DE">
        <w:t>Small</w:t>
      </w:r>
      <w:r w:rsidRPr="00634B9B">
        <w:t xml:space="preserve"> Business Reserve Program are eligible for award of a contract.</w:t>
      </w:r>
    </w:p>
    <w:p w:rsidR="00436799" w:rsidRPr="005B057C" w:rsidRDefault="00614250" w:rsidP="00676A4F">
      <w:pPr>
        <w:rPr>
          <w:color w:val="FF0000"/>
          <w:sz w:val="20"/>
          <w:szCs w:val="20"/>
        </w:rPr>
      </w:pPr>
      <w:r>
        <w:rPr>
          <w:color w:val="FF0000"/>
          <w:sz w:val="22"/>
        </w:rPr>
        <w:t>[[</w:t>
      </w:r>
      <w:r w:rsidR="00676A4F" w:rsidRPr="005B057C">
        <w:rPr>
          <w:color w:val="FF0000"/>
          <w:sz w:val="22"/>
        </w:rPr>
        <w:t>Required language</w:t>
      </w:r>
      <w:r w:rsidR="00676A4F" w:rsidRPr="005B057C">
        <w:rPr>
          <w:color w:val="FF0000"/>
          <w:sz w:val="20"/>
          <w:szCs w:val="20"/>
        </w:rPr>
        <w:t>:</w:t>
      </w:r>
      <w:r>
        <w:rPr>
          <w:color w:val="FF0000"/>
          <w:sz w:val="20"/>
          <w:szCs w:val="20"/>
        </w:rPr>
        <w:t>]]</w:t>
      </w:r>
    </w:p>
    <w:p w:rsidR="00676A4F" w:rsidRDefault="00676A4F" w:rsidP="00676A4F"/>
    <w:p w:rsidR="00436799" w:rsidRDefault="00345292" w:rsidP="001B4487">
      <w:pPr>
        <w:pStyle w:val="MDTitle"/>
        <w:spacing w:before="0" w:after="120"/>
      </w:pPr>
      <w:r>
        <w:t>NOTICE</w:t>
      </w:r>
    </w:p>
    <w:p w:rsidR="00436799" w:rsidRDefault="00BC4E7D" w:rsidP="00436799">
      <w:pPr>
        <w:pStyle w:val="MDText0"/>
        <w:jc w:val="center"/>
        <w:rPr>
          <w:b/>
        </w:rPr>
      </w:pPr>
      <w:r w:rsidRPr="00BC4E7D">
        <w:t xml:space="preserve">A Prospective </w:t>
      </w:r>
      <w:r w:rsidR="009A4255">
        <w:t>Bidder</w:t>
      </w:r>
      <w:r w:rsidRPr="00BC4E7D">
        <w:t xml:space="preserve"> that has received this document from a source other than eMarylandMarketplace (</w:t>
      </w:r>
      <w:r w:rsidR="00BB766E">
        <w:t>eMMA</w:t>
      </w:r>
      <w:r w:rsidRPr="00BC4E7D">
        <w:t xml:space="preserve">) </w:t>
      </w:r>
      <w:r w:rsidR="00BB766E">
        <w:rPr>
          <w:rStyle w:val="Hyperlink"/>
        </w:rPr>
        <w:t>https://procurement.maryland.gov</w:t>
      </w:r>
      <w:r w:rsidRPr="00BC4E7D">
        <w:t xml:space="preserve"> should register on </w:t>
      </w:r>
      <w:r w:rsidR="00BB766E">
        <w:t>eMMA</w:t>
      </w:r>
      <w:r w:rsidRPr="00BC4E7D">
        <w:t xml:space="preserve">. See </w:t>
      </w:r>
      <w:r w:rsidRPr="00BC4E7D">
        <w:rPr>
          <w:b/>
        </w:rPr>
        <w:t>Section 4.2</w:t>
      </w:r>
      <w:r w:rsidRPr="00BC4E7D">
        <w:t>.</w:t>
      </w:r>
    </w:p>
    <w:p w:rsidR="00436799" w:rsidRPr="00903136" w:rsidRDefault="00436799" w:rsidP="00C961C4">
      <w:pPr>
        <w:pStyle w:val="MDTitle"/>
      </w:pPr>
      <w:r w:rsidRPr="00903136">
        <w:t xml:space="preserve">Minority </w:t>
      </w:r>
      <w:r w:rsidRPr="00601DAA">
        <w:t>Business</w:t>
      </w:r>
      <w:r w:rsidRPr="00903136">
        <w:t xml:space="preserve"> Enterprises Are Encouraged to Respond to this Solicitation.</w:t>
      </w:r>
    </w:p>
    <w:p w:rsidR="00345292" w:rsidRDefault="00345292">
      <w:pPr>
        <w:spacing w:after="160" w:line="259" w:lineRule="auto"/>
        <w:rPr>
          <w:u w:val="single"/>
        </w:rPr>
      </w:pPr>
      <w:bookmarkStart w:id="1" w:name="_Toc462146046"/>
      <w:bookmarkStart w:id="2" w:name="_Toc462146045"/>
      <w:r>
        <w:rPr>
          <w:u w:val="single"/>
        </w:rPr>
        <w:br w:type="page"/>
      </w:r>
    </w:p>
    <w:p w:rsidR="00345292" w:rsidRPr="00634B9B" w:rsidRDefault="00581077" w:rsidP="00345292">
      <w:pPr>
        <w:pStyle w:val="MDContractText0"/>
        <w:jc w:val="center"/>
        <w:rPr>
          <w:b/>
        </w:rPr>
      </w:pPr>
      <w:r>
        <w:rPr>
          <w:b/>
          <w:bCs/>
        </w:rPr>
        <w:lastRenderedPageBreak/>
        <w:t>NO BID NOTICE/</w:t>
      </w:r>
      <w:r w:rsidR="00676A4F">
        <w:rPr>
          <w:b/>
          <w:bCs/>
        </w:rPr>
        <w:t>VENDOR FEEDBACK FORM</w:t>
      </w:r>
    </w:p>
    <w:p w:rsidR="00345292" w:rsidRDefault="00345292" w:rsidP="00D04447">
      <w:pPr>
        <w:pStyle w:val="MDText0"/>
      </w:pPr>
      <w:r>
        <w:t xml:space="preserve">To help us improve the quality of State solicitations, and to make our procurement process more responsive and business friendly, </w:t>
      </w:r>
      <w:r w:rsidR="00676A4F">
        <w:t>please</w:t>
      </w:r>
      <w:r>
        <w:t xml:space="preserve"> provide comments and suggestions regarding this solicitation</w:t>
      </w:r>
      <w:r w:rsidR="00AC29B8">
        <w:t xml:space="preserve">. </w:t>
      </w:r>
      <w:r>
        <w:t>Please return your comments with your response</w:t>
      </w:r>
      <w:r w:rsidR="00AC29B8">
        <w:t xml:space="preserve">. </w:t>
      </w:r>
      <w:r>
        <w:t xml:space="preserve">If you have chosen not to respond to this solicitation, please email or fax this completed form to the attention of the Procurement Officer (see Key Information </w:t>
      </w:r>
      <w:r w:rsidR="00D268B7">
        <w:t xml:space="preserve">Summary </w:t>
      </w:r>
      <w:r>
        <w:t>Sheet below for contact information).</w:t>
      </w:r>
    </w:p>
    <w:p w:rsidR="00345292" w:rsidRPr="00C81579" w:rsidRDefault="00345292" w:rsidP="007F0A25">
      <w:pPr>
        <w:pStyle w:val="MDContractText0"/>
        <w:spacing w:before="0" w:after="0"/>
        <w:rPr>
          <w:b/>
        </w:rPr>
      </w:pPr>
      <w:r w:rsidRPr="00C81579">
        <w:rPr>
          <w:b/>
        </w:rPr>
        <w:t>Title</w:t>
      </w:r>
      <w:r w:rsidR="00AC29B8">
        <w:rPr>
          <w:b/>
        </w:rPr>
        <w:t xml:space="preserve">: </w:t>
      </w:r>
      <w:r w:rsidRPr="00C81579">
        <w:rPr>
          <w:b/>
        </w:rPr>
        <w:t>&lt;&lt;solicitationTitle&gt;&gt;</w:t>
      </w:r>
    </w:p>
    <w:p w:rsidR="00377D8B" w:rsidRDefault="00345292" w:rsidP="007F0A25">
      <w:pPr>
        <w:pStyle w:val="MDContractText0"/>
        <w:spacing w:before="0" w:after="0"/>
        <w:rPr>
          <w:b/>
        </w:rPr>
      </w:pPr>
      <w:r w:rsidRPr="00C81579">
        <w:rPr>
          <w:b/>
        </w:rPr>
        <w:t>Solicitation No: &lt;&lt;solicitationNumber&gt;&gt;</w:t>
      </w:r>
    </w:p>
    <w:p w:rsidR="00345292" w:rsidRDefault="00345292" w:rsidP="00D04447">
      <w:pPr>
        <w:pStyle w:val="MDText0"/>
      </w:pPr>
      <w:r>
        <w:t>1.</w:t>
      </w:r>
      <w:r>
        <w:tab/>
        <w:t>If you have chosen not to respond to this solicitation, please indicate the reason(s) below:</w:t>
      </w:r>
    </w:p>
    <w:p w:rsidR="00FE109C" w:rsidRDefault="00FE109C" w:rsidP="00F5051E">
      <w:pPr>
        <w:pStyle w:val="MDText0"/>
        <w:numPr>
          <w:ilvl w:val="0"/>
          <w:numId w:val="28"/>
        </w:numPr>
      </w:pPr>
      <w:r>
        <w:t>Other commitments preclude our participation at this time</w:t>
      </w:r>
    </w:p>
    <w:p w:rsidR="00FE109C" w:rsidRDefault="00FE109C" w:rsidP="00F5051E">
      <w:pPr>
        <w:pStyle w:val="MDText0"/>
        <w:numPr>
          <w:ilvl w:val="0"/>
          <w:numId w:val="28"/>
        </w:numPr>
      </w:pPr>
      <w:r>
        <w:t>The subject of the solicitation is not something we ordinarily provide</w:t>
      </w:r>
    </w:p>
    <w:p w:rsidR="00FE109C" w:rsidRDefault="00FE109C" w:rsidP="00F5051E">
      <w:pPr>
        <w:pStyle w:val="MDText0"/>
        <w:numPr>
          <w:ilvl w:val="0"/>
          <w:numId w:val="28"/>
        </w:numPr>
      </w:pPr>
      <w:r>
        <w:t>We are inexperienced in the work/commodities required</w:t>
      </w:r>
    </w:p>
    <w:p w:rsidR="00FE109C" w:rsidRDefault="00FE109C" w:rsidP="00F5051E">
      <w:pPr>
        <w:pStyle w:val="MDText0"/>
        <w:numPr>
          <w:ilvl w:val="0"/>
          <w:numId w:val="28"/>
        </w:numPr>
      </w:pPr>
      <w:r>
        <w:t>Specifications are unclear, too restrictive, etc. (Explain in REMARKS section)</w:t>
      </w:r>
    </w:p>
    <w:p w:rsidR="00FE109C" w:rsidRDefault="00FE109C" w:rsidP="00F5051E">
      <w:pPr>
        <w:pStyle w:val="MDText0"/>
        <w:numPr>
          <w:ilvl w:val="0"/>
          <w:numId w:val="28"/>
        </w:numPr>
      </w:pPr>
      <w:r>
        <w:t>The scope of work is beyond our present capacity</w:t>
      </w:r>
    </w:p>
    <w:p w:rsidR="00FE109C" w:rsidRPr="00C81579" w:rsidRDefault="00FE109C" w:rsidP="00F5051E">
      <w:pPr>
        <w:pStyle w:val="MDText0"/>
        <w:numPr>
          <w:ilvl w:val="0"/>
          <w:numId w:val="28"/>
        </w:numPr>
      </w:pPr>
      <w:r>
        <w:t>Doing business with the State is simply too complicated</w:t>
      </w:r>
      <w:r w:rsidR="00AC29B8">
        <w:t xml:space="preserve">. </w:t>
      </w:r>
      <w:r>
        <w:t>(Explain in REMARKS section)</w:t>
      </w:r>
    </w:p>
    <w:p w:rsidR="00FE109C" w:rsidRDefault="00FE109C" w:rsidP="00F5051E">
      <w:pPr>
        <w:pStyle w:val="MDText0"/>
        <w:numPr>
          <w:ilvl w:val="0"/>
          <w:numId w:val="28"/>
        </w:numPr>
      </w:pPr>
      <w:r>
        <w:t>We cannot be competitive</w:t>
      </w:r>
      <w:r w:rsidR="00AC29B8">
        <w:t xml:space="preserve">. </w:t>
      </w:r>
      <w:r>
        <w:t>(Explain in REMARKS section)</w:t>
      </w:r>
    </w:p>
    <w:p w:rsidR="00FE109C" w:rsidRDefault="00FE109C" w:rsidP="00F5051E">
      <w:pPr>
        <w:pStyle w:val="MDText0"/>
        <w:numPr>
          <w:ilvl w:val="0"/>
          <w:numId w:val="28"/>
        </w:numPr>
      </w:pPr>
      <w:r>
        <w:t xml:space="preserve">Time allotted for completion of the </w:t>
      </w:r>
      <w:r w:rsidR="008E2EDC">
        <w:t>Bid</w:t>
      </w:r>
      <w:r>
        <w:t xml:space="preserve"> is insufficient</w:t>
      </w:r>
    </w:p>
    <w:p w:rsidR="00FE109C" w:rsidRDefault="00FE109C" w:rsidP="00F5051E">
      <w:pPr>
        <w:pStyle w:val="MDText0"/>
        <w:numPr>
          <w:ilvl w:val="0"/>
          <w:numId w:val="28"/>
        </w:numPr>
      </w:pPr>
      <w:r>
        <w:t>Start-up time is insufficient</w:t>
      </w:r>
    </w:p>
    <w:p w:rsidR="00FE109C" w:rsidRDefault="00FE109C" w:rsidP="00F5051E">
      <w:pPr>
        <w:pStyle w:val="MDText0"/>
        <w:numPr>
          <w:ilvl w:val="0"/>
          <w:numId w:val="28"/>
        </w:numPr>
      </w:pPr>
      <w:r>
        <w:t>Bonding/Insurance requirements are restrictive (Explain in REMARKS section)</w:t>
      </w:r>
    </w:p>
    <w:p w:rsidR="00FE109C" w:rsidRDefault="00320974" w:rsidP="00F5051E">
      <w:pPr>
        <w:pStyle w:val="MDText0"/>
        <w:numPr>
          <w:ilvl w:val="0"/>
          <w:numId w:val="28"/>
        </w:numPr>
      </w:pPr>
      <w:r>
        <w:t>Bid</w:t>
      </w:r>
      <w:r w:rsidR="00FE109C">
        <w:t xml:space="preserve"> requirements (other than specifications) are unreasonable or too risky (Explain in REMARKS section)</w:t>
      </w:r>
    </w:p>
    <w:p w:rsidR="00FE109C" w:rsidRDefault="00FE109C" w:rsidP="00F5051E">
      <w:pPr>
        <w:pStyle w:val="MDText0"/>
        <w:numPr>
          <w:ilvl w:val="0"/>
          <w:numId w:val="28"/>
        </w:numPr>
      </w:pPr>
      <w:r>
        <w:t>MBE or VSBE requirements (Explain in REMARKS section)</w:t>
      </w:r>
    </w:p>
    <w:p w:rsidR="00FE109C" w:rsidRDefault="00FE109C" w:rsidP="00F5051E">
      <w:pPr>
        <w:pStyle w:val="MDText0"/>
        <w:numPr>
          <w:ilvl w:val="0"/>
          <w:numId w:val="28"/>
        </w:numPr>
      </w:pPr>
      <w:r>
        <w:t>Prior State of Maryland contract experience was unprofitable or otherwise unsatisfactory</w:t>
      </w:r>
      <w:r w:rsidR="00AC29B8">
        <w:t xml:space="preserve">. </w:t>
      </w:r>
      <w:r>
        <w:t>(Explain in REMARKS section)</w:t>
      </w:r>
    </w:p>
    <w:p w:rsidR="00FE109C" w:rsidRDefault="00FE109C" w:rsidP="00F5051E">
      <w:pPr>
        <w:pStyle w:val="MDText0"/>
        <w:numPr>
          <w:ilvl w:val="0"/>
          <w:numId w:val="28"/>
        </w:numPr>
      </w:pPr>
      <w:r>
        <w:t>Payment schedule too slow</w:t>
      </w:r>
    </w:p>
    <w:p w:rsidR="00FE109C" w:rsidRDefault="00FE109C" w:rsidP="00F5051E">
      <w:pPr>
        <w:pStyle w:val="MDText0"/>
        <w:numPr>
          <w:ilvl w:val="0"/>
          <w:numId w:val="28"/>
        </w:numPr>
      </w:pPr>
      <w:r>
        <w:t>Other: __________________________________________________________________</w:t>
      </w:r>
    </w:p>
    <w:p w:rsidR="00345292" w:rsidRDefault="00345292" w:rsidP="00D04447">
      <w:pPr>
        <w:pStyle w:val="MDText0"/>
      </w:pPr>
      <w:r>
        <w:t>2.</w:t>
      </w:r>
      <w:r>
        <w:tab/>
        <w:t xml:space="preserve">If you have submitted a response to this solicitation, but wish </w:t>
      </w:r>
      <w:r w:rsidRPr="007B67C0">
        <w:t xml:space="preserve">to </w:t>
      </w:r>
      <w:r w:rsidR="007B67C0" w:rsidRPr="007B67C0">
        <w:t>offer</w:t>
      </w:r>
      <w:r w:rsidRPr="007B67C0">
        <w:t xml:space="preserve"> suggestions</w:t>
      </w:r>
      <w:r>
        <w:t xml:space="preserve"> or express concerns, please use the REMARKS section below</w:t>
      </w:r>
      <w:r w:rsidR="00AC29B8">
        <w:t xml:space="preserve">. </w:t>
      </w:r>
      <w:r>
        <w:t>(Attach additional pages as needed.)</w:t>
      </w:r>
    </w:p>
    <w:p w:rsidR="00345292" w:rsidRDefault="00345292" w:rsidP="00345292">
      <w:pPr>
        <w:pStyle w:val="MDContractText0"/>
      </w:pPr>
      <w:r>
        <w:t>REMARKS: ____________________________________________________________________________________</w:t>
      </w:r>
    </w:p>
    <w:p w:rsidR="00345292" w:rsidRDefault="00345292" w:rsidP="00345292">
      <w:pPr>
        <w:pStyle w:val="MDContractText0"/>
      </w:pPr>
      <w:r>
        <w:t>____________________________________________________________________________________</w:t>
      </w:r>
    </w:p>
    <w:p w:rsidR="00345292" w:rsidRDefault="00345292" w:rsidP="00345292">
      <w:pPr>
        <w:pStyle w:val="MDContractText0"/>
        <w:spacing w:after="240"/>
      </w:pPr>
      <w:r>
        <w:t>Vendor Name: ________________________________</w:t>
      </w:r>
      <w:r w:rsidR="00AC29B8">
        <w:t xml:space="preserve"> </w:t>
      </w:r>
      <w:r>
        <w:t>Date: _______________________</w:t>
      </w:r>
    </w:p>
    <w:p w:rsidR="00345292" w:rsidRDefault="00345292" w:rsidP="00345292">
      <w:pPr>
        <w:pStyle w:val="MDContractText0"/>
        <w:spacing w:after="240"/>
      </w:pPr>
      <w:r>
        <w:t>Contact Person: ________________________________</w:t>
      </w:r>
      <w:r w:rsidR="00C97451">
        <w:t>_ Phone</w:t>
      </w:r>
      <w:r>
        <w:t xml:space="preserve"> (____) _____ - _________________</w:t>
      </w:r>
    </w:p>
    <w:p w:rsidR="00345292" w:rsidRDefault="00345292" w:rsidP="00345292">
      <w:pPr>
        <w:pStyle w:val="MDContractText0"/>
        <w:spacing w:after="240"/>
      </w:pPr>
      <w:r>
        <w:t>Address: ______________________________________________________________________</w:t>
      </w:r>
    </w:p>
    <w:p w:rsidR="00345292" w:rsidRDefault="00345292" w:rsidP="00345292">
      <w:pPr>
        <w:pStyle w:val="MDContractText0"/>
        <w:spacing w:after="240"/>
      </w:pPr>
      <w:r>
        <w:t>E-mail Address: ________________________________________________________________</w:t>
      </w:r>
    </w:p>
    <w:p w:rsidR="00436799" w:rsidRDefault="00436799" w:rsidP="00C148E6">
      <w:pPr>
        <w:pStyle w:val="MDTitle"/>
        <w:spacing w:before="0" w:after="120"/>
      </w:pPr>
      <w:r w:rsidRPr="00436799">
        <w:lastRenderedPageBreak/>
        <w:t>State of Maryland</w:t>
      </w:r>
    </w:p>
    <w:p w:rsidR="00436799" w:rsidRPr="00436799" w:rsidRDefault="00ED3318" w:rsidP="00C148E6">
      <w:pPr>
        <w:pStyle w:val="MDTitle"/>
        <w:spacing w:before="0" w:after="120"/>
      </w:pPr>
      <w:r>
        <w:t>&lt;&lt;issuingAgencyName&gt;&gt;</w:t>
      </w:r>
      <w:r w:rsidR="00436799">
        <w:t xml:space="preserve"> (</w:t>
      </w:r>
      <w:r>
        <w:t>&lt;&lt;ISSUINGAGENCYACRONYM&gt;&gt;)</w:t>
      </w:r>
    </w:p>
    <w:p w:rsidR="00436799" w:rsidRPr="00436799" w:rsidRDefault="00436799" w:rsidP="00C148E6">
      <w:pPr>
        <w:pStyle w:val="MDTitle"/>
        <w:spacing w:before="0" w:after="120"/>
      </w:pPr>
      <w:r w:rsidRPr="00436799">
        <w:t>Key Information Summary Sheet</w:t>
      </w:r>
      <w:bookmarkEnd w:id="1"/>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6390"/>
      </w:tblGrid>
      <w:tr w:rsidR="00345292" w:rsidRPr="009B6EAE" w:rsidTr="009B6EAE">
        <w:tc>
          <w:tcPr>
            <w:tcW w:w="3078" w:type="dxa"/>
            <w:shd w:val="clear" w:color="auto" w:fill="auto"/>
          </w:tcPr>
          <w:bookmarkEnd w:id="2"/>
          <w:p w:rsidR="00345292" w:rsidRPr="009B6EAE" w:rsidRDefault="008A04A0" w:rsidP="00345292">
            <w:pPr>
              <w:pStyle w:val="MDTableText1"/>
              <w:rPr>
                <w:b/>
              </w:rPr>
            </w:pPr>
            <w:r>
              <w:rPr>
                <w:b/>
              </w:rPr>
              <w:t>Invitation for Bids</w:t>
            </w:r>
          </w:p>
        </w:tc>
        <w:tc>
          <w:tcPr>
            <w:tcW w:w="6390" w:type="dxa"/>
            <w:shd w:val="clear" w:color="auto" w:fill="auto"/>
          </w:tcPr>
          <w:p w:rsidR="00345292" w:rsidRPr="009B6EAE" w:rsidRDefault="00FE109C" w:rsidP="00FE109C">
            <w:pPr>
              <w:pStyle w:val="MDTableText1"/>
              <w:rPr>
                <w:highlight w:val="cyan"/>
              </w:rPr>
            </w:pPr>
            <w:r w:rsidRPr="009B6EAE">
              <w:t>&lt;&lt;</w:t>
            </w:r>
            <w:r w:rsidR="003509FE">
              <w:rPr>
                <w:color w:val="FF0000"/>
              </w:rPr>
              <w:t>A</w:t>
            </w:r>
            <w:r w:rsidRPr="009B6EAE">
              <w:rPr>
                <w:color w:val="FF0000"/>
              </w:rPr>
              <w:t>dd as the first word the t</w:t>
            </w:r>
            <w:r w:rsidR="00345292" w:rsidRPr="009B6EAE">
              <w:rPr>
                <w:color w:val="FF0000"/>
              </w:rPr>
              <w:t>ype of Contract:</w:t>
            </w:r>
            <w:r w:rsidR="00C104B1" w:rsidRPr="009B6EAE">
              <w:rPr>
                <w:color w:val="FF0000"/>
              </w:rPr>
              <w:t xml:space="preserve"> one of</w:t>
            </w:r>
            <w:r w:rsidR="003509FE">
              <w:rPr>
                <w:color w:val="FF0000"/>
              </w:rPr>
              <w:t xml:space="preserve"> the following:</w:t>
            </w:r>
            <w:r w:rsidR="00345292" w:rsidRPr="009B6EAE">
              <w:rPr>
                <w:color w:val="FF0000"/>
              </w:rPr>
              <w:t xml:space="preserve"> </w:t>
            </w:r>
            <w:r w:rsidR="00345292" w:rsidRPr="009B6EAE">
              <w:t>Services, IT, Construction, Maintenance</w:t>
            </w:r>
            <w:r w:rsidR="009D78F1" w:rsidRPr="009B6EAE">
              <w:t>, A&amp;W</w:t>
            </w:r>
            <w:r w:rsidR="00345292" w:rsidRPr="009B6EAE">
              <w:t>&gt;&gt; - &lt;&lt;solicitationTitle&gt;&gt;</w:t>
            </w:r>
          </w:p>
        </w:tc>
      </w:tr>
      <w:tr w:rsidR="00345292" w:rsidRPr="009B6EAE" w:rsidTr="009B6EAE">
        <w:tc>
          <w:tcPr>
            <w:tcW w:w="3078" w:type="dxa"/>
            <w:shd w:val="clear" w:color="auto" w:fill="auto"/>
          </w:tcPr>
          <w:p w:rsidR="00345292" w:rsidRPr="009B6EAE" w:rsidRDefault="00345292" w:rsidP="00345292">
            <w:pPr>
              <w:pStyle w:val="MDTableText1"/>
              <w:rPr>
                <w:b/>
              </w:rPr>
            </w:pPr>
            <w:r w:rsidRPr="009B6EAE">
              <w:rPr>
                <w:b/>
              </w:rPr>
              <w:t>Solicitation Number:</w:t>
            </w:r>
          </w:p>
        </w:tc>
        <w:tc>
          <w:tcPr>
            <w:tcW w:w="6390" w:type="dxa"/>
            <w:shd w:val="clear" w:color="auto" w:fill="auto"/>
          </w:tcPr>
          <w:p w:rsidR="00345292" w:rsidRPr="009B6EAE" w:rsidRDefault="00345292" w:rsidP="00345292">
            <w:pPr>
              <w:pStyle w:val="MDTableText1"/>
              <w:rPr>
                <w:highlight w:val="cyan"/>
              </w:rPr>
            </w:pPr>
            <w:r w:rsidRPr="009B6EAE">
              <w:t>&lt;&lt;solicitationNumber&gt;&gt;</w:t>
            </w:r>
          </w:p>
        </w:tc>
      </w:tr>
      <w:tr w:rsidR="00345292" w:rsidRPr="009B6EAE" w:rsidTr="009B6EAE">
        <w:tc>
          <w:tcPr>
            <w:tcW w:w="3078" w:type="dxa"/>
            <w:shd w:val="clear" w:color="auto" w:fill="auto"/>
          </w:tcPr>
          <w:p w:rsidR="00345292" w:rsidRPr="009B6EAE" w:rsidRDefault="008A04A0" w:rsidP="00345292">
            <w:pPr>
              <w:pStyle w:val="MDTableText1"/>
              <w:rPr>
                <w:b/>
              </w:rPr>
            </w:pPr>
            <w:r>
              <w:rPr>
                <w:b/>
              </w:rPr>
              <w:t>IFB</w:t>
            </w:r>
            <w:r w:rsidR="00345292" w:rsidRPr="009B6EAE">
              <w:rPr>
                <w:b/>
              </w:rPr>
              <w:t xml:space="preserve"> Issue Date:</w:t>
            </w:r>
          </w:p>
        </w:tc>
        <w:tc>
          <w:tcPr>
            <w:tcW w:w="6390" w:type="dxa"/>
            <w:shd w:val="clear" w:color="auto" w:fill="auto"/>
          </w:tcPr>
          <w:p w:rsidR="00345292" w:rsidRPr="009B6EAE" w:rsidRDefault="00345292" w:rsidP="00345292">
            <w:pPr>
              <w:pStyle w:val="MDTableText1"/>
            </w:pPr>
            <w:r w:rsidRPr="009B6EAE">
              <w:t>&lt;&lt;issueDate&gt;&gt;</w:t>
            </w:r>
          </w:p>
        </w:tc>
      </w:tr>
      <w:tr w:rsidR="00B628CA" w:rsidRPr="009B6EAE" w:rsidTr="009B6EAE">
        <w:tc>
          <w:tcPr>
            <w:tcW w:w="3078" w:type="dxa"/>
            <w:tcBorders>
              <w:bottom w:val="single" w:sz="4" w:space="0" w:color="auto"/>
            </w:tcBorders>
            <w:shd w:val="clear" w:color="auto" w:fill="auto"/>
          </w:tcPr>
          <w:p w:rsidR="00B628CA" w:rsidRPr="009B6EAE" w:rsidRDefault="008A04A0" w:rsidP="00345292">
            <w:pPr>
              <w:pStyle w:val="MDTableText1"/>
              <w:rPr>
                <w:b/>
              </w:rPr>
            </w:pPr>
            <w:r>
              <w:rPr>
                <w:b/>
              </w:rPr>
              <w:t>IFB</w:t>
            </w:r>
            <w:r w:rsidR="00B628CA" w:rsidRPr="009B6EAE">
              <w:rPr>
                <w:b/>
              </w:rPr>
              <w:t xml:space="preserve"> Issuing Office:</w:t>
            </w:r>
          </w:p>
        </w:tc>
        <w:tc>
          <w:tcPr>
            <w:tcW w:w="6390" w:type="dxa"/>
            <w:tcBorders>
              <w:bottom w:val="single" w:sz="4" w:space="0" w:color="auto"/>
            </w:tcBorders>
            <w:shd w:val="clear" w:color="auto" w:fill="auto"/>
          </w:tcPr>
          <w:p w:rsidR="00B628CA" w:rsidRPr="009B6EAE" w:rsidRDefault="00B628CA" w:rsidP="00345292">
            <w:pPr>
              <w:pStyle w:val="MDTableText1"/>
            </w:pPr>
            <w:r w:rsidRPr="009B6EAE">
              <w:t>&lt;&lt;issuingAgencyName&gt;&gt; (&lt;&lt;ISSUINGAGENCYACRONYM&gt;&gt; or the "&lt;&lt;typeofAgency&gt;&gt;")</w:t>
            </w:r>
          </w:p>
        </w:tc>
      </w:tr>
      <w:tr w:rsidR="00B628CA" w:rsidRPr="009B6EAE" w:rsidTr="009B6EAE">
        <w:tc>
          <w:tcPr>
            <w:tcW w:w="3078" w:type="dxa"/>
            <w:tcBorders>
              <w:bottom w:val="nil"/>
            </w:tcBorders>
            <w:shd w:val="clear" w:color="auto" w:fill="auto"/>
          </w:tcPr>
          <w:p w:rsidR="00B628CA" w:rsidRPr="009B6EAE" w:rsidRDefault="00B628CA" w:rsidP="00345292">
            <w:pPr>
              <w:pStyle w:val="MDTableText1"/>
              <w:rPr>
                <w:b/>
              </w:rPr>
            </w:pPr>
            <w:r w:rsidRPr="009B6EAE">
              <w:rPr>
                <w:b/>
              </w:rPr>
              <w:t>Procurement Officer:</w:t>
            </w:r>
          </w:p>
        </w:tc>
        <w:tc>
          <w:tcPr>
            <w:tcW w:w="6390" w:type="dxa"/>
            <w:tcBorders>
              <w:bottom w:val="nil"/>
            </w:tcBorders>
            <w:shd w:val="clear" w:color="auto" w:fill="auto"/>
          </w:tcPr>
          <w:p w:rsidR="00B628CA" w:rsidRPr="009B6EAE" w:rsidRDefault="00B628CA" w:rsidP="00686116">
            <w:pPr>
              <w:pStyle w:val="MDTableText1"/>
            </w:pPr>
            <w:r w:rsidRPr="009B6EAE">
              <w:t>&lt;&lt;procurementOfficerName&gt;&gt;</w:t>
            </w:r>
          </w:p>
          <w:p w:rsidR="00B628CA" w:rsidRPr="009B6EAE" w:rsidRDefault="00B628CA" w:rsidP="00345292">
            <w:pPr>
              <w:pStyle w:val="MDTableText1"/>
            </w:pPr>
            <w:r w:rsidRPr="009B6EAE">
              <w:t>&lt;&lt;procurementOfficerAddress&gt;&gt;</w:t>
            </w:r>
          </w:p>
        </w:tc>
      </w:tr>
      <w:tr w:rsidR="00B628CA" w:rsidRPr="009B6EAE" w:rsidTr="009B6EAE">
        <w:tc>
          <w:tcPr>
            <w:tcW w:w="3078" w:type="dxa"/>
            <w:tcBorders>
              <w:top w:val="nil"/>
            </w:tcBorders>
            <w:shd w:val="clear" w:color="auto" w:fill="auto"/>
          </w:tcPr>
          <w:p w:rsidR="00B628CA" w:rsidRPr="009B6EAE" w:rsidRDefault="00B628CA" w:rsidP="009B6EAE">
            <w:pPr>
              <w:pStyle w:val="MDTableText0"/>
              <w:jc w:val="right"/>
              <w:rPr>
                <w:b/>
              </w:rPr>
            </w:pPr>
            <w:r w:rsidRPr="009B6EAE">
              <w:rPr>
                <w:b/>
              </w:rPr>
              <w:t>e-mail:</w:t>
            </w:r>
          </w:p>
          <w:p w:rsidR="00B628CA" w:rsidRPr="009B6EAE" w:rsidRDefault="00B628CA" w:rsidP="009B6EAE">
            <w:pPr>
              <w:pStyle w:val="MDTableText1"/>
              <w:jc w:val="right"/>
              <w:rPr>
                <w:b/>
              </w:rPr>
            </w:pPr>
            <w:r w:rsidRPr="009B6EAE">
              <w:rPr>
                <w:b/>
              </w:rPr>
              <w:t>Office Phone:</w:t>
            </w:r>
          </w:p>
        </w:tc>
        <w:tc>
          <w:tcPr>
            <w:tcW w:w="6390" w:type="dxa"/>
            <w:tcBorders>
              <w:top w:val="nil"/>
            </w:tcBorders>
            <w:shd w:val="clear" w:color="auto" w:fill="auto"/>
          </w:tcPr>
          <w:p w:rsidR="00B628CA" w:rsidRPr="009B6EAE" w:rsidRDefault="00B628CA" w:rsidP="00686116">
            <w:pPr>
              <w:pStyle w:val="MDTableText0"/>
            </w:pPr>
            <w:r w:rsidRPr="009B6EAE">
              <w:t>&lt;&lt;procurementOfficerEmail&gt;&gt;</w:t>
            </w:r>
          </w:p>
          <w:p w:rsidR="00B628CA" w:rsidRPr="009B6EAE" w:rsidRDefault="00B628CA" w:rsidP="00345292">
            <w:pPr>
              <w:pStyle w:val="MDTableText1"/>
            </w:pPr>
            <w:r w:rsidRPr="009B6EAE">
              <w:t>&lt;&lt;procurementOfficerPhoneNumber&gt;&gt;</w:t>
            </w:r>
          </w:p>
        </w:tc>
      </w:tr>
      <w:tr w:rsidR="00B628CA" w:rsidRPr="009B6EAE" w:rsidTr="009B6EAE">
        <w:tc>
          <w:tcPr>
            <w:tcW w:w="3078" w:type="dxa"/>
            <w:shd w:val="clear" w:color="auto" w:fill="auto"/>
          </w:tcPr>
          <w:p w:rsidR="00B628CA" w:rsidRPr="009B6EAE" w:rsidRDefault="008E2EDC" w:rsidP="00345292">
            <w:pPr>
              <w:pStyle w:val="MDTableText1"/>
              <w:rPr>
                <w:b/>
              </w:rPr>
            </w:pPr>
            <w:r>
              <w:rPr>
                <w:b/>
              </w:rPr>
              <w:t>Bids</w:t>
            </w:r>
            <w:r w:rsidR="00B628CA" w:rsidRPr="009B6EAE">
              <w:rPr>
                <w:b/>
              </w:rPr>
              <w:t xml:space="preserve"> are to be sent to:</w:t>
            </w:r>
          </w:p>
        </w:tc>
        <w:tc>
          <w:tcPr>
            <w:tcW w:w="6390" w:type="dxa"/>
            <w:shd w:val="clear" w:color="auto" w:fill="auto"/>
          </w:tcPr>
          <w:p w:rsidR="00B628CA" w:rsidRPr="009B6EAE" w:rsidRDefault="00614250" w:rsidP="005D2525">
            <w:pPr>
              <w:pStyle w:val="MDInstruction"/>
            </w:pPr>
            <w:r>
              <w:t>[[</w:t>
            </w:r>
            <w:r w:rsidR="003509FE">
              <w:t>U</w:t>
            </w:r>
            <w:r w:rsidR="00B628CA" w:rsidRPr="009B6EAE">
              <w:t>se</w:t>
            </w:r>
            <w:r w:rsidR="003509FE">
              <w:t xml:space="preserve"> only</w:t>
            </w:r>
            <w:r w:rsidR="00B628CA" w:rsidRPr="009B6EAE">
              <w:t xml:space="preserve"> </w:t>
            </w:r>
            <w:r w:rsidR="003509FE">
              <w:t>one</w:t>
            </w:r>
            <w:r w:rsidR="00B628CA" w:rsidRPr="009B6EAE">
              <w:t xml:space="preserve"> of the following three options and delete the other two</w:t>
            </w:r>
            <w:r w:rsidR="0049528C" w:rsidRPr="009B6EAE">
              <w:t>.</w:t>
            </w:r>
            <w:r>
              <w:t>]]</w:t>
            </w:r>
          </w:p>
          <w:p w:rsidR="00B628CA" w:rsidRPr="009B6EAE" w:rsidRDefault="00B628CA" w:rsidP="009D78F1">
            <w:pPr>
              <w:pStyle w:val="MDTableText1"/>
            </w:pPr>
            <w:r w:rsidRPr="009B6EAE">
              <w:t>&lt;&lt;issuingAgencyLocation&gt;&gt;</w:t>
            </w:r>
          </w:p>
          <w:p w:rsidR="00B628CA" w:rsidRPr="009B6EAE" w:rsidRDefault="00B628CA" w:rsidP="009D78F1">
            <w:pPr>
              <w:pStyle w:val="MDTableText1"/>
            </w:pPr>
            <w:r w:rsidRPr="009B6EAE">
              <w:t>Attention: &lt;&lt;procurementOfficerName&gt;&gt;</w:t>
            </w:r>
          </w:p>
          <w:p w:rsidR="00B628CA" w:rsidRPr="009B6EAE" w:rsidRDefault="00614250" w:rsidP="005D2525">
            <w:pPr>
              <w:pStyle w:val="MDInstruction"/>
            </w:pPr>
            <w:r>
              <w:t>[[</w:t>
            </w:r>
            <w:r w:rsidR="00B628CA" w:rsidRPr="009B6EAE">
              <w:t>OR</w:t>
            </w:r>
            <w:r>
              <w:t>]]</w:t>
            </w:r>
          </w:p>
          <w:p w:rsidR="00B628CA" w:rsidRPr="009B6EAE" w:rsidRDefault="00B628CA" w:rsidP="009D78F1">
            <w:pPr>
              <w:pStyle w:val="MDTableText1"/>
            </w:pPr>
            <w:r w:rsidRPr="009B6EAE">
              <w:t>&lt;&lt;procurementOfficerEmail&gt;&gt;</w:t>
            </w:r>
          </w:p>
          <w:p w:rsidR="00B628CA" w:rsidRPr="009B6EAE" w:rsidRDefault="00614250" w:rsidP="005D2525">
            <w:pPr>
              <w:pStyle w:val="MDInstruction"/>
            </w:pPr>
            <w:r>
              <w:t>[[</w:t>
            </w:r>
            <w:r w:rsidR="00B628CA" w:rsidRPr="009B6EAE">
              <w:t>OR</w:t>
            </w:r>
            <w:r>
              <w:t>]]</w:t>
            </w:r>
          </w:p>
          <w:p w:rsidR="00B628CA" w:rsidRPr="009B6EAE" w:rsidRDefault="00B628CA" w:rsidP="003509FE">
            <w:pPr>
              <w:pStyle w:val="MDTableText1"/>
              <w:rPr>
                <w:i/>
              </w:rPr>
            </w:pPr>
            <w:r w:rsidRPr="009B6EAE">
              <w:t>&lt;&lt;submitVia</w:t>
            </w:r>
            <w:r w:rsidR="00BB766E">
              <w:t>eMMA</w:t>
            </w:r>
            <w:r w:rsidRPr="009B6EAE">
              <w:t>&gt;&gt;</w:t>
            </w:r>
            <w:r w:rsidR="003509FE" w:rsidRPr="009B6EAE" w:rsidDel="003509FE">
              <w:rPr>
                <w:color w:val="FF0000"/>
              </w:rPr>
              <w:t xml:space="preserve"> </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t>Pre-</w:t>
            </w:r>
            <w:r w:rsidR="008E2EDC">
              <w:rPr>
                <w:b/>
              </w:rPr>
              <w:t>Bid</w:t>
            </w:r>
            <w:r w:rsidRPr="009B6EAE">
              <w:rPr>
                <w:b/>
              </w:rPr>
              <w:t xml:space="preserve"> Conference:</w:t>
            </w:r>
          </w:p>
        </w:tc>
        <w:tc>
          <w:tcPr>
            <w:tcW w:w="6390" w:type="dxa"/>
            <w:shd w:val="clear" w:color="auto" w:fill="auto"/>
          </w:tcPr>
          <w:p w:rsidR="00B628CA" w:rsidRPr="009B6EAE" w:rsidRDefault="00B628CA" w:rsidP="00345292">
            <w:pPr>
              <w:pStyle w:val="MDTableText1"/>
            </w:pPr>
            <w:r w:rsidRPr="009B6EAE">
              <w:t>&lt;&lt;pre</w:t>
            </w:r>
            <w:r w:rsidR="008E2EDC">
              <w:t>Bid</w:t>
            </w:r>
            <w:r w:rsidRPr="009B6EAE">
              <w:t>DateAndTime&gt;&gt; Local Time &lt;&lt;pre</w:t>
            </w:r>
            <w:r w:rsidR="008E2EDC">
              <w:t>Bid</w:t>
            </w:r>
            <w:r w:rsidRPr="009B6EAE">
              <w:t>Location&gt;&gt;</w:t>
            </w:r>
          </w:p>
          <w:p w:rsidR="00B628CA" w:rsidRPr="009B6EAE" w:rsidRDefault="00B628CA" w:rsidP="009D78F1">
            <w:pPr>
              <w:pStyle w:val="MDTableText1"/>
            </w:pPr>
            <w:r w:rsidRPr="009B6EAE">
              <w:t xml:space="preserve">See </w:t>
            </w:r>
            <w:r w:rsidRPr="009B6EAE">
              <w:rPr>
                <w:b/>
              </w:rPr>
              <w:t>Attachment A</w:t>
            </w:r>
            <w:r w:rsidRPr="009B6EAE">
              <w:t xml:space="preserve"> for directions and instructions. </w:t>
            </w:r>
          </w:p>
        </w:tc>
      </w:tr>
      <w:tr w:rsidR="00EC58BF" w:rsidRPr="009B6EAE" w:rsidTr="00003138">
        <w:tc>
          <w:tcPr>
            <w:tcW w:w="3078" w:type="dxa"/>
            <w:shd w:val="clear" w:color="auto" w:fill="auto"/>
          </w:tcPr>
          <w:p w:rsidR="00EC58BF" w:rsidRPr="009B6EAE" w:rsidRDefault="00EC58BF" w:rsidP="00003138">
            <w:pPr>
              <w:pStyle w:val="MDTableText1"/>
              <w:rPr>
                <w:b/>
              </w:rPr>
            </w:pPr>
            <w:r w:rsidRPr="009B6EAE">
              <w:rPr>
                <w:b/>
              </w:rPr>
              <w:t>Questions Due Date and Time</w:t>
            </w:r>
          </w:p>
        </w:tc>
        <w:tc>
          <w:tcPr>
            <w:tcW w:w="6390" w:type="dxa"/>
            <w:shd w:val="clear" w:color="auto" w:fill="auto"/>
          </w:tcPr>
          <w:p w:rsidR="00EC58BF" w:rsidRPr="009B6EAE" w:rsidRDefault="00EC58BF" w:rsidP="00003138">
            <w:pPr>
              <w:pStyle w:val="MDTableText1"/>
            </w:pPr>
            <w:r w:rsidRPr="009B6EAE">
              <w:t>&lt;&lt;responseDueDateAndTime&gt;&gt; Local Time</w:t>
            </w:r>
          </w:p>
        </w:tc>
      </w:tr>
      <w:tr w:rsidR="00B628CA" w:rsidRPr="009B6EAE" w:rsidTr="009B6EAE">
        <w:tc>
          <w:tcPr>
            <w:tcW w:w="3078" w:type="dxa"/>
            <w:shd w:val="clear" w:color="auto" w:fill="auto"/>
          </w:tcPr>
          <w:p w:rsidR="00B628CA" w:rsidRPr="009B6EAE" w:rsidRDefault="008E2EDC" w:rsidP="00345292">
            <w:pPr>
              <w:pStyle w:val="MDTableText1"/>
              <w:rPr>
                <w:b/>
              </w:rPr>
            </w:pPr>
            <w:r>
              <w:rPr>
                <w:b/>
              </w:rPr>
              <w:t>Bid</w:t>
            </w:r>
            <w:r w:rsidR="00B628CA" w:rsidRPr="009B6EAE">
              <w:rPr>
                <w:b/>
              </w:rPr>
              <w:t xml:space="preserve"> Due (Closing) Date and Time: </w:t>
            </w:r>
          </w:p>
        </w:tc>
        <w:tc>
          <w:tcPr>
            <w:tcW w:w="6390" w:type="dxa"/>
            <w:shd w:val="clear" w:color="auto" w:fill="auto"/>
          </w:tcPr>
          <w:p w:rsidR="00B628CA" w:rsidRPr="009B6EAE" w:rsidRDefault="00B628CA" w:rsidP="00345292">
            <w:pPr>
              <w:pStyle w:val="MDTableText1"/>
            </w:pPr>
            <w:r w:rsidRPr="009B6EAE">
              <w:t>&lt;&lt;responseDueDateAndTime&gt;&gt; Local Time</w:t>
            </w:r>
          </w:p>
          <w:p w:rsidR="00B628CA" w:rsidRPr="009B6EAE" w:rsidRDefault="009A4255" w:rsidP="00136051">
            <w:pPr>
              <w:pStyle w:val="MDTableText1"/>
            </w:pPr>
            <w:r>
              <w:t>Bidder</w:t>
            </w:r>
            <w:r w:rsidR="00B628CA" w:rsidRPr="009B6EAE">
              <w:t xml:space="preserve">s are reminded that a completed Feedback Form is requested if a no-bid decision is made (see </w:t>
            </w:r>
            <w:r w:rsidR="00B628CA" w:rsidRPr="009B6EAE">
              <w:rPr>
                <w:b/>
              </w:rPr>
              <w:t>page i</w:t>
            </w:r>
            <w:r w:rsidR="00C73C6E">
              <w:rPr>
                <w:b/>
              </w:rPr>
              <w:t>v</w:t>
            </w:r>
            <w:r w:rsidR="00B628CA" w:rsidRPr="009B6EAE">
              <w:t>).</w:t>
            </w:r>
          </w:p>
        </w:tc>
      </w:tr>
      <w:tr w:rsidR="001D231A" w:rsidRPr="009B6EAE" w:rsidTr="009B6EAE">
        <w:tc>
          <w:tcPr>
            <w:tcW w:w="3078" w:type="dxa"/>
            <w:shd w:val="clear" w:color="auto" w:fill="auto"/>
          </w:tcPr>
          <w:p w:rsidR="001D231A" w:rsidRDefault="001D231A" w:rsidP="001D231A">
            <w:pPr>
              <w:pStyle w:val="MDTableText1"/>
              <w:rPr>
                <w:b/>
              </w:rPr>
            </w:pPr>
            <w:r>
              <w:rPr>
                <w:b/>
              </w:rPr>
              <w:t>Public Bid Opening Date, Time and Location</w:t>
            </w:r>
          </w:p>
        </w:tc>
        <w:tc>
          <w:tcPr>
            <w:tcW w:w="6390" w:type="dxa"/>
            <w:shd w:val="clear" w:color="auto" w:fill="auto"/>
          </w:tcPr>
          <w:p w:rsidR="001D231A" w:rsidRDefault="001D231A" w:rsidP="00345292">
            <w:pPr>
              <w:pStyle w:val="MDTableText1"/>
            </w:pPr>
            <w:r w:rsidRPr="009B6EAE">
              <w:t>&lt;&lt;responseDueDateAndTime&gt;&gt; Local Time</w:t>
            </w:r>
          </w:p>
          <w:p w:rsidR="001D231A" w:rsidRPr="009B6EAE" w:rsidRDefault="001D231A" w:rsidP="001D231A">
            <w:pPr>
              <w:pStyle w:val="MDTableText1"/>
            </w:pPr>
            <w:r>
              <w:t>&lt;&lt;issuingAgencyLocation&gt;&gt; and Room</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t>MBE Subcontracting Goal:</w:t>
            </w:r>
          </w:p>
        </w:tc>
        <w:tc>
          <w:tcPr>
            <w:tcW w:w="6390" w:type="dxa"/>
            <w:shd w:val="clear" w:color="auto" w:fill="auto"/>
          </w:tcPr>
          <w:p w:rsidR="00A87904" w:rsidRPr="009B6EAE" w:rsidRDefault="00B628CA" w:rsidP="00C30BAC">
            <w:pPr>
              <w:pStyle w:val="MDText0"/>
            </w:pPr>
            <w:r w:rsidRPr="009B6EAE">
              <w:t>&lt;&lt;mbeGoal&gt;&gt;%</w:t>
            </w:r>
          </w:p>
          <w:p w:rsidR="00B628CA" w:rsidRPr="009B6EAE" w:rsidRDefault="00B628CA" w:rsidP="00C30BAC">
            <w:pPr>
              <w:pStyle w:val="MDText0"/>
            </w:pPr>
            <w:r w:rsidRPr="009B6EAE">
              <w:t>&lt;&lt;with no subgoals.&gt;&gt;</w:t>
            </w:r>
          </w:p>
          <w:p w:rsidR="00B628CA" w:rsidRPr="009B6EAE" w:rsidRDefault="00614250" w:rsidP="005D2525">
            <w:pPr>
              <w:pStyle w:val="MDInstruction"/>
            </w:pPr>
            <w:r>
              <w:t>[[</w:t>
            </w:r>
            <w:r w:rsidR="00B628CA" w:rsidRPr="009B6EAE">
              <w:t>OR</w:t>
            </w:r>
            <w:r>
              <w:t>]]</w:t>
            </w:r>
          </w:p>
          <w:p w:rsidR="00B628CA" w:rsidRPr="009B6EAE" w:rsidRDefault="00B628CA" w:rsidP="00C30BAC">
            <w:pPr>
              <w:pStyle w:val="MDText0"/>
            </w:pPr>
            <w:r w:rsidRPr="009B6EAE">
              <w:lastRenderedPageBreak/>
              <w:t>with the following subgoals: &lt;&lt;mbeAfricanAmericanownedSubgoal&gt;&gt;% for African-American MBEs,</w:t>
            </w:r>
          </w:p>
          <w:p w:rsidR="00B628CA" w:rsidRPr="009B6EAE" w:rsidRDefault="00B628CA" w:rsidP="00C30BAC">
            <w:pPr>
              <w:pStyle w:val="MDText0"/>
            </w:pPr>
            <w:r w:rsidRPr="009B6EAE">
              <w:t>&lt;&lt;mbeAsianAmericanSubgoal&gt;&gt;% for Asian-American MBEs,</w:t>
            </w:r>
          </w:p>
          <w:p w:rsidR="00B628CA" w:rsidRPr="009B6EAE" w:rsidRDefault="00B628CA" w:rsidP="00C30BAC">
            <w:pPr>
              <w:pStyle w:val="MDText0"/>
            </w:pPr>
            <w:r w:rsidRPr="009B6EAE">
              <w:t>&lt;&lt;mbeHispanicAmericanownedSubgoal&gt;&gt;% for Hispanic-American MBEs, and</w:t>
            </w:r>
          </w:p>
          <w:p w:rsidR="00B628CA" w:rsidRPr="009B6EAE" w:rsidRDefault="00B628CA" w:rsidP="00FD1358">
            <w:pPr>
              <w:pStyle w:val="MDText0"/>
            </w:pPr>
            <w:r w:rsidRPr="009B6EAE">
              <w:t xml:space="preserve">&lt;&lt;mbeWomenownedSubgoal&gt;&gt;% for Woman-Owned MBEs. </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lastRenderedPageBreak/>
              <w:t>VSBE Subcontracting Goal:</w:t>
            </w:r>
          </w:p>
        </w:tc>
        <w:tc>
          <w:tcPr>
            <w:tcW w:w="6390" w:type="dxa"/>
            <w:shd w:val="clear" w:color="auto" w:fill="auto"/>
          </w:tcPr>
          <w:p w:rsidR="00B628CA" w:rsidRPr="009B6EAE" w:rsidRDefault="00B628CA" w:rsidP="00345292">
            <w:pPr>
              <w:pStyle w:val="MDTableText1"/>
            </w:pPr>
            <w:r w:rsidRPr="009B6EAE">
              <w:t>&lt;&lt;vsbeGoal&gt;&gt;%</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t>Contract Type:</w:t>
            </w:r>
          </w:p>
        </w:tc>
        <w:tc>
          <w:tcPr>
            <w:tcW w:w="6390" w:type="dxa"/>
            <w:shd w:val="clear" w:color="auto" w:fill="auto"/>
          </w:tcPr>
          <w:p w:rsidR="00B628CA" w:rsidRPr="009B6EAE" w:rsidRDefault="00B628CA" w:rsidP="00345292">
            <w:pPr>
              <w:pStyle w:val="MDTableText1"/>
            </w:pPr>
            <w:r w:rsidRPr="009B6EAE">
              <w:t>&lt;&lt;contractType&gt;&gt;</w:t>
            </w:r>
          </w:p>
          <w:p w:rsidR="00B628CA" w:rsidRPr="009B6EAE" w:rsidRDefault="00614250" w:rsidP="005D2525">
            <w:pPr>
              <w:pStyle w:val="MDInstruction"/>
            </w:pPr>
            <w:r>
              <w:t>[[</w:t>
            </w:r>
            <w:r w:rsidR="003509FE">
              <w:t>E</w:t>
            </w:r>
            <w:r w:rsidR="00B628CA" w:rsidRPr="009B6EAE">
              <w:t>.g., firm fixed price, fixed price with cost adjustment, labor hour, indefinite quantity with fixed unit price</w:t>
            </w:r>
            <w:r w:rsidR="003509FE">
              <w:t>s</w:t>
            </w:r>
            <w:r w:rsidR="00B628CA" w:rsidRPr="009B6EAE">
              <w:t>. Indicate if a combination of more than one type, e.g. fixed price with cost adjustment, time &amp; materials, Indefinite Quantity with Firm Fixed Prices with Work Orders of Time &amp; Materials and Fixed Price.</w:t>
            </w:r>
            <w:r>
              <w:t>]]</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t>Contract Duration:</w:t>
            </w:r>
          </w:p>
        </w:tc>
        <w:tc>
          <w:tcPr>
            <w:tcW w:w="6390" w:type="dxa"/>
            <w:shd w:val="clear" w:color="auto" w:fill="auto"/>
          </w:tcPr>
          <w:p w:rsidR="00B628CA" w:rsidRPr="009B6EAE" w:rsidRDefault="00B628CA" w:rsidP="00345292">
            <w:pPr>
              <w:pStyle w:val="MDTableText1"/>
            </w:pPr>
            <w:r w:rsidRPr="009B6EAE">
              <w:t>&lt;&lt;basePeriodofPerformance&gt;&gt; base period with &lt;&lt;optionPeriods&gt;&gt; option periods</w:t>
            </w:r>
          </w:p>
          <w:p w:rsidR="00B628CA" w:rsidRPr="009B6EAE" w:rsidRDefault="00614250" w:rsidP="005D2525">
            <w:pPr>
              <w:pStyle w:val="MDInstruction"/>
            </w:pPr>
            <w:r>
              <w:t>[[</w:t>
            </w:r>
            <w:r w:rsidR="00B628CA" w:rsidRPr="009B6EAE">
              <w:t>Enter contract duration including startup period, approximate NTP date and any option periods. Delete reference to option periods if no options are planned. Example: Five (5) year base period with two (2) one-year option periods</w:t>
            </w:r>
            <w:r w:rsidR="000C12AC">
              <w:t>.</w:t>
            </w:r>
            <w:r>
              <w:t>]]</w:t>
            </w:r>
          </w:p>
        </w:tc>
      </w:tr>
      <w:tr w:rsidR="00B628CA" w:rsidRPr="009B6EAE" w:rsidTr="009B6EAE">
        <w:tc>
          <w:tcPr>
            <w:tcW w:w="3078" w:type="dxa"/>
            <w:shd w:val="clear" w:color="auto" w:fill="auto"/>
          </w:tcPr>
          <w:p w:rsidR="00B628CA" w:rsidRPr="009B6EAE" w:rsidRDefault="00B628CA" w:rsidP="00345292">
            <w:pPr>
              <w:pStyle w:val="MDTableText1"/>
              <w:rPr>
                <w:b/>
              </w:rPr>
            </w:pPr>
            <w:r w:rsidRPr="009B6EAE">
              <w:rPr>
                <w:b/>
              </w:rPr>
              <w:t>Primary Place of Performance:</w:t>
            </w:r>
          </w:p>
        </w:tc>
        <w:tc>
          <w:tcPr>
            <w:tcW w:w="6390" w:type="dxa"/>
            <w:shd w:val="clear" w:color="auto" w:fill="auto"/>
          </w:tcPr>
          <w:p w:rsidR="00B628CA" w:rsidRPr="009B6EAE" w:rsidRDefault="00B628CA" w:rsidP="001F0BEB">
            <w:pPr>
              <w:pStyle w:val="MDTableText1"/>
            </w:pPr>
            <w:r w:rsidRPr="009B6EAE">
              <w:t>&lt;&lt;primaryPlaceofPerformance&gt;&gt;</w:t>
            </w:r>
          </w:p>
          <w:p w:rsidR="00B628CA" w:rsidRPr="009B6EAE" w:rsidRDefault="00614250" w:rsidP="00EE2E88">
            <w:pPr>
              <w:pStyle w:val="MDInstruction"/>
            </w:pPr>
            <w:r>
              <w:t>[[</w:t>
            </w:r>
            <w:r w:rsidR="00B628CA" w:rsidRPr="009B6EAE">
              <w:t xml:space="preserve">Agency or building name , full street address, </w:t>
            </w:r>
            <w:r w:rsidR="00EE2E88">
              <w:t xml:space="preserve">or as proposed by </w:t>
            </w:r>
            <w:r w:rsidR="009A4255">
              <w:t>Bidder</w:t>
            </w:r>
            <w:r>
              <w:t>]]</w:t>
            </w:r>
          </w:p>
        </w:tc>
      </w:tr>
      <w:tr w:rsidR="00B628CA" w:rsidRPr="009B6EAE" w:rsidTr="009B6EAE">
        <w:tc>
          <w:tcPr>
            <w:tcW w:w="3078" w:type="dxa"/>
            <w:shd w:val="clear" w:color="auto" w:fill="auto"/>
          </w:tcPr>
          <w:p w:rsidR="00B628CA" w:rsidRPr="009B6EAE" w:rsidRDefault="00B628CA" w:rsidP="00345292">
            <w:pPr>
              <w:pStyle w:val="MDTableText1"/>
              <w:rPr>
                <w:b/>
                <w:highlight w:val="green"/>
              </w:rPr>
            </w:pPr>
            <w:r w:rsidRPr="009B6EAE">
              <w:rPr>
                <w:b/>
              </w:rPr>
              <w:t>SBR Designation:</w:t>
            </w:r>
          </w:p>
        </w:tc>
        <w:tc>
          <w:tcPr>
            <w:tcW w:w="6390" w:type="dxa"/>
            <w:shd w:val="clear" w:color="auto" w:fill="auto"/>
          </w:tcPr>
          <w:p w:rsidR="00B628CA" w:rsidRPr="009B6EAE" w:rsidRDefault="00B628CA" w:rsidP="00345292">
            <w:pPr>
              <w:pStyle w:val="MDTableText1"/>
            </w:pPr>
            <w:r w:rsidRPr="009B6EAE">
              <w:t>&lt;&lt;isAnSBR&gt;&gt;</w:t>
            </w:r>
            <w:r w:rsidR="00614250">
              <w:rPr>
                <w:color w:val="FF0000"/>
              </w:rPr>
              <w:t>[[Y</w:t>
            </w:r>
            <w:r w:rsidRPr="009B6EAE">
              <w:rPr>
                <w:color w:val="FF0000"/>
              </w:rPr>
              <w:t>es or No</w:t>
            </w:r>
            <w:r w:rsidR="00614250">
              <w:rPr>
                <w:color w:val="FF0000"/>
              </w:rPr>
              <w:t>]]</w:t>
            </w:r>
          </w:p>
        </w:tc>
      </w:tr>
      <w:tr w:rsidR="00B628CA" w:rsidRPr="009B6EAE" w:rsidTr="009B6EAE">
        <w:tc>
          <w:tcPr>
            <w:tcW w:w="3078" w:type="dxa"/>
            <w:shd w:val="clear" w:color="auto" w:fill="auto"/>
          </w:tcPr>
          <w:p w:rsidR="00B628CA" w:rsidRPr="009B6EAE" w:rsidRDefault="00B628CA" w:rsidP="00345292">
            <w:pPr>
              <w:pStyle w:val="MDTableText1"/>
              <w:rPr>
                <w:b/>
                <w:highlight w:val="green"/>
              </w:rPr>
            </w:pPr>
            <w:r w:rsidRPr="009B6EAE">
              <w:rPr>
                <w:b/>
              </w:rPr>
              <w:t>Federal Funding:</w:t>
            </w:r>
          </w:p>
        </w:tc>
        <w:tc>
          <w:tcPr>
            <w:tcW w:w="6390" w:type="dxa"/>
            <w:shd w:val="clear" w:color="auto" w:fill="auto"/>
          </w:tcPr>
          <w:p w:rsidR="00B628CA" w:rsidRPr="009B6EAE" w:rsidRDefault="00B628CA" w:rsidP="00345292">
            <w:pPr>
              <w:pStyle w:val="MDTableText1"/>
            </w:pPr>
            <w:r w:rsidRPr="009B6EAE">
              <w:t>&lt;&lt;federalFunding&gt;&gt;</w:t>
            </w:r>
            <w:r w:rsidR="00614250" w:rsidRPr="00614250">
              <w:rPr>
                <w:color w:val="FF0000"/>
              </w:rPr>
              <w:t>[[</w:t>
            </w:r>
            <w:r w:rsidRPr="009B6EAE">
              <w:rPr>
                <w:color w:val="FF0000"/>
              </w:rPr>
              <w:t>Yes or No</w:t>
            </w:r>
            <w:r w:rsidR="00614250">
              <w:rPr>
                <w:color w:val="FF0000"/>
              </w:rPr>
              <w:t>]]</w:t>
            </w:r>
          </w:p>
        </w:tc>
      </w:tr>
    </w:tbl>
    <w:p w:rsidR="00001022" w:rsidRDefault="008826DD" w:rsidP="008D3281">
      <w:pPr>
        <w:pStyle w:val="MDTitle"/>
        <w:pageBreakBefore/>
        <w:ind w:left="144"/>
      </w:pPr>
      <w:r>
        <w:lastRenderedPageBreak/>
        <w:t>Table of Contents</w:t>
      </w:r>
      <w:r w:rsidR="00EC31AD">
        <w:t xml:space="preserve"> </w:t>
      </w:r>
      <w:r w:rsidR="00EC31AD">
        <w:rPr>
          <w:rFonts w:hint="eastAsia"/>
        </w:rPr>
        <w:t>–</w:t>
      </w:r>
      <w:r w:rsidR="00EC31AD">
        <w:rPr>
          <w:rFonts w:hint="eastAsia"/>
        </w:rPr>
        <w:t xml:space="preserve"> </w:t>
      </w:r>
      <w:r w:rsidR="008A04A0">
        <w:t>IFB</w:t>
      </w:r>
    </w:p>
    <w:p w:rsidR="00EE4433" w:rsidRDefault="00512B65">
      <w:pPr>
        <w:pStyle w:val="TOC1"/>
        <w:rPr>
          <w:rFonts w:asciiTheme="minorHAnsi" w:eastAsiaTheme="minorEastAsia" w:hAnsiTheme="minorHAnsi" w:cstheme="minorBidi"/>
          <w:b w:val="0"/>
        </w:rPr>
      </w:pPr>
      <w:r>
        <w:fldChar w:fldCharType="begin"/>
      </w:r>
      <w:r>
        <w:instrText xml:space="preserve"> TOC \o "1-1" \h \z \u \t "Heading 2,2" </w:instrText>
      </w:r>
      <w:r>
        <w:fldChar w:fldCharType="separate"/>
      </w:r>
      <w:hyperlink w:anchor="_Toc57820511" w:history="1">
        <w:r w:rsidR="00EE4433" w:rsidRPr="00725CD4">
          <w:rPr>
            <w:rStyle w:val="Hyperlink"/>
          </w:rPr>
          <w:t>1</w:t>
        </w:r>
        <w:r w:rsidR="00EE4433">
          <w:rPr>
            <w:rFonts w:asciiTheme="minorHAnsi" w:eastAsiaTheme="minorEastAsia" w:hAnsiTheme="minorHAnsi" w:cstheme="minorBidi"/>
            <w:b w:val="0"/>
          </w:rPr>
          <w:tab/>
        </w:r>
        <w:r w:rsidR="00EE4433" w:rsidRPr="00725CD4">
          <w:rPr>
            <w:rStyle w:val="Hyperlink"/>
          </w:rPr>
          <w:t>Minimum Qualifications</w:t>
        </w:r>
        <w:r w:rsidR="00EE4433">
          <w:rPr>
            <w:webHidden/>
          </w:rPr>
          <w:tab/>
        </w:r>
        <w:r w:rsidR="00EE4433">
          <w:rPr>
            <w:webHidden/>
          </w:rPr>
          <w:fldChar w:fldCharType="begin"/>
        </w:r>
        <w:r w:rsidR="00EE4433">
          <w:rPr>
            <w:webHidden/>
          </w:rPr>
          <w:instrText xml:space="preserve"> PAGEREF _Toc57820511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2" w:history="1">
        <w:r w:rsidR="00EE4433" w:rsidRPr="00725CD4">
          <w:rPr>
            <w:rStyle w:val="Hyperlink"/>
          </w:rPr>
          <w:t>1.1</w:t>
        </w:r>
        <w:r w:rsidR="00EE4433">
          <w:rPr>
            <w:rFonts w:asciiTheme="minorHAnsi" w:eastAsiaTheme="minorEastAsia" w:hAnsiTheme="minorHAnsi" w:cstheme="minorBidi"/>
          </w:rPr>
          <w:tab/>
        </w:r>
        <w:r w:rsidR="00EE4433" w:rsidRPr="00725CD4">
          <w:rPr>
            <w:rStyle w:val="Hyperlink"/>
          </w:rPr>
          <w:t>Bidder Minimum Qualifications</w:t>
        </w:r>
        <w:r w:rsidR="00EE4433">
          <w:rPr>
            <w:webHidden/>
          </w:rPr>
          <w:tab/>
        </w:r>
        <w:r w:rsidR="00EE4433">
          <w:rPr>
            <w:webHidden/>
          </w:rPr>
          <w:fldChar w:fldCharType="begin"/>
        </w:r>
        <w:r w:rsidR="00EE4433">
          <w:rPr>
            <w:webHidden/>
          </w:rPr>
          <w:instrText xml:space="preserve"> PAGEREF _Toc57820512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13" w:history="1">
        <w:r w:rsidR="00EE4433" w:rsidRPr="00725CD4">
          <w:rPr>
            <w:rStyle w:val="Hyperlink"/>
          </w:rPr>
          <w:t>2</w:t>
        </w:r>
        <w:r w:rsidR="00EE4433">
          <w:rPr>
            <w:rFonts w:asciiTheme="minorHAnsi" w:eastAsiaTheme="minorEastAsia" w:hAnsiTheme="minorHAnsi" w:cstheme="minorBidi"/>
            <w:b w:val="0"/>
          </w:rPr>
          <w:tab/>
        </w:r>
        <w:r w:rsidR="00EE4433" w:rsidRPr="00725CD4">
          <w:rPr>
            <w:rStyle w:val="Hyperlink"/>
          </w:rPr>
          <w:t>Contractor Requirements: Scope of Work</w:t>
        </w:r>
        <w:r w:rsidR="00EE4433">
          <w:rPr>
            <w:webHidden/>
          </w:rPr>
          <w:tab/>
        </w:r>
        <w:r w:rsidR="00EE4433">
          <w:rPr>
            <w:webHidden/>
          </w:rPr>
          <w:fldChar w:fldCharType="begin"/>
        </w:r>
        <w:r w:rsidR="00EE4433">
          <w:rPr>
            <w:webHidden/>
          </w:rPr>
          <w:instrText xml:space="preserve"> PAGEREF _Toc57820513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4" w:history="1">
        <w:r w:rsidR="00EE4433" w:rsidRPr="00725CD4">
          <w:rPr>
            <w:rStyle w:val="Hyperlink"/>
          </w:rPr>
          <w:t>2.1</w:t>
        </w:r>
        <w:r w:rsidR="00EE4433">
          <w:rPr>
            <w:rFonts w:asciiTheme="minorHAnsi" w:eastAsiaTheme="minorEastAsia" w:hAnsiTheme="minorHAnsi" w:cstheme="minorBidi"/>
          </w:rPr>
          <w:tab/>
        </w:r>
        <w:r w:rsidR="00EE4433" w:rsidRPr="00725CD4">
          <w:rPr>
            <w:rStyle w:val="Hyperlink"/>
          </w:rPr>
          <w:t>Summary Statement</w:t>
        </w:r>
        <w:r w:rsidR="00EE4433">
          <w:rPr>
            <w:webHidden/>
          </w:rPr>
          <w:tab/>
        </w:r>
        <w:r w:rsidR="00EE4433">
          <w:rPr>
            <w:webHidden/>
          </w:rPr>
          <w:fldChar w:fldCharType="begin"/>
        </w:r>
        <w:r w:rsidR="00EE4433">
          <w:rPr>
            <w:webHidden/>
          </w:rPr>
          <w:instrText xml:space="preserve"> PAGEREF _Toc57820514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5" w:history="1">
        <w:r w:rsidR="00EE4433" w:rsidRPr="00725CD4">
          <w:rPr>
            <w:rStyle w:val="Hyperlink"/>
          </w:rPr>
          <w:t>2.2</w:t>
        </w:r>
        <w:r w:rsidR="00EE4433">
          <w:rPr>
            <w:rFonts w:asciiTheme="minorHAnsi" w:eastAsiaTheme="minorEastAsia" w:hAnsiTheme="minorHAnsi" w:cstheme="minorBidi"/>
          </w:rPr>
          <w:tab/>
        </w:r>
        <w:r w:rsidR="00EE4433" w:rsidRPr="00725CD4">
          <w:rPr>
            <w:rStyle w:val="Hyperlink"/>
          </w:rPr>
          <w:t>Background and Purpose</w:t>
        </w:r>
        <w:r w:rsidR="00EE4433">
          <w:rPr>
            <w:webHidden/>
          </w:rPr>
          <w:tab/>
        </w:r>
        <w:r w:rsidR="00EE4433">
          <w:rPr>
            <w:webHidden/>
          </w:rPr>
          <w:fldChar w:fldCharType="begin"/>
        </w:r>
        <w:r w:rsidR="00EE4433">
          <w:rPr>
            <w:webHidden/>
          </w:rPr>
          <w:instrText xml:space="preserve"> PAGEREF _Toc57820515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6" w:history="1">
        <w:r w:rsidR="00EE4433" w:rsidRPr="00725CD4">
          <w:rPr>
            <w:rStyle w:val="Hyperlink"/>
          </w:rPr>
          <w:t>2.3</w:t>
        </w:r>
        <w:r w:rsidR="00EE4433">
          <w:rPr>
            <w:rFonts w:asciiTheme="minorHAnsi" w:eastAsiaTheme="minorEastAsia" w:hAnsiTheme="minorHAnsi" w:cstheme="minorBidi"/>
          </w:rPr>
          <w:tab/>
        </w:r>
        <w:r w:rsidR="00EE4433" w:rsidRPr="00725CD4">
          <w:rPr>
            <w:rStyle w:val="Hyperlink"/>
          </w:rPr>
          <w:t>Responsibilities and Tasks</w:t>
        </w:r>
        <w:r w:rsidR="00EE4433">
          <w:rPr>
            <w:webHidden/>
          </w:rPr>
          <w:tab/>
        </w:r>
        <w:r w:rsidR="00EE4433">
          <w:rPr>
            <w:webHidden/>
          </w:rPr>
          <w:fldChar w:fldCharType="begin"/>
        </w:r>
        <w:r w:rsidR="00EE4433">
          <w:rPr>
            <w:webHidden/>
          </w:rPr>
          <w:instrText xml:space="preserve"> PAGEREF _Toc57820516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17" w:history="1">
        <w:r w:rsidR="00EE4433" w:rsidRPr="00725CD4">
          <w:rPr>
            <w:rStyle w:val="Hyperlink"/>
          </w:rPr>
          <w:t>3</w:t>
        </w:r>
        <w:r w:rsidR="00EE4433">
          <w:rPr>
            <w:rFonts w:asciiTheme="minorHAnsi" w:eastAsiaTheme="minorEastAsia" w:hAnsiTheme="minorHAnsi" w:cstheme="minorBidi"/>
            <w:b w:val="0"/>
          </w:rPr>
          <w:tab/>
        </w:r>
        <w:r w:rsidR="00EE4433" w:rsidRPr="00725CD4">
          <w:rPr>
            <w:rStyle w:val="Hyperlink"/>
          </w:rPr>
          <w:t>Contractor Requirements: General</w:t>
        </w:r>
        <w:r w:rsidR="00EE4433">
          <w:rPr>
            <w:webHidden/>
          </w:rPr>
          <w:tab/>
        </w:r>
        <w:r w:rsidR="00EE4433">
          <w:rPr>
            <w:webHidden/>
          </w:rPr>
          <w:fldChar w:fldCharType="begin"/>
        </w:r>
        <w:r w:rsidR="00EE4433">
          <w:rPr>
            <w:webHidden/>
          </w:rPr>
          <w:instrText xml:space="preserve"> PAGEREF _Toc57820517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8" w:history="1">
        <w:r w:rsidR="00EE4433" w:rsidRPr="00725CD4">
          <w:rPr>
            <w:rStyle w:val="Hyperlink"/>
          </w:rPr>
          <w:t>3.1</w:t>
        </w:r>
        <w:r w:rsidR="00EE4433">
          <w:rPr>
            <w:rFonts w:asciiTheme="minorHAnsi" w:eastAsiaTheme="minorEastAsia" w:hAnsiTheme="minorHAnsi" w:cstheme="minorBidi"/>
          </w:rPr>
          <w:tab/>
        </w:r>
        <w:r w:rsidR="00EE4433" w:rsidRPr="00725CD4">
          <w:rPr>
            <w:rStyle w:val="Hyperlink"/>
          </w:rPr>
          <w:t>Contract Initiation Requirements</w:t>
        </w:r>
        <w:r w:rsidR="00EE4433">
          <w:rPr>
            <w:webHidden/>
          </w:rPr>
          <w:tab/>
        </w:r>
        <w:r w:rsidR="00EE4433">
          <w:rPr>
            <w:webHidden/>
          </w:rPr>
          <w:fldChar w:fldCharType="begin"/>
        </w:r>
        <w:r w:rsidR="00EE4433">
          <w:rPr>
            <w:webHidden/>
          </w:rPr>
          <w:instrText xml:space="preserve"> PAGEREF _Toc57820518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19" w:history="1">
        <w:r w:rsidR="00EE4433" w:rsidRPr="00725CD4">
          <w:rPr>
            <w:rStyle w:val="Hyperlink"/>
          </w:rPr>
          <w:t>3.2</w:t>
        </w:r>
        <w:r w:rsidR="00EE4433">
          <w:rPr>
            <w:rFonts w:asciiTheme="minorHAnsi" w:eastAsiaTheme="minorEastAsia" w:hAnsiTheme="minorHAnsi" w:cstheme="minorBidi"/>
          </w:rPr>
          <w:tab/>
        </w:r>
        <w:r w:rsidR="00EE4433" w:rsidRPr="00725CD4">
          <w:rPr>
            <w:rStyle w:val="Hyperlink"/>
          </w:rPr>
          <w:t>End of Contract Transition</w:t>
        </w:r>
        <w:r w:rsidR="00EE4433">
          <w:rPr>
            <w:webHidden/>
          </w:rPr>
          <w:tab/>
        </w:r>
        <w:r w:rsidR="00EE4433">
          <w:rPr>
            <w:webHidden/>
          </w:rPr>
          <w:fldChar w:fldCharType="begin"/>
        </w:r>
        <w:r w:rsidR="00EE4433">
          <w:rPr>
            <w:webHidden/>
          </w:rPr>
          <w:instrText xml:space="preserve"> PAGEREF _Toc57820519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0" w:history="1">
        <w:r w:rsidR="00EE4433" w:rsidRPr="00725CD4">
          <w:rPr>
            <w:rStyle w:val="Hyperlink"/>
          </w:rPr>
          <w:t>3.3</w:t>
        </w:r>
        <w:r w:rsidR="00EE4433">
          <w:rPr>
            <w:rFonts w:asciiTheme="minorHAnsi" w:eastAsiaTheme="minorEastAsia" w:hAnsiTheme="minorHAnsi" w:cstheme="minorBidi"/>
          </w:rPr>
          <w:tab/>
        </w:r>
        <w:r w:rsidR="00EE4433" w:rsidRPr="00725CD4">
          <w:rPr>
            <w:rStyle w:val="Hyperlink"/>
          </w:rPr>
          <w:t>Invoicing</w:t>
        </w:r>
        <w:r w:rsidR="00EE4433">
          <w:rPr>
            <w:webHidden/>
          </w:rPr>
          <w:tab/>
        </w:r>
        <w:r w:rsidR="00EE4433">
          <w:rPr>
            <w:webHidden/>
          </w:rPr>
          <w:fldChar w:fldCharType="begin"/>
        </w:r>
        <w:r w:rsidR="00EE4433">
          <w:rPr>
            <w:webHidden/>
          </w:rPr>
          <w:instrText xml:space="preserve"> PAGEREF _Toc57820520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1" w:history="1">
        <w:r w:rsidR="00EE4433" w:rsidRPr="00725CD4">
          <w:rPr>
            <w:rStyle w:val="Hyperlink"/>
          </w:rPr>
          <w:t>3.4</w:t>
        </w:r>
        <w:r w:rsidR="00EE4433">
          <w:rPr>
            <w:rFonts w:asciiTheme="minorHAnsi" w:eastAsiaTheme="minorEastAsia" w:hAnsiTheme="minorHAnsi" w:cstheme="minorBidi"/>
          </w:rPr>
          <w:tab/>
        </w:r>
        <w:r w:rsidR="00EE4433" w:rsidRPr="00725CD4">
          <w:rPr>
            <w:rStyle w:val="Hyperlink"/>
          </w:rPr>
          <w:t>Liquidated Damages</w:t>
        </w:r>
        <w:r w:rsidR="00EE4433">
          <w:rPr>
            <w:webHidden/>
          </w:rPr>
          <w:tab/>
        </w:r>
        <w:r w:rsidR="00EE4433">
          <w:rPr>
            <w:webHidden/>
          </w:rPr>
          <w:fldChar w:fldCharType="begin"/>
        </w:r>
        <w:r w:rsidR="00EE4433">
          <w:rPr>
            <w:webHidden/>
          </w:rPr>
          <w:instrText xml:space="preserve"> PAGEREF _Toc57820521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2" w:history="1">
        <w:r w:rsidR="00EE4433" w:rsidRPr="00725CD4">
          <w:rPr>
            <w:rStyle w:val="Hyperlink"/>
          </w:rPr>
          <w:t>3.5</w:t>
        </w:r>
        <w:r w:rsidR="00EE4433">
          <w:rPr>
            <w:rFonts w:asciiTheme="minorHAnsi" w:eastAsiaTheme="minorEastAsia" w:hAnsiTheme="minorHAnsi" w:cstheme="minorBidi"/>
          </w:rPr>
          <w:tab/>
        </w:r>
        <w:r w:rsidR="00EE4433" w:rsidRPr="00725CD4">
          <w:rPr>
            <w:rStyle w:val="Hyperlink"/>
          </w:rPr>
          <w:t>Disaster Recovery and Data</w:t>
        </w:r>
        <w:r w:rsidR="00EE4433">
          <w:rPr>
            <w:webHidden/>
          </w:rPr>
          <w:tab/>
        </w:r>
        <w:r w:rsidR="00EE4433">
          <w:rPr>
            <w:webHidden/>
          </w:rPr>
          <w:fldChar w:fldCharType="begin"/>
        </w:r>
        <w:r w:rsidR="00EE4433">
          <w:rPr>
            <w:webHidden/>
          </w:rPr>
          <w:instrText xml:space="preserve"> PAGEREF _Toc57820522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3" w:history="1">
        <w:r w:rsidR="00EE4433" w:rsidRPr="00725CD4">
          <w:rPr>
            <w:rStyle w:val="Hyperlink"/>
          </w:rPr>
          <w:t>3.6</w:t>
        </w:r>
        <w:r w:rsidR="00EE4433">
          <w:rPr>
            <w:rFonts w:asciiTheme="minorHAnsi" w:eastAsiaTheme="minorEastAsia" w:hAnsiTheme="minorHAnsi" w:cstheme="minorBidi"/>
          </w:rPr>
          <w:tab/>
        </w:r>
        <w:r w:rsidR="00EE4433" w:rsidRPr="00725CD4">
          <w:rPr>
            <w:rStyle w:val="Hyperlink"/>
          </w:rPr>
          <w:t>Insurance Requirements</w:t>
        </w:r>
        <w:r w:rsidR="00EE4433">
          <w:rPr>
            <w:webHidden/>
          </w:rPr>
          <w:tab/>
        </w:r>
        <w:r w:rsidR="00EE4433">
          <w:rPr>
            <w:webHidden/>
          </w:rPr>
          <w:fldChar w:fldCharType="begin"/>
        </w:r>
        <w:r w:rsidR="00EE4433">
          <w:rPr>
            <w:webHidden/>
          </w:rPr>
          <w:instrText xml:space="preserve"> PAGEREF _Toc57820523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4" w:history="1">
        <w:r w:rsidR="00EE4433" w:rsidRPr="00725CD4">
          <w:rPr>
            <w:rStyle w:val="Hyperlink"/>
          </w:rPr>
          <w:t>3.7</w:t>
        </w:r>
        <w:r w:rsidR="00EE4433">
          <w:rPr>
            <w:rFonts w:asciiTheme="minorHAnsi" w:eastAsiaTheme="minorEastAsia" w:hAnsiTheme="minorHAnsi" w:cstheme="minorBidi"/>
          </w:rPr>
          <w:tab/>
        </w:r>
        <w:r w:rsidR="00EE4433" w:rsidRPr="00725CD4">
          <w:rPr>
            <w:rStyle w:val="Hyperlink"/>
          </w:rPr>
          <w:t>Security Requirements</w:t>
        </w:r>
        <w:r w:rsidR="00EE4433">
          <w:rPr>
            <w:webHidden/>
          </w:rPr>
          <w:tab/>
        </w:r>
        <w:r w:rsidR="00EE4433">
          <w:rPr>
            <w:webHidden/>
          </w:rPr>
          <w:fldChar w:fldCharType="begin"/>
        </w:r>
        <w:r w:rsidR="00EE4433">
          <w:rPr>
            <w:webHidden/>
          </w:rPr>
          <w:instrText xml:space="preserve"> PAGEREF _Toc57820524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5" w:history="1">
        <w:r w:rsidR="00EE4433" w:rsidRPr="00725CD4">
          <w:rPr>
            <w:rStyle w:val="Hyperlink"/>
          </w:rPr>
          <w:t>3.8</w:t>
        </w:r>
        <w:r w:rsidR="00EE4433">
          <w:rPr>
            <w:rFonts w:asciiTheme="minorHAnsi" w:eastAsiaTheme="minorEastAsia" w:hAnsiTheme="minorHAnsi" w:cstheme="minorBidi"/>
          </w:rPr>
          <w:tab/>
        </w:r>
        <w:r w:rsidR="00EE4433" w:rsidRPr="00725CD4">
          <w:rPr>
            <w:rStyle w:val="Hyperlink"/>
          </w:rPr>
          <w:t>Problem Escalation Procedure</w:t>
        </w:r>
        <w:r w:rsidR="00EE4433">
          <w:rPr>
            <w:webHidden/>
          </w:rPr>
          <w:tab/>
        </w:r>
        <w:r w:rsidR="00EE4433">
          <w:rPr>
            <w:webHidden/>
          </w:rPr>
          <w:fldChar w:fldCharType="begin"/>
        </w:r>
        <w:r w:rsidR="00EE4433">
          <w:rPr>
            <w:webHidden/>
          </w:rPr>
          <w:instrText xml:space="preserve"> PAGEREF _Toc57820525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6" w:history="1">
        <w:r w:rsidR="00EE4433" w:rsidRPr="00725CD4">
          <w:rPr>
            <w:rStyle w:val="Hyperlink"/>
          </w:rPr>
          <w:t>3.9</w:t>
        </w:r>
        <w:r w:rsidR="00EE4433">
          <w:rPr>
            <w:rFonts w:asciiTheme="minorHAnsi" w:eastAsiaTheme="minorEastAsia" w:hAnsiTheme="minorHAnsi" w:cstheme="minorBidi"/>
          </w:rPr>
          <w:tab/>
        </w:r>
        <w:r w:rsidR="00EE4433" w:rsidRPr="00725CD4">
          <w:rPr>
            <w:rStyle w:val="Hyperlink"/>
          </w:rPr>
          <w:t>SOC 2 Type 2 Audit Report</w:t>
        </w:r>
        <w:r w:rsidR="00EE4433">
          <w:rPr>
            <w:webHidden/>
          </w:rPr>
          <w:tab/>
        </w:r>
        <w:r w:rsidR="00EE4433">
          <w:rPr>
            <w:webHidden/>
          </w:rPr>
          <w:fldChar w:fldCharType="begin"/>
        </w:r>
        <w:r w:rsidR="00EE4433">
          <w:rPr>
            <w:webHidden/>
          </w:rPr>
          <w:instrText xml:space="preserve"> PAGEREF _Toc57820526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7" w:history="1">
        <w:r w:rsidR="00EE4433" w:rsidRPr="00725CD4">
          <w:rPr>
            <w:rStyle w:val="Hyperlink"/>
          </w:rPr>
          <w:t>3.10</w:t>
        </w:r>
        <w:r w:rsidR="00EE4433">
          <w:rPr>
            <w:rFonts w:asciiTheme="minorHAnsi" w:eastAsiaTheme="minorEastAsia" w:hAnsiTheme="minorHAnsi" w:cstheme="minorBidi"/>
          </w:rPr>
          <w:tab/>
        </w:r>
        <w:r w:rsidR="00EE4433" w:rsidRPr="00725CD4">
          <w:rPr>
            <w:rStyle w:val="Hyperlink"/>
          </w:rPr>
          <w:t>Minority Business Enterprise (MBE) Reports</w:t>
        </w:r>
        <w:r w:rsidR="00EE4433">
          <w:rPr>
            <w:webHidden/>
          </w:rPr>
          <w:tab/>
        </w:r>
        <w:r w:rsidR="00EE4433">
          <w:rPr>
            <w:webHidden/>
          </w:rPr>
          <w:fldChar w:fldCharType="begin"/>
        </w:r>
        <w:r w:rsidR="00EE4433">
          <w:rPr>
            <w:webHidden/>
          </w:rPr>
          <w:instrText xml:space="preserve"> PAGEREF _Toc57820527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8" w:history="1">
        <w:r w:rsidR="00EE4433" w:rsidRPr="00725CD4">
          <w:rPr>
            <w:rStyle w:val="Hyperlink"/>
          </w:rPr>
          <w:t>3.11</w:t>
        </w:r>
        <w:r w:rsidR="00EE4433">
          <w:rPr>
            <w:rFonts w:asciiTheme="minorHAnsi" w:eastAsiaTheme="minorEastAsia" w:hAnsiTheme="minorHAnsi" w:cstheme="minorBidi"/>
          </w:rPr>
          <w:tab/>
        </w:r>
        <w:r w:rsidR="00EE4433" w:rsidRPr="00725CD4">
          <w:rPr>
            <w:rStyle w:val="Hyperlink"/>
          </w:rPr>
          <w:t>Veteran Small Business Enterprise (VSBE) Reports</w:t>
        </w:r>
        <w:r w:rsidR="00EE4433">
          <w:rPr>
            <w:webHidden/>
          </w:rPr>
          <w:tab/>
        </w:r>
        <w:r w:rsidR="00EE4433">
          <w:rPr>
            <w:webHidden/>
          </w:rPr>
          <w:fldChar w:fldCharType="begin"/>
        </w:r>
        <w:r w:rsidR="00EE4433">
          <w:rPr>
            <w:webHidden/>
          </w:rPr>
          <w:instrText xml:space="preserve"> PAGEREF _Toc57820528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29" w:history="1">
        <w:r w:rsidR="00EE4433" w:rsidRPr="00725CD4">
          <w:rPr>
            <w:rStyle w:val="Hyperlink"/>
          </w:rPr>
          <w:t>3.12</w:t>
        </w:r>
        <w:r w:rsidR="00EE4433">
          <w:rPr>
            <w:rFonts w:asciiTheme="minorHAnsi" w:eastAsiaTheme="minorEastAsia" w:hAnsiTheme="minorHAnsi" w:cstheme="minorBidi"/>
          </w:rPr>
          <w:tab/>
        </w:r>
        <w:r w:rsidR="00EE4433" w:rsidRPr="00725CD4">
          <w:rPr>
            <w:rStyle w:val="Hyperlink"/>
          </w:rPr>
          <w:t>Work Orders</w:t>
        </w:r>
        <w:r w:rsidR="00EE4433">
          <w:rPr>
            <w:webHidden/>
          </w:rPr>
          <w:tab/>
        </w:r>
        <w:r w:rsidR="00EE4433">
          <w:rPr>
            <w:webHidden/>
          </w:rPr>
          <w:fldChar w:fldCharType="begin"/>
        </w:r>
        <w:r w:rsidR="00EE4433">
          <w:rPr>
            <w:webHidden/>
          </w:rPr>
          <w:instrText xml:space="preserve"> PAGEREF _Toc57820529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0" w:history="1">
        <w:r w:rsidR="00EE4433" w:rsidRPr="00725CD4">
          <w:rPr>
            <w:rStyle w:val="Hyperlink"/>
          </w:rPr>
          <w:t>3.13</w:t>
        </w:r>
        <w:r w:rsidR="00EE4433">
          <w:rPr>
            <w:rFonts w:asciiTheme="minorHAnsi" w:eastAsiaTheme="minorEastAsia" w:hAnsiTheme="minorHAnsi" w:cstheme="minorBidi"/>
          </w:rPr>
          <w:tab/>
        </w:r>
        <w:r w:rsidR="00EE4433" w:rsidRPr="00725CD4">
          <w:rPr>
            <w:rStyle w:val="Hyperlink"/>
          </w:rPr>
          <w:t>Additional Clauses</w:t>
        </w:r>
        <w:r w:rsidR="00EE4433">
          <w:rPr>
            <w:webHidden/>
          </w:rPr>
          <w:tab/>
        </w:r>
        <w:r w:rsidR="00EE4433">
          <w:rPr>
            <w:webHidden/>
          </w:rPr>
          <w:fldChar w:fldCharType="begin"/>
        </w:r>
        <w:r w:rsidR="00EE4433">
          <w:rPr>
            <w:webHidden/>
          </w:rPr>
          <w:instrText xml:space="preserve"> PAGEREF _Toc57820530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31" w:history="1">
        <w:r w:rsidR="00EE4433" w:rsidRPr="00725CD4">
          <w:rPr>
            <w:rStyle w:val="Hyperlink"/>
          </w:rPr>
          <w:t>4</w:t>
        </w:r>
        <w:r w:rsidR="00EE4433">
          <w:rPr>
            <w:rFonts w:asciiTheme="minorHAnsi" w:eastAsiaTheme="minorEastAsia" w:hAnsiTheme="minorHAnsi" w:cstheme="minorBidi"/>
            <w:b w:val="0"/>
          </w:rPr>
          <w:tab/>
        </w:r>
        <w:r w:rsidR="00EE4433" w:rsidRPr="00725CD4">
          <w:rPr>
            <w:rStyle w:val="Hyperlink"/>
          </w:rPr>
          <w:t>Procurement Instructions</w:t>
        </w:r>
        <w:r w:rsidR="00EE4433">
          <w:rPr>
            <w:webHidden/>
          </w:rPr>
          <w:tab/>
        </w:r>
        <w:r w:rsidR="00EE4433">
          <w:rPr>
            <w:webHidden/>
          </w:rPr>
          <w:fldChar w:fldCharType="begin"/>
        </w:r>
        <w:r w:rsidR="00EE4433">
          <w:rPr>
            <w:webHidden/>
          </w:rPr>
          <w:instrText xml:space="preserve"> PAGEREF _Toc57820531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2" w:history="1">
        <w:r w:rsidR="00EE4433" w:rsidRPr="00725CD4">
          <w:rPr>
            <w:rStyle w:val="Hyperlink"/>
          </w:rPr>
          <w:t>4.1</w:t>
        </w:r>
        <w:r w:rsidR="00EE4433">
          <w:rPr>
            <w:rFonts w:asciiTheme="minorHAnsi" w:eastAsiaTheme="minorEastAsia" w:hAnsiTheme="minorHAnsi" w:cstheme="minorBidi"/>
          </w:rPr>
          <w:tab/>
        </w:r>
        <w:r w:rsidR="00EE4433" w:rsidRPr="00725CD4">
          <w:rPr>
            <w:rStyle w:val="Hyperlink"/>
          </w:rPr>
          <w:t>Pre-Bid Conference</w:t>
        </w:r>
        <w:r w:rsidR="00EE4433">
          <w:rPr>
            <w:webHidden/>
          </w:rPr>
          <w:tab/>
        </w:r>
        <w:r w:rsidR="00EE4433">
          <w:rPr>
            <w:webHidden/>
          </w:rPr>
          <w:fldChar w:fldCharType="begin"/>
        </w:r>
        <w:r w:rsidR="00EE4433">
          <w:rPr>
            <w:webHidden/>
          </w:rPr>
          <w:instrText xml:space="preserve"> PAGEREF _Toc57820532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3" w:history="1">
        <w:r w:rsidR="00EE4433" w:rsidRPr="00725CD4">
          <w:rPr>
            <w:rStyle w:val="Hyperlink"/>
          </w:rPr>
          <w:t>4.2</w:t>
        </w:r>
        <w:r w:rsidR="00EE4433">
          <w:rPr>
            <w:rFonts w:asciiTheme="minorHAnsi" w:eastAsiaTheme="minorEastAsia" w:hAnsiTheme="minorHAnsi" w:cstheme="minorBidi"/>
          </w:rPr>
          <w:tab/>
        </w:r>
        <w:r w:rsidR="00EE4433" w:rsidRPr="00725CD4">
          <w:rPr>
            <w:rStyle w:val="Hyperlink"/>
          </w:rPr>
          <w:t>eMaryland Marketplace Advantage (eMMA)</w:t>
        </w:r>
        <w:r w:rsidR="00EE4433">
          <w:rPr>
            <w:webHidden/>
          </w:rPr>
          <w:tab/>
        </w:r>
        <w:r w:rsidR="00EE4433">
          <w:rPr>
            <w:webHidden/>
          </w:rPr>
          <w:fldChar w:fldCharType="begin"/>
        </w:r>
        <w:r w:rsidR="00EE4433">
          <w:rPr>
            <w:webHidden/>
          </w:rPr>
          <w:instrText xml:space="preserve"> PAGEREF _Toc57820533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4" w:history="1">
        <w:r w:rsidR="00EE4433" w:rsidRPr="00725CD4">
          <w:rPr>
            <w:rStyle w:val="Hyperlink"/>
          </w:rPr>
          <w:t>4.3</w:t>
        </w:r>
        <w:r w:rsidR="00EE4433">
          <w:rPr>
            <w:rFonts w:asciiTheme="minorHAnsi" w:eastAsiaTheme="minorEastAsia" w:hAnsiTheme="minorHAnsi" w:cstheme="minorBidi"/>
          </w:rPr>
          <w:tab/>
        </w:r>
        <w:r w:rsidR="00EE4433" w:rsidRPr="00725CD4">
          <w:rPr>
            <w:rStyle w:val="Hyperlink"/>
          </w:rPr>
          <w:t>Questions</w:t>
        </w:r>
        <w:r w:rsidR="00EE4433">
          <w:rPr>
            <w:webHidden/>
          </w:rPr>
          <w:tab/>
        </w:r>
        <w:r w:rsidR="00EE4433">
          <w:rPr>
            <w:webHidden/>
          </w:rPr>
          <w:fldChar w:fldCharType="begin"/>
        </w:r>
        <w:r w:rsidR="00EE4433">
          <w:rPr>
            <w:webHidden/>
          </w:rPr>
          <w:instrText xml:space="preserve"> PAGEREF _Toc57820534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5" w:history="1">
        <w:r w:rsidR="00EE4433" w:rsidRPr="00725CD4">
          <w:rPr>
            <w:rStyle w:val="Hyperlink"/>
          </w:rPr>
          <w:t>4.4</w:t>
        </w:r>
        <w:r w:rsidR="00EE4433">
          <w:rPr>
            <w:rFonts w:asciiTheme="minorHAnsi" w:eastAsiaTheme="minorEastAsia" w:hAnsiTheme="minorHAnsi" w:cstheme="minorBidi"/>
          </w:rPr>
          <w:tab/>
        </w:r>
        <w:r w:rsidR="00EE4433" w:rsidRPr="00725CD4">
          <w:rPr>
            <w:rStyle w:val="Hyperlink"/>
          </w:rPr>
          <w:t>Procurement Method</w:t>
        </w:r>
        <w:r w:rsidR="00EE4433">
          <w:rPr>
            <w:webHidden/>
          </w:rPr>
          <w:tab/>
        </w:r>
        <w:r w:rsidR="00EE4433">
          <w:rPr>
            <w:webHidden/>
          </w:rPr>
          <w:fldChar w:fldCharType="begin"/>
        </w:r>
        <w:r w:rsidR="00EE4433">
          <w:rPr>
            <w:webHidden/>
          </w:rPr>
          <w:instrText xml:space="preserve"> PAGEREF _Toc57820535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6" w:history="1">
        <w:r w:rsidR="00EE4433" w:rsidRPr="00725CD4">
          <w:rPr>
            <w:rStyle w:val="Hyperlink"/>
          </w:rPr>
          <w:t>4.5</w:t>
        </w:r>
        <w:r w:rsidR="00EE4433">
          <w:rPr>
            <w:rFonts w:asciiTheme="minorHAnsi" w:eastAsiaTheme="minorEastAsia" w:hAnsiTheme="minorHAnsi" w:cstheme="minorBidi"/>
          </w:rPr>
          <w:tab/>
        </w:r>
        <w:r w:rsidR="00EE4433" w:rsidRPr="00725CD4">
          <w:rPr>
            <w:rStyle w:val="Hyperlink"/>
          </w:rPr>
          <w:t>Bid Due (Closing) Date and Time</w:t>
        </w:r>
        <w:r w:rsidR="00EE4433">
          <w:rPr>
            <w:webHidden/>
          </w:rPr>
          <w:tab/>
        </w:r>
        <w:r w:rsidR="00EE4433">
          <w:rPr>
            <w:webHidden/>
          </w:rPr>
          <w:fldChar w:fldCharType="begin"/>
        </w:r>
        <w:r w:rsidR="00EE4433">
          <w:rPr>
            <w:webHidden/>
          </w:rPr>
          <w:instrText xml:space="preserve"> PAGEREF _Toc57820536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7" w:history="1">
        <w:r w:rsidR="00EE4433" w:rsidRPr="00725CD4">
          <w:rPr>
            <w:rStyle w:val="Hyperlink"/>
          </w:rPr>
          <w:t>4.6</w:t>
        </w:r>
        <w:r w:rsidR="00EE4433">
          <w:rPr>
            <w:rFonts w:asciiTheme="minorHAnsi" w:eastAsiaTheme="minorEastAsia" w:hAnsiTheme="minorHAnsi" w:cstheme="minorBidi"/>
          </w:rPr>
          <w:tab/>
        </w:r>
        <w:r w:rsidR="00EE4433" w:rsidRPr="00725CD4">
          <w:rPr>
            <w:rStyle w:val="Hyperlink"/>
          </w:rPr>
          <w:t>Multiple or Alternate Bids</w:t>
        </w:r>
        <w:r w:rsidR="00EE4433">
          <w:rPr>
            <w:webHidden/>
          </w:rPr>
          <w:tab/>
        </w:r>
        <w:r w:rsidR="00EE4433">
          <w:rPr>
            <w:webHidden/>
          </w:rPr>
          <w:fldChar w:fldCharType="begin"/>
        </w:r>
        <w:r w:rsidR="00EE4433">
          <w:rPr>
            <w:webHidden/>
          </w:rPr>
          <w:instrText xml:space="preserve"> PAGEREF _Toc57820537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8" w:history="1">
        <w:r w:rsidR="00EE4433" w:rsidRPr="00725CD4">
          <w:rPr>
            <w:rStyle w:val="Hyperlink"/>
          </w:rPr>
          <w:t>4.7</w:t>
        </w:r>
        <w:r w:rsidR="00EE4433">
          <w:rPr>
            <w:rFonts w:asciiTheme="minorHAnsi" w:eastAsiaTheme="minorEastAsia" w:hAnsiTheme="minorHAnsi" w:cstheme="minorBidi"/>
          </w:rPr>
          <w:tab/>
        </w:r>
        <w:r w:rsidR="00EE4433" w:rsidRPr="00725CD4">
          <w:rPr>
            <w:rStyle w:val="Hyperlink"/>
          </w:rPr>
          <w:t>Receipt, Opening and Recording of Bids</w:t>
        </w:r>
        <w:r w:rsidR="00EE4433">
          <w:rPr>
            <w:webHidden/>
          </w:rPr>
          <w:tab/>
        </w:r>
        <w:r w:rsidR="00EE4433">
          <w:rPr>
            <w:webHidden/>
          </w:rPr>
          <w:fldChar w:fldCharType="begin"/>
        </w:r>
        <w:r w:rsidR="00EE4433">
          <w:rPr>
            <w:webHidden/>
          </w:rPr>
          <w:instrText xml:space="preserve"> PAGEREF _Toc57820538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39" w:history="1">
        <w:r w:rsidR="00EE4433" w:rsidRPr="00725CD4">
          <w:rPr>
            <w:rStyle w:val="Hyperlink"/>
          </w:rPr>
          <w:t>4.8</w:t>
        </w:r>
        <w:r w:rsidR="00EE4433">
          <w:rPr>
            <w:rFonts w:asciiTheme="minorHAnsi" w:eastAsiaTheme="minorEastAsia" w:hAnsiTheme="minorHAnsi" w:cstheme="minorBidi"/>
          </w:rPr>
          <w:tab/>
        </w:r>
        <w:r w:rsidR="00EE4433" w:rsidRPr="00725CD4">
          <w:rPr>
            <w:rStyle w:val="Hyperlink"/>
          </w:rPr>
          <w:t>Confidentiality of Bids / Public Information Act Notice</w:t>
        </w:r>
        <w:r w:rsidR="00EE4433">
          <w:rPr>
            <w:webHidden/>
          </w:rPr>
          <w:tab/>
        </w:r>
        <w:r w:rsidR="00EE4433">
          <w:rPr>
            <w:webHidden/>
          </w:rPr>
          <w:fldChar w:fldCharType="begin"/>
        </w:r>
        <w:r w:rsidR="00EE4433">
          <w:rPr>
            <w:webHidden/>
          </w:rPr>
          <w:instrText xml:space="preserve"> PAGEREF _Toc57820539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0" w:history="1">
        <w:r w:rsidR="00EE4433" w:rsidRPr="00725CD4">
          <w:rPr>
            <w:rStyle w:val="Hyperlink"/>
          </w:rPr>
          <w:t>4.9</w:t>
        </w:r>
        <w:r w:rsidR="00EE4433">
          <w:rPr>
            <w:rFonts w:asciiTheme="minorHAnsi" w:eastAsiaTheme="minorEastAsia" w:hAnsiTheme="minorHAnsi" w:cstheme="minorBidi"/>
          </w:rPr>
          <w:tab/>
        </w:r>
        <w:r w:rsidR="00EE4433" w:rsidRPr="00725CD4">
          <w:rPr>
            <w:rStyle w:val="Hyperlink"/>
          </w:rPr>
          <w:t>Award Basis</w:t>
        </w:r>
        <w:r w:rsidR="00EE4433">
          <w:rPr>
            <w:webHidden/>
          </w:rPr>
          <w:tab/>
        </w:r>
        <w:r w:rsidR="00EE4433">
          <w:rPr>
            <w:webHidden/>
          </w:rPr>
          <w:fldChar w:fldCharType="begin"/>
        </w:r>
        <w:r w:rsidR="00EE4433">
          <w:rPr>
            <w:webHidden/>
          </w:rPr>
          <w:instrText xml:space="preserve"> PAGEREF _Toc57820540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1" w:history="1">
        <w:r w:rsidR="00EE4433" w:rsidRPr="00725CD4">
          <w:rPr>
            <w:rStyle w:val="Hyperlink"/>
          </w:rPr>
          <w:t>4.10</w:t>
        </w:r>
        <w:r w:rsidR="00EE4433">
          <w:rPr>
            <w:rFonts w:asciiTheme="minorHAnsi" w:eastAsiaTheme="minorEastAsia" w:hAnsiTheme="minorHAnsi" w:cstheme="minorBidi"/>
          </w:rPr>
          <w:tab/>
        </w:r>
        <w:r w:rsidR="00EE4433" w:rsidRPr="00725CD4">
          <w:rPr>
            <w:rStyle w:val="Hyperlink"/>
          </w:rPr>
          <w:t>Tie Bids</w:t>
        </w:r>
        <w:r w:rsidR="00EE4433">
          <w:rPr>
            <w:webHidden/>
          </w:rPr>
          <w:tab/>
        </w:r>
        <w:r w:rsidR="00EE4433">
          <w:rPr>
            <w:webHidden/>
          </w:rPr>
          <w:fldChar w:fldCharType="begin"/>
        </w:r>
        <w:r w:rsidR="00EE4433">
          <w:rPr>
            <w:webHidden/>
          </w:rPr>
          <w:instrText xml:space="preserve"> PAGEREF _Toc57820541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2" w:history="1">
        <w:r w:rsidR="00EE4433" w:rsidRPr="00725CD4">
          <w:rPr>
            <w:rStyle w:val="Hyperlink"/>
          </w:rPr>
          <w:t>4.11</w:t>
        </w:r>
        <w:r w:rsidR="00EE4433">
          <w:rPr>
            <w:rFonts w:asciiTheme="minorHAnsi" w:eastAsiaTheme="minorEastAsia" w:hAnsiTheme="minorHAnsi" w:cstheme="minorBidi"/>
          </w:rPr>
          <w:tab/>
        </w:r>
        <w:r w:rsidR="00EE4433" w:rsidRPr="00725CD4">
          <w:rPr>
            <w:rStyle w:val="Hyperlink"/>
          </w:rPr>
          <w:t>Duration of Bids</w:t>
        </w:r>
        <w:r w:rsidR="00EE4433">
          <w:rPr>
            <w:webHidden/>
          </w:rPr>
          <w:tab/>
        </w:r>
        <w:r w:rsidR="00EE4433">
          <w:rPr>
            <w:webHidden/>
          </w:rPr>
          <w:fldChar w:fldCharType="begin"/>
        </w:r>
        <w:r w:rsidR="00EE4433">
          <w:rPr>
            <w:webHidden/>
          </w:rPr>
          <w:instrText xml:space="preserve"> PAGEREF _Toc57820542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3" w:history="1">
        <w:r w:rsidR="00EE4433" w:rsidRPr="00725CD4">
          <w:rPr>
            <w:rStyle w:val="Hyperlink"/>
          </w:rPr>
          <w:t>4.12</w:t>
        </w:r>
        <w:r w:rsidR="00EE4433">
          <w:rPr>
            <w:rFonts w:asciiTheme="minorHAnsi" w:eastAsiaTheme="minorEastAsia" w:hAnsiTheme="minorHAnsi" w:cstheme="minorBidi"/>
          </w:rPr>
          <w:tab/>
        </w:r>
        <w:r w:rsidR="00EE4433" w:rsidRPr="00725CD4">
          <w:rPr>
            <w:rStyle w:val="Hyperlink"/>
          </w:rPr>
          <w:t>Revisions to the IFB</w:t>
        </w:r>
        <w:r w:rsidR="00EE4433">
          <w:rPr>
            <w:webHidden/>
          </w:rPr>
          <w:tab/>
        </w:r>
        <w:r w:rsidR="00EE4433">
          <w:rPr>
            <w:webHidden/>
          </w:rPr>
          <w:fldChar w:fldCharType="begin"/>
        </w:r>
        <w:r w:rsidR="00EE4433">
          <w:rPr>
            <w:webHidden/>
          </w:rPr>
          <w:instrText xml:space="preserve"> PAGEREF _Toc57820543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4" w:history="1">
        <w:r w:rsidR="00EE4433" w:rsidRPr="00725CD4">
          <w:rPr>
            <w:rStyle w:val="Hyperlink"/>
          </w:rPr>
          <w:t>4.13</w:t>
        </w:r>
        <w:r w:rsidR="00EE4433">
          <w:rPr>
            <w:rFonts w:asciiTheme="minorHAnsi" w:eastAsiaTheme="minorEastAsia" w:hAnsiTheme="minorHAnsi" w:cstheme="minorBidi"/>
          </w:rPr>
          <w:tab/>
        </w:r>
        <w:r w:rsidR="00EE4433" w:rsidRPr="00725CD4">
          <w:rPr>
            <w:rStyle w:val="Hyperlink"/>
          </w:rPr>
          <w:t>Cancellations</w:t>
        </w:r>
        <w:r w:rsidR="00EE4433">
          <w:rPr>
            <w:webHidden/>
          </w:rPr>
          <w:tab/>
        </w:r>
        <w:r w:rsidR="00EE4433">
          <w:rPr>
            <w:webHidden/>
          </w:rPr>
          <w:fldChar w:fldCharType="begin"/>
        </w:r>
        <w:r w:rsidR="00EE4433">
          <w:rPr>
            <w:webHidden/>
          </w:rPr>
          <w:instrText xml:space="preserve"> PAGEREF _Toc57820544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5" w:history="1">
        <w:r w:rsidR="00EE4433" w:rsidRPr="00725CD4">
          <w:rPr>
            <w:rStyle w:val="Hyperlink"/>
          </w:rPr>
          <w:t>4.14</w:t>
        </w:r>
        <w:r w:rsidR="00EE4433">
          <w:rPr>
            <w:rFonts w:asciiTheme="minorHAnsi" w:eastAsiaTheme="minorEastAsia" w:hAnsiTheme="minorHAnsi" w:cstheme="minorBidi"/>
          </w:rPr>
          <w:tab/>
        </w:r>
        <w:r w:rsidR="00EE4433" w:rsidRPr="00725CD4">
          <w:rPr>
            <w:rStyle w:val="Hyperlink"/>
          </w:rPr>
          <w:t>Incurred Expenses</w:t>
        </w:r>
        <w:r w:rsidR="00EE4433">
          <w:rPr>
            <w:webHidden/>
          </w:rPr>
          <w:tab/>
        </w:r>
        <w:r w:rsidR="00EE4433">
          <w:rPr>
            <w:webHidden/>
          </w:rPr>
          <w:fldChar w:fldCharType="begin"/>
        </w:r>
        <w:r w:rsidR="00EE4433">
          <w:rPr>
            <w:webHidden/>
          </w:rPr>
          <w:instrText xml:space="preserve"> PAGEREF _Toc57820545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6" w:history="1">
        <w:r w:rsidR="00EE4433" w:rsidRPr="00725CD4">
          <w:rPr>
            <w:rStyle w:val="Hyperlink"/>
          </w:rPr>
          <w:t>4.15</w:t>
        </w:r>
        <w:r w:rsidR="00EE4433">
          <w:rPr>
            <w:rFonts w:asciiTheme="minorHAnsi" w:eastAsiaTheme="minorEastAsia" w:hAnsiTheme="minorHAnsi" w:cstheme="minorBidi"/>
          </w:rPr>
          <w:tab/>
        </w:r>
        <w:r w:rsidR="00EE4433" w:rsidRPr="00725CD4">
          <w:rPr>
            <w:rStyle w:val="Hyperlink"/>
          </w:rPr>
          <w:t>Protest/Disputes</w:t>
        </w:r>
        <w:r w:rsidR="00EE4433">
          <w:rPr>
            <w:webHidden/>
          </w:rPr>
          <w:tab/>
        </w:r>
        <w:r w:rsidR="00EE4433">
          <w:rPr>
            <w:webHidden/>
          </w:rPr>
          <w:fldChar w:fldCharType="begin"/>
        </w:r>
        <w:r w:rsidR="00EE4433">
          <w:rPr>
            <w:webHidden/>
          </w:rPr>
          <w:instrText xml:space="preserve"> PAGEREF _Toc57820546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7" w:history="1">
        <w:r w:rsidR="00EE4433" w:rsidRPr="00725CD4">
          <w:rPr>
            <w:rStyle w:val="Hyperlink"/>
          </w:rPr>
          <w:t>4.16</w:t>
        </w:r>
        <w:r w:rsidR="00EE4433">
          <w:rPr>
            <w:rFonts w:asciiTheme="minorHAnsi" w:eastAsiaTheme="minorEastAsia" w:hAnsiTheme="minorHAnsi" w:cstheme="minorBidi"/>
          </w:rPr>
          <w:tab/>
        </w:r>
        <w:r w:rsidR="00EE4433" w:rsidRPr="00725CD4">
          <w:rPr>
            <w:rStyle w:val="Hyperlink"/>
          </w:rPr>
          <w:t>Bidder Responsibilities</w:t>
        </w:r>
        <w:r w:rsidR="00EE4433">
          <w:rPr>
            <w:webHidden/>
          </w:rPr>
          <w:tab/>
        </w:r>
        <w:r w:rsidR="00EE4433">
          <w:rPr>
            <w:webHidden/>
          </w:rPr>
          <w:fldChar w:fldCharType="begin"/>
        </w:r>
        <w:r w:rsidR="00EE4433">
          <w:rPr>
            <w:webHidden/>
          </w:rPr>
          <w:instrText xml:space="preserve"> PAGEREF _Toc57820547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8" w:history="1">
        <w:r w:rsidR="00EE4433" w:rsidRPr="00725CD4">
          <w:rPr>
            <w:rStyle w:val="Hyperlink"/>
          </w:rPr>
          <w:t>4.17</w:t>
        </w:r>
        <w:r w:rsidR="00EE4433">
          <w:rPr>
            <w:rFonts w:asciiTheme="minorHAnsi" w:eastAsiaTheme="minorEastAsia" w:hAnsiTheme="minorHAnsi" w:cstheme="minorBidi"/>
          </w:rPr>
          <w:tab/>
        </w:r>
        <w:r w:rsidR="00EE4433" w:rsidRPr="00725CD4">
          <w:rPr>
            <w:rStyle w:val="Hyperlink"/>
          </w:rPr>
          <w:t>Acceptance of Terms and Conditions</w:t>
        </w:r>
        <w:r w:rsidR="00EE4433">
          <w:rPr>
            <w:webHidden/>
          </w:rPr>
          <w:tab/>
        </w:r>
        <w:r w:rsidR="00EE4433">
          <w:rPr>
            <w:webHidden/>
          </w:rPr>
          <w:fldChar w:fldCharType="begin"/>
        </w:r>
        <w:r w:rsidR="00EE4433">
          <w:rPr>
            <w:webHidden/>
          </w:rPr>
          <w:instrText xml:space="preserve"> PAGEREF _Toc57820548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49" w:history="1">
        <w:r w:rsidR="00EE4433" w:rsidRPr="00725CD4">
          <w:rPr>
            <w:rStyle w:val="Hyperlink"/>
          </w:rPr>
          <w:t>4.18</w:t>
        </w:r>
        <w:r w:rsidR="00EE4433">
          <w:rPr>
            <w:rFonts w:asciiTheme="minorHAnsi" w:eastAsiaTheme="minorEastAsia" w:hAnsiTheme="minorHAnsi" w:cstheme="minorBidi"/>
          </w:rPr>
          <w:tab/>
        </w:r>
        <w:r w:rsidR="00EE4433" w:rsidRPr="00725CD4">
          <w:rPr>
            <w:rStyle w:val="Hyperlink"/>
          </w:rPr>
          <w:t>Bid/Proposal Affidavit</w:t>
        </w:r>
        <w:r w:rsidR="00EE4433">
          <w:rPr>
            <w:webHidden/>
          </w:rPr>
          <w:tab/>
        </w:r>
        <w:r w:rsidR="00EE4433">
          <w:rPr>
            <w:webHidden/>
          </w:rPr>
          <w:fldChar w:fldCharType="begin"/>
        </w:r>
        <w:r w:rsidR="00EE4433">
          <w:rPr>
            <w:webHidden/>
          </w:rPr>
          <w:instrText xml:space="preserve"> PAGEREF _Toc57820549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0" w:history="1">
        <w:r w:rsidR="00EE4433" w:rsidRPr="00725CD4">
          <w:rPr>
            <w:rStyle w:val="Hyperlink"/>
          </w:rPr>
          <w:t>4.19</w:t>
        </w:r>
        <w:r w:rsidR="00EE4433">
          <w:rPr>
            <w:rFonts w:asciiTheme="minorHAnsi" w:eastAsiaTheme="minorEastAsia" w:hAnsiTheme="minorHAnsi" w:cstheme="minorBidi"/>
          </w:rPr>
          <w:tab/>
        </w:r>
        <w:r w:rsidR="00EE4433" w:rsidRPr="00725CD4">
          <w:rPr>
            <w:rStyle w:val="Hyperlink"/>
          </w:rPr>
          <w:t>Contract Affidavit</w:t>
        </w:r>
        <w:r w:rsidR="00EE4433">
          <w:rPr>
            <w:webHidden/>
          </w:rPr>
          <w:tab/>
        </w:r>
        <w:r w:rsidR="00EE4433">
          <w:rPr>
            <w:webHidden/>
          </w:rPr>
          <w:fldChar w:fldCharType="begin"/>
        </w:r>
        <w:r w:rsidR="00EE4433">
          <w:rPr>
            <w:webHidden/>
          </w:rPr>
          <w:instrText xml:space="preserve"> PAGEREF _Toc57820550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1" w:history="1">
        <w:r w:rsidR="00EE4433" w:rsidRPr="00725CD4">
          <w:rPr>
            <w:rStyle w:val="Hyperlink"/>
          </w:rPr>
          <w:t>4.20</w:t>
        </w:r>
        <w:r w:rsidR="00EE4433">
          <w:rPr>
            <w:rFonts w:asciiTheme="minorHAnsi" w:eastAsiaTheme="minorEastAsia" w:hAnsiTheme="minorHAnsi" w:cstheme="minorBidi"/>
          </w:rPr>
          <w:tab/>
        </w:r>
        <w:r w:rsidR="00EE4433" w:rsidRPr="00725CD4">
          <w:rPr>
            <w:rStyle w:val="Hyperlink"/>
          </w:rPr>
          <w:t>Compliance with Laws/Arrearages</w:t>
        </w:r>
        <w:r w:rsidR="00EE4433">
          <w:rPr>
            <w:webHidden/>
          </w:rPr>
          <w:tab/>
        </w:r>
        <w:r w:rsidR="00EE4433">
          <w:rPr>
            <w:webHidden/>
          </w:rPr>
          <w:fldChar w:fldCharType="begin"/>
        </w:r>
        <w:r w:rsidR="00EE4433">
          <w:rPr>
            <w:webHidden/>
          </w:rPr>
          <w:instrText xml:space="preserve"> PAGEREF _Toc57820551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2" w:history="1">
        <w:r w:rsidR="00EE4433" w:rsidRPr="00725CD4">
          <w:rPr>
            <w:rStyle w:val="Hyperlink"/>
          </w:rPr>
          <w:t>4.21</w:t>
        </w:r>
        <w:r w:rsidR="00EE4433">
          <w:rPr>
            <w:rFonts w:asciiTheme="minorHAnsi" w:eastAsiaTheme="minorEastAsia" w:hAnsiTheme="minorHAnsi" w:cstheme="minorBidi"/>
          </w:rPr>
          <w:tab/>
        </w:r>
        <w:r w:rsidR="00EE4433" w:rsidRPr="00725CD4">
          <w:rPr>
            <w:rStyle w:val="Hyperlink"/>
          </w:rPr>
          <w:t>Verification of Registration and Tax Payment</w:t>
        </w:r>
        <w:r w:rsidR="00EE4433">
          <w:rPr>
            <w:webHidden/>
          </w:rPr>
          <w:tab/>
        </w:r>
        <w:r w:rsidR="00EE4433">
          <w:rPr>
            <w:webHidden/>
          </w:rPr>
          <w:fldChar w:fldCharType="begin"/>
        </w:r>
        <w:r w:rsidR="00EE4433">
          <w:rPr>
            <w:webHidden/>
          </w:rPr>
          <w:instrText xml:space="preserve"> PAGEREF _Toc57820552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3" w:history="1">
        <w:r w:rsidR="00EE4433" w:rsidRPr="00725CD4">
          <w:rPr>
            <w:rStyle w:val="Hyperlink"/>
          </w:rPr>
          <w:t>4.22</w:t>
        </w:r>
        <w:r w:rsidR="00EE4433">
          <w:rPr>
            <w:rFonts w:asciiTheme="minorHAnsi" w:eastAsiaTheme="minorEastAsia" w:hAnsiTheme="minorHAnsi" w:cstheme="minorBidi"/>
          </w:rPr>
          <w:tab/>
        </w:r>
        <w:r w:rsidR="00EE4433" w:rsidRPr="00725CD4">
          <w:rPr>
            <w:rStyle w:val="Hyperlink"/>
          </w:rPr>
          <w:t>False Statements</w:t>
        </w:r>
        <w:r w:rsidR="00EE4433">
          <w:rPr>
            <w:webHidden/>
          </w:rPr>
          <w:tab/>
        </w:r>
        <w:r w:rsidR="00EE4433">
          <w:rPr>
            <w:webHidden/>
          </w:rPr>
          <w:fldChar w:fldCharType="begin"/>
        </w:r>
        <w:r w:rsidR="00EE4433">
          <w:rPr>
            <w:webHidden/>
          </w:rPr>
          <w:instrText xml:space="preserve"> PAGEREF _Toc57820553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4" w:history="1">
        <w:r w:rsidR="00EE4433" w:rsidRPr="00725CD4">
          <w:rPr>
            <w:rStyle w:val="Hyperlink"/>
          </w:rPr>
          <w:t>4.23</w:t>
        </w:r>
        <w:r w:rsidR="00EE4433">
          <w:rPr>
            <w:rFonts w:asciiTheme="minorHAnsi" w:eastAsiaTheme="minorEastAsia" w:hAnsiTheme="minorHAnsi" w:cstheme="minorBidi"/>
          </w:rPr>
          <w:tab/>
        </w:r>
        <w:r w:rsidR="00EE4433" w:rsidRPr="00725CD4">
          <w:rPr>
            <w:rStyle w:val="Hyperlink"/>
          </w:rPr>
          <w:t>Payments by Electronic Funds Transfer</w:t>
        </w:r>
        <w:r w:rsidR="00EE4433">
          <w:rPr>
            <w:webHidden/>
          </w:rPr>
          <w:tab/>
        </w:r>
        <w:r w:rsidR="00EE4433">
          <w:rPr>
            <w:webHidden/>
          </w:rPr>
          <w:fldChar w:fldCharType="begin"/>
        </w:r>
        <w:r w:rsidR="00EE4433">
          <w:rPr>
            <w:webHidden/>
          </w:rPr>
          <w:instrText xml:space="preserve"> PAGEREF _Toc57820554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5" w:history="1">
        <w:r w:rsidR="00EE4433" w:rsidRPr="00725CD4">
          <w:rPr>
            <w:rStyle w:val="Hyperlink"/>
          </w:rPr>
          <w:t>4.24</w:t>
        </w:r>
        <w:r w:rsidR="00EE4433">
          <w:rPr>
            <w:rFonts w:asciiTheme="minorHAnsi" w:eastAsiaTheme="minorEastAsia" w:hAnsiTheme="minorHAnsi" w:cstheme="minorBidi"/>
          </w:rPr>
          <w:tab/>
        </w:r>
        <w:r w:rsidR="00EE4433" w:rsidRPr="00725CD4">
          <w:rPr>
            <w:rStyle w:val="Hyperlink"/>
          </w:rPr>
          <w:t>Prompt Payment Policy</w:t>
        </w:r>
        <w:r w:rsidR="00EE4433">
          <w:rPr>
            <w:webHidden/>
          </w:rPr>
          <w:tab/>
        </w:r>
        <w:r w:rsidR="00EE4433">
          <w:rPr>
            <w:webHidden/>
          </w:rPr>
          <w:fldChar w:fldCharType="begin"/>
        </w:r>
        <w:r w:rsidR="00EE4433">
          <w:rPr>
            <w:webHidden/>
          </w:rPr>
          <w:instrText xml:space="preserve"> PAGEREF _Toc57820555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6" w:history="1">
        <w:r w:rsidR="00EE4433" w:rsidRPr="00725CD4">
          <w:rPr>
            <w:rStyle w:val="Hyperlink"/>
          </w:rPr>
          <w:t>4.25</w:t>
        </w:r>
        <w:r w:rsidR="00EE4433">
          <w:rPr>
            <w:rFonts w:asciiTheme="minorHAnsi" w:eastAsiaTheme="minorEastAsia" w:hAnsiTheme="minorHAnsi" w:cstheme="minorBidi"/>
          </w:rPr>
          <w:tab/>
        </w:r>
        <w:r w:rsidR="00EE4433" w:rsidRPr="00725CD4">
          <w:rPr>
            <w:rStyle w:val="Hyperlink"/>
          </w:rPr>
          <w:t>Electronic Procurements Authorized</w:t>
        </w:r>
        <w:r w:rsidR="00EE4433">
          <w:rPr>
            <w:webHidden/>
          </w:rPr>
          <w:tab/>
        </w:r>
        <w:r w:rsidR="00EE4433">
          <w:rPr>
            <w:webHidden/>
          </w:rPr>
          <w:fldChar w:fldCharType="begin"/>
        </w:r>
        <w:r w:rsidR="00EE4433">
          <w:rPr>
            <w:webHidden/>
          </w:rPr>
          <w:instrText xml:space="preserve"> PAGEREF _Toc57820556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7" w:history="1">
        <w:r w:rsidR="00EE4433" w:rsidRPr="00725CD4">
          <w:rPr>
            <w:rStyle w:val="Hyperlink"/>
          </w:rPr>
          <w:t>4.26</w:t>
        </w:r>
        <w:r w:rsidR="00EE4433">
          <w:rPr>
            <w:rFonts w:asciiTheme="minorHAnsi" w:eastAsiaTheme="minorEastAsia" w:hAnsiTheme="minorHAnsi" w:cstheme="minorBidi"/>
          </w:rPr>
          <w:tab/>
        </w:r>
        <w:r w:rsidR="00EE4433" w:rsidRPr="00725CD4">
          <w:rPr>
            <w:rStyle w:val="Hyperlink"/>
          </w:rPr>
          <w:t>MBE Participation Goal</w:t>
        </w:r>
        <w:r w:rsidR="00EE4433">
          <w:rPr>
            <w:webHidden/>
          </w:rPr>
          <w:tab/>
        </w:r>
        <w:r w:rsidR="00EE4433">
          <w:rPr>
            <w:webHidden/>
          </w:rPr>
          <w:fldChar w:fldCharType="begin"/>
        </w:r>
        <w:r w:rsidR="00EE4433">
          <w:rPr>
            <w:webHidden/>
          </w:rPr>
          <w:instrText xml:space="preserve"> PAGEREF _Toc57820557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8" w:history="1">
        <w:r w:rsidR="00EE4433" w:rsidRPr="00725CD4">
          <w:rPr>
            <w:rStyle w:val="Hyperlink"/>
          </w:rPr>
          <w:t>4.27</w:t>
        </w:r>
        <w:r w:rsidR="00EE4433">
          <w:rPr>
            <w:rFonts w:asciiTheme="minorHAnsi" w:eastAsiaTheme="minorEastAsia" w:hAnsiTheme="minorHAnsi" w:cstheme="minorBidi"/>
          </w:rPr>
          <w:tab/>
        </w:r>
        <w:r w:rsidR="00EE4433" w:rsidRPr="00725CD4">
          <w:rPr>
            <w:rStyle w:val="Hyperlink"/>
          </w:rPr>
          <w:t>VSBE Participation Goal</w:t>
        </w:r>
        <w:r w:rsidR="00EE4433">
          <w:rPr>
            <w:webHidden/>
          </w:rPr>
          <w:tab/>
        </w:r>
        <w:r w:rsidR="00EE4433">
          <w:rPr>
            <w:webHidden/>
          </w:rPr>
          <w:fldChar w:fldCharType="begin"/>
        </w:r>
        <w:r w:rsidR="00EE4433">
          <w:rPr>
            <w:webHidden/>
          </w:rPr>
          <w:instrText xml:space="preserve"> PAGEREF _Toc57820558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59" w:history="1">
        <w:r w:rsidR="00EE4433" w:rsidRPr="00725CD4">
          <w:rPr>
            <w:rStyle w:val="Hyperlink"/>
          </w:rPr>
          <w:t>4.28</w:t>
        </w:r>
        <w:r w:rsidR="00EE4433">
          <w:rPr>
            <w:rFonts w:asciiTheme="minorHAnsi" w:eastAsiaTheme="minorEastAsia" w:hAnsiTheme="minorHAnsi" w:cstheme="minorBidi"/>
          </w:rPr>
          <w:tab/>
        </w:r>
        <w:r w:rsidR="00EE4433" w:rsidRPr="00725CD4">
          <w:rPr>
            <w:rStyle w:val="Hyperlink"/>
          </w:rPr>
          <w:t>Living Wage Requirements</w:t>
        </w:r>
        <w:r w:rsidR="00EE4433">
          <w:rPr>
            <w:webHidden/>
          </w:rPr>
          <w:tab/>
        </w:r>
        <w:r w:rsidR="00EE4433">
          <w:rPr>
            <w:webHidden/>
          </w:rPr>
          <w:fldChar w:fldCharType="begin"/>
        </w:r>
        <w:r w:rsidR="00EE4433">
          <w:rPr>
            <w:webHidden/>
          </w:rPr>
          <w:instrText xml:space="preserve"> PAGEREF _Toc57820559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0" w:history="1">
        <w:r w:rsidR="00EE4433" w:rsidRPr="00725CD4">
          <w:rPr>
            <w:rStyle w:val="Hyperlink"/>
          </w:rPr>
          <w:t>4.29</w:t>
        </w:r>
        <w:r w:rsidR="00EE4433">
          <w:rPr>
            <w:rFonts w:asciiTheme="minorHAnsi" w:eastAsiaTheme="minorEastAsia" w:hAnsiTheme="minorHAnsi" w:cstheme="minorBidi"/>
          </w:rPr>
          <w:tab/>
        </w:r>
        <w:r w:rsidR="00EE4433" w:rsidRPr="00725CD4">
          <w:rPr>
            <w:rStyle w:val="Hyperlink"/>
          </w:rPr>
          <w:t>Federal Funding Acknowledgement</w:t>
        </w:r>
        <w:r w:rsidR="00EE4433">
          <w:rPr>
            <w:webHidden/>
          </w:rPr>
          <w:tab/>
        </w:r>
        <w:r w:rsidR="00EE4433">
          <w:rPr>
            <w:webHidden/>
          </w:rPr>
          <w:fldChar w:fldCharType="begin"/>
        </w:r>
        <w:r w:rsidR="00EE4433">
          <w:rPr>
            <w:webHidden/>
          </w:rPr>
          <w:instrText xml:space="preserve"> PAGEREF _Toc57820560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1" w:history="1">
        <w:r w:rsidR="00EE4433" w:rsidRPr="00725CD4">
          <w:rPr>
            <w:rStyle w:val="Hyperlink"/>
          </w:rPr>
          <w:t>4.30</w:t>
        </w:r>
        <w:r w:rsidR="00EE4433">
          <w:rPr>
            <w:rFonts w:asciiTheme="minorHAnsi" w:eastAsiaTheme="minorEastAsia" w:hAnsiTheme="minorHAnsi" w:cstheme="minorBidi"/>
          </w:rPr>
          <w:tab/>
        </w:r>
        <w:r w:rsidR="00EE4433" w:rsidRPr="00725CD4">
          <w:rPr>
            <w:rStyle w:val="Hyperlink"/>
          </w:rPr>
          <w:t>Conflict of Interest Affidavit and Disclosure</w:t>
        </w:r>
        <w:r w:rsidR="00EE4433">
          <w:rPr>
            <w:webHidden/>
          </w:rPr>
          <w:tab/>
        </w:r>
        <w:r w:rsidR="00EE4433">
          <w:rPr>
            <w:webHidden/>
          </w:rPr>
          <w:fldChar w:fldCharType="begin"/>
        </w:r>
        <w:r w:rsidR="00EE4433">
          <w:rPr>
            <w:webHidden/>
          </w:rPr>
          <w:instrText xml:space="preserve"> PAGEREF _Toc57820561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2" w:history="1">
        <w:r w:rsidR="00EE4433" w:rsidRPr="00725CD4">
          <w:rPr>
            <w:rStyle w:val="Hyperlink"/>
          </w:rPr>
          <w:t>4.31</w:t>
        </w:r>
        <w:r w:rsidR="00EE4433">
          <w:rPr>
            <w:rFonts w:asciiTheme="minorHAnsi" w:eastAsiaTheme="minorEastAsia" w:hAnsiTheme="minorHAnsi" w:cstheme="minorBidi"/>
          </w:rPr>
          <w:tab/>
        </w:r>
        <w:r w:rsidR="00EE4433" w:rsidRPr="00725CD4">
          <w:rPr>
            <w:rStyle w:val="Hyperlink"/>
          </w:rPr>
          <w:t>Non-Disclosure Agreement</w:t>
        </w:r>
        <w:r w:rsidR="00EE4433">
          <w:rPr>
            <w:webHidden/>
          </w:rPr>
          <w:tab/>
        </w:r>
        <w:r w:rsidR="00EE4433">
          <w:rPr>
            <w:webHidden/>
          </w:rPr>
          <w:fldChar w:fldCharType="begin"/>
        </w:r>
        <w:r w:rsidR="00EE4433">
          <w:rPr>
            <w:webHidden/>
          </w:rPr>
          <w:instrText xml:space="preserve"> PAGEREF _Toc57820562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3" w:history="1">
        <w:r w:rsidR="00EE4433" w:rsidRPr="00725CD4">
          <w:rPr>
            <w:rStyle w:val="Hyperlink"/>
          </w:rPr>
          <w:t>4.32</w:t>
        </w:r>
        <w:r w:rsidR="00EE4433">
          <w:rPr>
            <w:rFonts w:asciiTheme="minorHAnsi" w:eastAsiaTheme="minorEastAsia" w:hAnsiTheme="minorHAnsi" w:cstheme="minorBidi"/>
          </w:rPr>
          <w:tab/>
        </w:r>
        <w:r w:rsidR="00EE4433" w:rsidRPr="00725CD4">
          <w:rPr>
            <w:rStyle w:val="Hyperlink"/>
          </w:rPr>
          <w:t>HIPAA - Business Associate Agreement</w:t>
        </w:r>
        <w:r w:rsidR="00EE4433">
          <w:rPr>
            <w:webHidden/>
          </w:rPr>
          <w:tab/>
        </w:r>
        <w:r w:rsidR="00EE4433">
          <w:rPr>
            <w:webHidden/>
          </w:rPr>
          <w:fldChar w:fldCharType="begin"/>
        </w:r>
        <w:r w:rsidR="00EE4433">
          <w:rPr>
            <w:webHidden/>
          </w:rPr>
          <w:instrText xml:space="preserve"> PAGEREF _Toc57820563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4" w:history="1">
        <w:r w:rsidR="00EE4433" w:rsidRPr="00725CD4">
          <w:rPr>
            <w:rStyle w:val="Hyperlink"/>
          </w:rPr>
          <w:t>4.33</w:t>
        </w:r>
        <w:r w:rsidR="00EE4433">
          <w:rPr>
            <w:rFonts w:asciiTheme="minorHAnsi" w:eastAsiaTheme="minorEastAsia" w:hAnsiTheme="minorHAnsi" w:cstheme="minorBidi"/>
          </w:rPr>
          <w:tab/>
        </w:r>
        <w:r w:rsidR="00EE4433" w:rsidRPr="00725CD4">
          <w:rPr>
            <w:rStyle w:val="Hyperlink"/>
          </w:rPr>
          <w:t>Nonvisual Access</w:t>
        </w:r>
        <w:r w:rsidR="00EE4433">
          <w:rPr>
            <w:webHidden/>
          </w:rPr>
          <w:tab/>
        </w:r>
        <w:r w:rsidR="00EE4433">
          <w:rPr>
            <w:webHidden/>
          </w:rPr>
          <w:fldChar w:fldCharType="begin"/>
        </w:r>
        <w:r w:rsidR="00EE4433">
          <w:rPr>
            <w:webHidden/>
          </w:rPr>
          <w:instrText xml:space="preserve"> PAGEREF _Toc57820564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5" w:history="1">
        <w:r w:rsidR="00EE4433" w:rsidRPr="00725CD4">
          <w:rPr>
            <w:rStyle w:val="Hyperlink"/>
          </w:rPr>
          <w:t>4.34</w:t>
        </w:r>
        <w:r w:rsidR="00EE4433">
          <w:rPr>
            <w:rFonts w:asciiTheme="minorHAnsi" w:eastAsiaTheme="minorEastAsia" w:hAnsiTheme="minorHAnsi" w:cstheme="minorBidi"/>
          </w:rPr>
          <w:tab/>
        </w:r>
        <w:r w:rsidR="00EE4433" w:rsidRPr="00725CD4">
          <w:rPr>
            <w:rStyle w:val="Hyperlink"/>
          </w:rPr>
          <w:t>Mercury and Products That Contain Mercury</w:t>
        </w:r>
        <w:r w:rsidR="00EE4433">
          <w:rPr>
            <w:webHidden/>
          </w:rPr>
          <w:tab/>
        </w:r>
        <w:r w:rsidR="00EE4433">
          <w:rPr>
            <w:webHidden/>
          </w:rPr>
          <w:fldChar w:fldCharType="begin"/>
        </w:r>
        <w:r w:rsidR="00EE4433">
          <w:rPr>
            <w:webHidden/>
          </w:rPr>
          <w:instrText xml:space="preserve"> PAGEREF _Toc57820565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6" w:history="1">
        <w:r w:rsidR="00EE4433" w:rsidRPr="00725CD4">
          <w:rPr>
            <w:rStyle w:val="Hyperlink"/>
          </w:rPr>
          <w:t>4.35</w:t>
        </w:r>
        <w:r w:rsidR="00EE4433">
          <w:rPr>
            <w:rFonts w:asciiTheme="minorHAnsi" w:eastAsiaTheme="minorEastAsia" w:hAnsiTheme="minorHAnsi" w:cstheme="minorBidi"/>
          </w:rPr>
          <w:tab/>
        </w:r>
        <w:r w:rsidR="00EE4433" w:rsidRPr="00725CD4">
          <w:rPr>
            <w:rStyle w:val="Hyperlink"/>
          </w:rPr>
          <w:t>Location of the Performance of Services Disclosure</w:t>
        </w:r>
        <w:r w:rsidR="00EE4433">
          <w:rPr>
            <w:webHidden/>
          </w:rPr>
          <w:tab/>
        </w:r>
        <w:r w:rsidR="00EE4433">
          <w:rPr>
            <w:webHidden/>
          </w:rPr>
          <w:fldChar w:fldCharType="begin"/>
        </w:r>
        <w:r w:rsidR="00EE4433">
          <w:rPr>
            <w:webHidden/>
          </w:rPr>
          <w:instrText xml:space="preserve"> PAGEREF _Toc57820566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7" w:history="1">
        <w:r w:rsidR="00EE4433" w:rsidRPr="00725CD4">
          <w:rPr>
            <w:rStyle w:val="Hyperlink"/>
          </w:rPr>
          <w:t>4.36</w:t>
        </w:r>
        <w:r w:rsidR="00EE4433">
          <w:rPr>
            <w:rFonts w:asciiTheme="minorHAnsi" w:eastAsiaTheme="minorEastAsia" w:hAnsiTheme="minorHAnsi" w:cstheme="minorBidi"/>
          </w:rPr>
          <w:tab/>
        </w:r>
        <w:r w:rsidR="00EE4433" w:rsidRPr="00725CD4">
          <w:rPr>
            <w:rStyle w:val="Hyperlink"/>
          </w:rPr>
          <w:t>Department of Human Services (DHS) Hiring Agreement</w:t>
        </w:r>
        <w:r w:rsidR="00EE4433">
          <w:rPr>
            <w:webHidden/>
          </w:rPr>
          <w:tab/>
        </w:r>
        <w:r w:rsidR="00EE4433">
          <w:rPr>
            <w:webHidden/>
          </w:rPr>
          <w:fldChar w:fldCharType="begin"/>
        </w:r>
        <w:r w:rsidR="00EE4433">
          <w:rPr>
            <w:webHidden/>
          </w:rPr>
          <w:instrText xml:space="preserve"> PAGEREF _Toc57820567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8" w:history="1">
        <w:r w:rsidR="00EE4433" w:rsidRPr="00725CD4">
          <w:rPr>
            <w:rStyle w:val="Hyperlink"/>
          </w:rPr>
          <w:t>4.37</w:t>
        </w:r>
        <w:r w:rsidR="00EE4433">
          <w:rPr>
            <w:rFonts w:asciiTheme="minorHAnsi" w:eastAsiaTheme="minorEastAsia" w:hAnsiTheme="minorHAnsi" w:cstheme="minorBidi"/>
          </w:rPr>
          <w:tab/>
        </w:r>
        <w:r w:rsidR="00EE4433" w:rsidRPr="00725CD4">
          <w:rPr>
            <w:rStyle w:val="Hyperlink"/>
          </w:rPr>
          <w:t>Small Business Reserve (SBR) Procurement</w:t>
        </w:r>
        <w:r w:rsidR="00EE4433">
          <w:rPr>
            <w:webHidden/>
          </w:rPr>
          <w:tab/>
        </w:r>
        <w:r w:rsidR="00EE4433">
          <w:rPr>
            <w:webHidden/>
          </w:rPr>
          <w:fldChar w:fldCharType="begin"/>
        </w:r>
        <w:r w:rsidR="00EE4433">
          <w:rPr>
            <w:webHidden/>
          </w:rPr>
          <w:instrText xml:space="preserve"> PAGEREF _Toc57820568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69" w:history="1">
        <w:r w:rsidR="00EE4433" w:rsidRPr="00725CD4">
          <w:rPr>
            <w:rStyle w:val="Hyperlink"/>
          </w:rPr>
          <w:t>4.38</w:t>
        </w:r>
        <w:r w:rsidR="00EE4433">
          <w:rPr>
            <w:rFonts w:asciiTheme="minorHAnsi" w:eastAsiaTheme="minorEastAsia" w:hAnsiTheme="minorHAnsi" w:cstheme="minorBidi"/>
          </w:rPr>
          <w:tab/>
        </w:r>
        <w:r w:rsidR="00EE4433" w:rsidRPr="00725CD4">
          <w:rPr>
            <w:rStyle w:val="Hyperlink"/>
          </w:rPr>
          <w:t>Bonds</w:t>
        </w:r>
        <w:r w:rsidR="00EE4433">
          <w:rPr>
            <w:webHidden/>
          </w:rPr>
          <w:tab/>
        </w:r>
        <w:r w:rsidR="00EE4433">
          <w:rPr>
            <w:webHidden/>
          </w:rPr>
          <w:fldChar w:fldCharType="begin"/>
        </w:r>
        <w:r w:rsidR="00EE4433">
          <w:rPr>
            <w:webHidden/>
          </w:rPr>
          <w:instrText xml:space="preserve"> PAGEREF _Toc57820569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0" w:history="1">
        <w:r w:rsidR="00EE4433" w:rsidRPr="00725CD4">
          <w:rPr>
            <w:rStyle w:val="Hyperlink"/>
          </w:rPr>
          <w:t>4.39</w:t>
        </w:r>
        <w:r w:rsidR="00EE4433">
          <w:rPr>
            <w:rFonts w:asciiTheme="minorHAnsi" w:eastAsiaTheme="minorEastAsia" w:hAnsiTheme="minorHAnsi" w:cstheme="minorBidi"/>
          </w:rPr>
          <w:tab/>
        </w:r>
        <w:r w:rsidR="00EE4433" w:rsidRPr="00725CD4">
          <w:rPr>
            <w:rStyle w:val="Hyperlink"/>
          </w:rPr>
          <w:t>Maryland Healthy Working Families Act Requirements</w:t>
        </w:r>
        <w:r w:rsidR="00EE4433">
          <w:rPr>
            <w:webHidden/>
          </w:rPr>
          <w:tab/>
        </w:r>
        <w:r w:rsidR="00EE4433">
          <w:rPr>
            <w:webHidden/>
          </w:rPr>
          <w:fldChar w:fldCharType="begin"/>
        </w:r>
        <w:r w:rsidR="00EE4433">
          <w:rPr>
            <w:webHidden/>
          </w:rPr>
          <w:instrText xml:space="preserve"> PAGEREF _Toc57820570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71" w:history="1">
        <w:r w:rsidR="00EE4433" w:rsidRPr="00725CD4">
          <w:rPr>
            <w:rStyle w:val="Hyperlink"/>
          </w:rPr>
          <w:t>5</w:t>
        </w:r>
        <w:r w:rsidR="00EE4433">
          <w:rPr>
            <w:rFonts w:asciiTheme="minorHAnsi" w:eastAsiaTheme="minorEastAsia" w:hAnsiTheme="minorHAnsi" w:cstheme="minorBidi"/>
            <w:b w:val="0"/>
          </w:rPr>
          <w:tab/>
        </w:r>
        <w:r w:rsidR="00EE4433" w:rsidRPr="00725CD4">
          <w:rPr>
            <w:rStyle w:val="Hyperlink"/>
          </w:rPr>
          <w:t>Bid Format</w:t>
        </w:r>
        <w:r w:rsidR="00EE4433">
          <w:rPr>
            <w:webHidden/>
          </w:rPr>
          <w:tab/>
        </w:r>
        <w:r w:rsidR="00EE4433">
          <w:rPr>
            <w:webHidden/>
          </w:rPr>
          <w:fldChar w:fldCharType="begin"/>
        </w:r>
        <w:r w:rsidR="00EE4433">
          <w:rPr>
            <w:webHidden/>
          </w:rPr>
          <w:instrText xml:space="preserve"> PAGEREF _Toc57820571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2" w:history="1">
        <w:r w:rsidR="00EE4433" w:rsidRPr="00725CD4">
          <w:rPr>
            <w:rStyle w:val="Hyperlink"/>
          </w:rPr>
          <w:t>5.1</w:t>
        </w:r>
        <w:r w:rsidR="00EE4433">
          <w:rPr>
            <w:rFonts w:asciiTheme="minorHAnsi" w:eastAsiaTheme="minorEastAsia" w:hAnsiTheme="minorHAnsi" w:cstheme="minorBidi"/>
          </w:rPr>
          <w:tab/>
        </w:r>
        <w:r w:rsidR="00EE4433" w:rsidRPr="00725CD4">
          <w:rPr>
            <w:rStyle w:val="Hyperlink"/>
          </w:rPr>
          <w:t>One Part Submission</w:t>
        </w:r>
        <w:r w:rsidR="00EE4433">
          <w:rPr>
            <w:webHidden/>
          </w:rPr>
          <w:tab/>
        </w:r>
        <w:r w:rsidR="00EE4433">
          <w:rPr>
            <w:webHidden/>
          </w:rPr>
          <w:fldChar w:fldCharType="begin"/>
        </w:r>
        <w:r w:rsidR="00EE4433">
          <w:rPr>
            <w:webHidden/>
          </w:rPr>
          <w:instrText xml:space="preserve"> PAGEREF _Toc57820572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3" w:history="1">
        <w:r w:rsidR="00EE4433" w:rsidRPr="00725CD4">
          <w:rPr>
            <w:rStyle w:val="Hyperlink"/>
          </w:rPr>
          <w:t>5.2</w:t>
        </w:r>
        <w:r w:rsidR="00EE4433">
          <w:rPr>
            <w:rFonts w:asciiTheme="minorHAnsi" w:eastAsiaTheme="minorEastAsia" w:hAnsiTheme="minorHAnsi" w:cstheme="minorBidi"/>
          </w:rPr>
          <w:tab/>
        </w:r>
        <w:r w:rsidR="00EE4433" w:rsidRPr="00725CD4">
          <w:rPr>
            <w:rStyle w:val="Hyperlink"/>
          </w:rPr>
          <w:t>Labeling</w:t>
        </w:r>
        <w:r w:rsidR="00EE4433">
          <w:rPr>
            <w:webHidden/>
          </w:rPr>
          <w:tab/>
        </w:r>
        <w:r w:rsidR="00EE4433">
          <w:rPr>
            <w:webHidden/>
          </w:rPr>
          <w:fldChar w:fldCharType="begin"/>
        </w:r>
        <w:r w:rsidR="00EE4433">
          <w:rPr>
            <w:webHidden/>
          </w:rPr>
          <w:instrText xml:space="preserve"> PAGEREF _Toc57820573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4" w:history="1">
        <w:r w:rsidR="00EE4433" w:rsidRPr="00725CD4">
          <w:rPr>
            <w:rStyle w:val="Hyperlink"/>
          </w:rPr>
          <w:t>5.3</w:t>
        </w:r>
        <w:r w:rsidR="00EE4433">
          <w:rPr>
            <w:rFonts w:asciiTheme="minorHAnsi" w:eastAsiaTheme="minorEastAsia" w:hAnsiTheme="minorHAnsi" w:cstheme="minorBidi"/>
          </w:rPr>
          <w:tab/>
        </w:r>
        <w:r w:rsidR="00EE4433" w:rsidRPr="00725CD4">
          <w:rPr>
            <w:rStyle w:val="Hyperlink"/>
          </w:rPr>
          <w:t>Bid Price Form</w:t>
        </w:r>
        <w:r w:rsidR="00EE4433">
          <w:rPr>
            <w:webHidden/>
          </w:rPr>
          <w:tab/>
        </w:r>
        <w:r w:rsidR="00EE4433">
          <w:rPr>
            <w:webHidden/>
          </w:rPr>
          <w:fldChar w:fldCharType="begin"/>
        </w:r>
        <w:r w:rsidR="00EE4433">
          <w:rPr>
            <w:webHidden/>
          </w:rPr>
          <w:instrText xml:space="preserve"> PAGEREF _Toc57820574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5" w:history="1">
        <w:r w:rsidR="00EE4433" w:rsidRPr="00725CD4">
          <w:rPr>
            <w:rStyle w:val="Hyperlink"/>
          </w:rPr>
          <w:t>5.4</w:t>
        </w:r>
        <w:r w:rsidR="00EE4433">
          <w:rPr>
            <w:rFonts w:asciiTheme="minorHAnsi" w:eastAsiaTheme="minorEastAsia" w:hAnsiTheme="minorHAnsi" w:cstheme="minorBidi"/>
          </w:rPr>
          <w:tab/>
        </w:r>
        <w:r w:rsidR="00EE4433" w:rsidRPr="00725CD4">
          <w:rPr>
            <w:rStyle w:val="Hyperlink"/>
          </w:rPr>
          <w:t>Required Bid Submission</w:t>
        </w:r>
        <w:r w:rsidR="00EE4433">
          <w:rPr>
            <w:webHidden/>
          </w:rPr>
          <w:tab/>
        </w:r>
        <w:r w:rsidR="00EE4433">
          <w:rPr>
            <w:webHidden/>
          </w:rPr>
          <w:fldChar w:fldCharType="begin"/>
        </w:r>
        <w:r w:rsidR="00EE4433">
          <w:rPr>
            <w:webHidden/>
          </w:rPr>
          <w:instrText xml:space="preserve"> PAGEREF _Toc57820575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6" w:history="1">
        <w:r w:rsidR="00EE4433" w:rsidRPr="00725CD4">
          <w:rPr>
            <w:rStyle w:val="Hyperlink"/>
          </w:rPr>
          <w:t>5.5</w:t>
        </w:r>
        <w:r w:rsidR="00EE4433">
          <w:rPr>
            <w:rFonts w:asciiTheme="minorHAnsi" w:eastAsiaTheme="minorEastAsia" w:hAnsiTheme="minorHAnsi" w:cstheme="minorBidi"/>
          </w:rPr>
          <w:tab/>
        </w:r>
        <w:r w:rsidR="00EE4433" w:rsidRPr="00725CD4">
          <w:rPr>
            <w:rStyle w:val="Hyperlink"/>
          </w:rPr>
          <w:t>Delivery</w:t>
        </w:r>
        <w:r w:rsidR="00EE4433">
          <w:rPr>
            <w:webHidden/>
          </w:rPr>
          <w:tab/>
        </w:r>
        <w:r w:rsidR="00EE4433">
          <w:rPr>
            <w:webHidden/>
          </w:rPr>
          <w:fldChar w:fldCharType="begin"/>
        </w:r>
        <w:r w:rsidR="00EE4433">
          <w:rPr>
            <w:webHidden/>
          </w:rPr>
          <w:instrText xml:space="preserve"> PAGEREF _Toc57820576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7" w:history="1">
        <w:r w:rsidR="00EE4433" w:rsidRPr="00725CD4">
          <w:rPr>
            <w:rStyle w:val="Hyperlink"/>
          </w:rPr>
          <w:t>5.6</w:t>
        </w:r>
        <w:r w:rsidR="00EE4433">
          <w:rPr>
            <w:rFonts w:asciiTheme="minorHAnsi" w:eastAsiaTheme="minorEastAsia" w:hAnsiTheme="minorHAnsi" w:cstheme="minorBidi"/>
          </w:rPr>
          <w:tab/>
        </w:r>
        <w:r w:rsidR="00EE4433" w:rsidRPr="00725CD4">
          <w:rPr>
            <w:rStyle w:val="Hyperlink"/>
          </w:rPr>
          <w:t>Documents Required upon Notice of Recommendation for Contract Award</w:t>
        </w:r>
        <w:r w:rsidR="00EE4433">
          <w:rPr>
            <w:webHidden/>
          </w:rPr>
          <w:tab/>
        </w:r>
        <w:r w:rsidR="00EE4433">
          <w:rPr>
            <w:webHidden/>
          </w:rPr>
          <w:fldChar w:fldCharType="begin"/>
        </w:r>
        <w:r w:rsidR="00EE4433">
          <w:rPr>
            <w:webHidden/>
          </w:rPr>
          <w:instrText xml:space="preserve"> PAGEREF _Toc57820577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78" w:history="1">
        <w:r w:rsidR="00EE4433" w:rsidRPr="00725CD4">
          <w:rPr>
            <w:rStyle w:val="Hyperlink"/>
          </w:rPr>
          <w:t>6</w:t>
        </w:r>
        <w:r w:rsidR="00EE4433">
          <w:rPr>
            <w:rFonts w:asciiTheme="minorHAnsi" w:eastAsiaTheme="minorEastAsia" w:hAnsiTheme="minorHAnsi" w:cstheme="minorBidi"/>
            <w:b w:val="0"/>
          </w:rPr>
          <w:tab/>
        </w:r>
        <w:r w:rsidR="00EE4433" w:rsidRPr="00725CD4">
          <w:rPr>
            <w:rStyle w:val="Hyperlink"/>
          </w:rPr>
          <w:t>Bid Evaluation and Award</w:t>
        </w:r>
        <w:r w:rsidR="00EE4433">
          <w:rPr>
            <w:webHidden/>
          </w:rPr>
          <w:tab/>
        </w:r>
        <w:r w:rsidR="00EE4433">
          <w:rPr>
            <w:webHidden/>
          </w:rPr>
          <w:fldChar w:fldCharType="begin"/>
        </w:r>
        <w:r w:rsidR="00EE4433">
          <w:rPr>
            <w:webHidden/>
          </w:rPr>
          <w:instrText xml:space="preserve"> PAGEREF _Toc57820578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79" w:history="1">
        <w:r w:rsidR="00EE4433" w:rsidRPr="00725CD4">
          <w:rPr>
            <w:rStyle w:val="Hyperlink"/>
          </w:rPr>
          <w:t>6.1</w:t>
        </w:r>
        <w:r w:rsidR="00EE4433">
          <w:rPr>
            <w:rFonts w:asciiTheme="minorHAnsi" w:eastAsiaTheme="minorEastAsia" w:hAnsiTheme="minorHAnsi" w:cstheme="minorBidi"/>
          </w:rPr>
          <w:tab/>
        </w:r>
        <w:r w:rsidR="00EE4433" w:rsidRPr="00725CD4">
          <w:rPr>
            <w:rStyle w:val="Hyperlink"/>
          </w:rPr>
          <w:t>Bid Evaluation Criteria</w:t>
        </w:r>
        <w:r w:rsidR="00EE4433">
          <w:rPr>
            <w:webHidden/>
          </w:rPr>
          <w:tab/>
        </w:r>
        <w:r w:rsidR="00EE4433">
          <w:rPr>
            <w:webHidden/>
          </w:rPr>
          <w:fldChar w:fldCharType="begin"/>
        </w:r>
        <w:r w:rsidR="00EE4433">
          <w:rPr>
            <w:webHidden/>
          </w:rPr>
          <w:instrText xml:space="preserve"> PAGEREF _Toc57820579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80" w:history="1">
        <w:r w:rsidR="00EE4433" w:rsidRPr="00725CD4">
          <w:rPr>
            <w:rStyle w:val="Hyperlink"/>
          </w:rPr>
          <w:t>6.2</w:t>
        </w:r>
        <w:r w:rsidR="00EE4433">
          <w:rPr>
            <w:rFonts w:asciiTheme="minorHAnsi" w:eastAsiaTheme="minorEastAsia" w:hAnsiTheme="minorHAnsi" w:cstheme="minorBidi"/>
          </w:rPr>
          <w:tab/>
        </w:r>
        <w:r w:rsidR="00EE4433" w:rsidRPr="00725CD4">
          <w:rPr>
            <w:rStyle w:val="Hyperlink"/>
          </w:rPr>
          <w:t>Reciprocal Preference</w:t>
        </w:r>
        <w:r w:rsidR="00EE4433">
          <w:rPr>
            <w:webHidden/>
          </w:rPr>
          <w:tab/>
        </w:r>
        <w:r w:rsidR="00EE4433">
          <w:rPr>
            <w:webHidden/>
          </w:rPr>
          <w:fldChar w:fldCharType="begin"/>
        </w:r>
        <w:r w:rsidR="00EE4433">
          <w:rPr>
            <w:webHidden/>
          </w:rPr>
          <w:instrText xml:space="preserve"> PAGEREF _Toc57820580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81" w:history="1">
        <w:r w:rsidR="00EE4433" w:rsidRPr="00725CD4">
          <w:rPr>
            <w:rStyle w:val="Hyperlink"/>
          </w:rPr>
          <w:t>6.3</w:t>
        </w:r>
        <w:r w:rsidR="00EE4433">
          <w:rPr>
            <w:rFonts w:asciiTheme="minorHAnsi" w:eastAsiaTheme="minorEastAsia" w:hAnsiTheme="minorHAnsi" w:cstheme="minorBidi"/>
          </w:rPr>
          <w:tab/>
        </w:r>
        <w:r w:rsidR="00EE4433" w:rsidRPr="00725CD4">
          <w:rPr>
            <w:rStyle w:val="Hyperlink"/>
          </w:rPr>
          <w:t>Award Determination</w:t>
        </w:r>
        <w:r w:rsidR="00EE4433">
          <w:rPr>
            <w:webHidden/>
          </w:rPr>
          <w:tab/>
        </w:r>
        <w:r w:rsidR="00EE4433">
          <w:rPr>
            <w:webHidden/>
          </w:rPr>
          <w:fldChar w:fldCharType="begin"/>
        </w:r>
        <w:r w:rsidR="00EE4433">
          <w:rPr>
            <w:webHidden/>
          </w:rPr>
          <w:instrText xml:space="preserve"> PAGEREF _Toc57820581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2"/>
        <w:rPr>
          <w:rFonts w:asciiTheme="minorHAnsi" w:eastAsiaTheme="minorEastAsia" w:hAnsiTheme="minorHAnsi" w:cstheme="minorBidi"/>
        </w:rPr>
      </w:pPr>
      <w:hyperlink w:anchor="_Toc57820582" w:history="1">
        <w:r w:rsidR="00EE4433" w:rsidRPr="00725CD4">
          <w:rPr>
            <w:rStyle w:val="Hyperlink"/>
          </w:rPr>
          <w:t>6.4</w:t>
        </w:r>
        <w:r w:rsidR="00EE4433">
          <w:rPr>
            <w:rFonts w:asciiTheme="minorHAnsi" w:eastAsiaTheme="minorEastAsia" w:hAnsiTheme="minorHAnsi" w:cstheme="minorBidi"/>
          </w:rPr>
          <w:tab/>
        </w:r>
        <w:r w:rsidR="00EE4433" w:rsidRPr="00725CD4">
          <w:rPr>
            <w:rStyle w:val="Hyperlink"/>
          </w:rPr>
          <w:t>Documents Required upon Notice of Recommendation for Contract Award</w:t>
        </w:r>
        <w:r w:rsidR="00EE4433">
          <w:rPr>
            <w:webHidden/>
          </w:rPr>
          <w:tab/>
        </w:r>
        <w:r w:rsidR="00EE4433">
          <w:rPr>
            <w:webHidden/>
          </w:rPr>
          <w:fldChar w:fldCharType="begin"/>
        </w:r>
        <w:r w:rsidR="00EE4433">
          <w:rPr>
            <w:webHidden/>
          </w:rPr>
          <w:instrText xml:space="preserve"> PAGEREF _Toc57820582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83" w:history="1">
        <w:r w:rsidR="00EE4433" w:rsidRPr="00725CD4">
          <w:rPr>
            <w:rStyle w:val="Hyperlink"/>
          </w:rPr>
          <w:t>7</w:t>
        </w:r>
        <w:r w:rsidR="00EE4433">
          <w:rPr>
            <w:rFonts w:asciiTheme="minorHAnsi" w:eastAsiaTheme="minorEastAsia" w:hAnsiTheme="minorHAnsi" w:cstheme="minorBidi"/>
            <w:b w:val="0"/>
          </w:rPr>
          <w:tab/>
        </w:r>
        <w:r w:rsidR="00EE4433" w:rsidRPr="00725CD4">
          <w:rPr>
            <w:rStyle w:val="Hyperlink"/>
          </w:rPr>
          <w:t>IFB ATTACHMENTS AND APPENDICES</w:t>
        </w:r>
        <w:r w:rsidR="00EE4433">
          <w:rPr>
            <w:webHidden/>
          </w:rPr>
          <w:tab/>
        </w:r>
        <w:r w:rsidR="00EE4433">
          <w:rPr>
            <w:webHidden/>
          </w:rPr>
          <w:fldChar w:fldCharType="begin"/>
        </w:r>
        <w:r w:rsidR="00EE4433">
          <w:rPr>
            <w:webHidden/>
          </w:rPr>
          <w:instrText xml:space="preserve"> PAGEREF _Toc57820583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4" w:history="1">
        <w:r w:rsidR="00EE4433" w:rsidRPr="00725CD4">
          <w:rPr>
            <w:rStyle w:val="Hyperlink"/>
          </w:rPr>
          <w:t>Attachment A.</w:t>
        </w:r>
        <w:r w:rsidR="00EE4433">
          <w:rPr>
            <w:rFonts w:asciiTheme="minorHAnsi" w:eastAsiaTheme="minorEastAsia" w:hAnsiTheme="minorHAnsi" w:cstheme="minorBidi"/>
            <w:b w:val="0"/>
          </w:rPr>
          <w:tab/>
        </w:r>
        <w:r w:rsidR="00EE4433" w:rsidRPr="00725CD4">
          <w:rPr>
            <w:rStyle w:val="Hyperlink"/>
          </w:rPr>
          <w:t>Pre-Bid Conference Response Form</w:t>
        </w:r>
        <w:r w:rsidR="00EE4433">
          <w:rPr>
            <w:webHidden/>
          </w:rPr>
          <w:tab/>
        </w:r>
        <w:r w:rsidR="00EE4433">
          <w:rPr>
            <w:webHidden/>
          </w:rPr>
          <w:fldChar w:fldCharType="begin"/>
        </w:r>
        <w:r w:rsidR="00EE4433">
          <w:rPr>
            <w:webHidden/>
          </w:rPr>
          <w:instrText xml:space="preserve"> PAGEREF _Toc57820584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5" w:history="1">
        <w:r w:rsidR="00EE4433" w:rsidRPr="00725CD4">
          <w:rPr>
            <w:rStyle w:val="Hyperlink"/>
          </w:rPr>
          <w:t>Attachment B.</w:t>
        </w:r>
        <w:r w:rsidR="00EE4433">
          <w:rPr>
            <w:rFonts w:asciiTheme="minorHAnsi" w:eastAsiaTheme="minorEastAsia" w:hAnsiTheme="minorHAnsi" w:cstheme="minorBidi"/>
            <w:b w:val="0"/>
          </w:rPr>
          <w:tab/>
        </w:r>
        <w:r w:rsidR="00EE4433" w:rsidRPr="00725CD4">
          <w:rPr>
            <w:rStyle w:val="Hyperlink"/>
          </w:rPr>
          <w:t>Bid Instructions &amp; Form</w:t>
        </w:r>
        <w:r w:rsidR="00EE4433">
          <w:rPr>
            <w:webHidden/>
          </w:rPr>
          <w:tab/>
        </w:r>
        <w:r w:rsidR="00EE4433">
          <w:rPr>
            <w:webHidden/>
          </w:rPr>
          <w:fldChar w:fldCharType="begin"/>
        </w:r>
        <w:r w:rsidR="00EE4433">
          <w:rPr>
            <w:webHidden/>
          </w:rPr>
          <w:instrText xml:space="preserve"> PAGEREF _Toc57820585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6" w:history="1">
        <w:r w:rsidR="00EE4433" w:rsidRPr="00725CD4">
          <w:rPr>
            <w:rStyle w:val="Hyperlink"/>
          </w:rPr>
          <w:t>Attachment C.</w:t>
        </w:r>
        <w:r w:rsidR="00EE4433">
          <w:rPr>
            <w:rFonts w:asciiTheme="minorHAnsi" w:eastAsiaTheme="minorEastAsia" w:hAnsiTheme="minorHAnsi" w:cstheme="minorBidi"/>
            <w:b w:val="0"/>
          </w:rPr>
          <w:tab/>
        </w:r>
        <w:r w:rsidR="00EE4433" w:rsidRPr="00725CD4">
          <w:rPr>
            <w:rStyle w:val="Hyperlink"/>
          </w:rPr>
          <w:t>Bid/Proposal Affidavit</w:t>
        </w:r>
        <w:r w:rsidR="00EE4433">
          <w:rPr>
            <w:webHidden/>
          </w:rPr>
          <w:tab/>
        </w:r>
        <w:r w:rsidR="00EE4433">
          <w:rPr>
            <w:webHidden/>
          </w:rPr>
          <w:fldChar w:fldCharType="begin"/>
        </w:r>
        <w:r w:rsidR="00EE4433">
          <w:rPr>
            <w:webHidden/>
          </w:rPr>
          <w:instrText xml:space="preserve"> PAGEREF _Toc57820586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7" w:history="1">
        <w:r w:rsidR="00EE4433" w:rsidRPr="00725CD4">
          <w:rPr>
            <w:rStyle w:val="Hyperlink"/>
          </w:rPr>
          <w:t>Attachment D.</w:t>
        </w:r>
        <w:r w:rsidR="00EE4433">
          <w:rPr>
            <w:rFonts w:asciiTheme="minorHAnsi" w:eastAsiaTheme="minorEastAsia" w:hAnsiTheme="minorHAnsi" w:cstheme="minorBidi"/>
            <w:b w:val="0"/>
          </w:rPr>
          <w:tab/>
        </w:r>
        <w:r w:rsidR="00EE4433" w:rsidRPr="00725CD4">
          <w:rPr>
            <w:rStyle w:val="Hyperlink"/>
          </w:rPr>
          <w:t>Minority Business Enterprise (MBE) Forms</w:t>
        </w:r>
        <w:r w:rsidR="00EE4433">
          <w:rPr>
            <w:webHidden/>
          </w:rPr>
          <w:tab/>
        </w:r>
        <w:r w:rsidR="00EE4433">
          <w:rPr>
            <w:webHidden/>
          </w:rPr>
          <w:fldChar w:fldCharType="begin"/>
        </w:r>
        <w:r w:rsidR="00EE4433">
          <w:rPr>
            <w:webHidden/>
          </w:rPr>
          <w:instrText xml:space="preserve"> PAGEREF _Toc57820587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8" w:history="1">
        <w:r w:rsidR="00EE4433" w:rsidRPr="00725CD4">
          <w:rPr>
            <w:rStyle w:val="Hyperlink"/>
          </w:rPr>
          <w:t>Attachment E.</w:t>
        </w:r>
        <w:r w:rsidR="00EE4433">
          <w:rPr>
            <w:rFonts w:asciiTheme="minorHAnsi" w:eastAsiaTheme="minorEastAsia" w:hAnsiTheme="minorHAnsi" w:cstheme="minorBidi"/>
            <w:b w:val="0"/>
          </w:rPr>
          <w:tab/>
        </w:r>
        <w:r w:rsidR="00EE4433" w:rsidRPr="00725CD4">
          <w:rPr>
            <w:rStyle w:val="Hyperlink"/>
          </w:rPr>
          <w:t>Veteran-Owned Small Business Enterprise (VSBE) Forms</w:t>
        </w:r>
        <w:r w:rsidR="00EE4433">
          <w:rPr>
            <w:webHidden/>
          </w:rPr>
          <w:tab/>
        </w:r>
        <w:r w:rsidR="00EE4433">
          <w:rPr>
            <w:webHidden/>
          </w:rPr>
          <w:fldChar w:fldCharType="begin"/>
        </w:r>
        <w:r w:rsidR="00EE4433">
          <w:rPr>
            <w:webHidden/>
          </w:rPr>
          <w:instrText xml:space="preserve"> PAGEREF _Toc57820588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89" w:history="1">
        <w:r w:rsidR="00EE4433" w:rsidRPr="00725CD4">
          <w:rPr>
            <w:rStyle w:val="Hyperlink"/>
          </w:rPr>
          <w:t>Attachment F.</w:t>
        </w:r>
        <w:r w:rsidR="00EE4433">
          <w:rPr>
            <w:rFonts w:asciiTheme="minorHAnsi" w:eastAsiaTheme="minorEastAsia" w:hAnsiTheme="minorHAnsi" w:cstheme="minorBidi"/>
            <w:b w:val="0"/>
          </w:rPr>
          <w:tab/>
        </w:r>
        <w:r w:rsidR="00EE4433" w:rsidRPr="00725CD4">
          <w:rPr>
            <w:rStyle w:val="Hyperlink"/>
          </w:rPr>
          <w:t>Maryland Living Wage Affidavit of Agreement for Service Contracts</w:t>
        </w:r>
        <w:r w:rsidR="00EE4433">
          <w:rPr>
            <w:webHidden/>
          </w:rPr>
          <w:tab/>
        </w:r>
        <w:r w:rsidR="00EE4433">
          <w:rPr>
            <w:webHidden/>
          </w:rPr>
          <w:fldChar w:fldCharType="begin"/>
        </w:r>
        <w:r w:rsidR="00EE4433">
          <w:rPr>
            <w:webHidden/>
          </w:rPr>
          <w:instrText xml:space="preserve"> PAGEREF _Toc57820589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0" w:history="1">
        <w:r w:rsidR="00EE4433" w:rsidRPr="00725CD4">
          <w:rPr>
            <w:rStyle w:val="Hyperlink"/>
          </w:rPr>
          <w:t>Attachment G.</w:t>
        </w:r>
        <w:r w:rsidR="00EE4433">
          <w:rPr>
            <w:rFonts w:asciiTheme="minorHAnsi" w:eastAsiaTheme="minorEastAsia" w:hAnsiTheme="minorHAnsi" w:cstheme="minorBidi"/>
            <w:b w:val="0"/>
          </w:rPr>
          <w:tab/>
        </w:r>
        <w:r w:rsidR="00EE4433" w:rsidRPr="00725CD4">
          <w:rPr>
            <w:rStyle w:val="Hyperlink"/>
          </w:rPr>
          <w:t>Federal Funds Attachments</w:t>
        </w:r>
        <w:r w:rsidR="00EE4433">
          <w:rPr>
            <w:webHidden/>
          </w:rPr>
          <w:tab/>
        </w:r>
        <w:r w:rsidR="00EE4433">
          <w:rPr>
            <w:webHidden/>
          </w:rPr>
          <w:fldChar w:fldCharType="begin"/>
        </w:r>
        <w:r w:rsidR="00EE4433">
          <w:rPr>
            <w:webHidden/>
          </w:rPr>
          <w:instrText xml:space="preserve"> PAGEREF _Toc57820590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1" w:history="1">
        <w:r w:rsidR="00EE4433" w:rsidRPr="00725CD4">
          <w:rPr>
            <w:rStyle w:val="Hyperlink"/>
          </w:rPr>
          <w:t>Attachment H.</w:t>
        </w:r>
        <w:r w:rsidR="00EE4433">
          <w:rPr>
            <w:rFonts w:asciiTheme="minorHAnsi" w:eastAsiaTheme="minorEastAsia" w:hAnsiTheme="minorHAnsi" w:cstheme="minorBidi"/>
            <w:b w:val="0"/>
          </w:rPr>
          <w:tab/>
        </w:r>
        <w:r w:rsidR="00EE4433" w:rsidRPr="00725CD4">
          <w:rPr>
            <w:rStyle w:val="Hyperlink"/>
          </w:rPr>
          <w:t>Conflict of Interest Affidavit and Disclosure</w:t>
        </w:r>
        <w:r w:rsidR="00EE4433">
          <w:rPr>
            <w:webHidden/>
          </w:rPr>
          <w:tab/>
        </w:r>
        <w:r w:rsidR="00EE4433">
          <w:rPr>
            <w:webHidden/>
          </w:rPr>
          <w:fldChar w:fldCharType="begin"/>
        </w:r>
        <w:r w:rsidR="00EE4433">
          <w:rPr>
            <w:webHidden/>
          </w:rPr>
          <w:instrText xml:space="preserve"> PAGEREF _Toc57820591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2" w:history="1">
        <w:r w:rsidR="00EE4433" w:rsidRPr="00725CD4">
          <w:rPr>
            <w:rStyle w:val="Hyperlink"/>
          </w:rPr>
          <w:t>Attachment I.</w:t>
        </w:r>
        <w:r w:rsidR="00EE4433">
          <w:rPr>
            <w:rFonts w:asciiTheme="minorHAnsi" w:eastAsiaTheme="minorEastAsia" w:hAnsiTheme="minorHAnsi" w:cstheme="minorBidi"/>
            <w:b w:val="0"/>
          </w:rPr>
          <w:tab/>
        </w:r>
        <w:r w:rsidR="00EE4433" w:rsidRPr="00725CD4">
          <w:rPr>
            <w:rStyle w:val="Hyperlink"/>
          </w:rPr>
          <w:t>Non-Disclosure Agreement (Contractor)</w:t>
        </w:r>
        <w:r w:rsidR="00EE4433">
          <w:rPr>
            <w:webHidden/>
          </w:rPr>
          <w:tab/>
        </w:r>
        <w:r w:rsidR="00EE4433">
          <w:rPr>
            <w:webHidden/>
          </w:rPr>
          <w:fldChar w:fldCharType="begin"/>
        </w:r>
        <w:r w:rsidR="00EE4433">
          <w:rPr>
            <w:webHidden/>
          </w:rPr>
          <w:instrText xml:space="preserve"> PAGEREF _Toc57820592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3" w:history="1">
        <w:r w:rsidR="00EE4433" w:rsidRPr="00725CD4">
          <w:rPr>
            <w:rStyle w:val="Hyperlink"/>
          </w:rPr>
          <w:t>Attachment J.</w:t>
        </w:r>
        <w:r w:rsidR="00EE4433">
          <w:rPr>
            <w:rFonts w:asciiTheme="minorHAnsi" w:eastAsiaTheme="minorEastAsia" w:hAnsiTheme="minorHAnsi" w:cstheme="minorBidi"/>
            <w:b w:val="0"/>
          </w:rPr>
          <w:tab/>
        </w:r>
        <w:r w:rsidR="00EE4433" w:rsidRPr="00725CD4">
          <w:rPr>
            <w:rStyle w:val="Hyperlink"/>
          </w:rPr>
          <w:t>HIPAA Business Associate Agreement</w:t>
        </w:r>
        <w:r w:rsidR="00EE4433">
          <w:rPr>
            <w:webHidden/>
          </w:rPr>
          <w:tab/>
        </w:r>
        <w:r w:rsidR="00EE4433">
          <w:rPr>
            <w:webHidden/>
          </w:rPr>
          <w:fldChar w:fldCharType="begin"/>
        </w:r>
        <w:r w:rsidR="00EE4433">
          <w:rPr>
            <w:webHidden/>
          </w:rPr>
          <w:instrText xml:space="preserve"> PAGEREF _Toc57820593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4" w:history="1">
        <w:r w:rsidR="00EE4433" w:rsidRPr="00725CD4">
          <w:rPr>
            <w:rStyle w:val="Hyperlink"/>
          </w:rPr>
          <w:t>Attachment K.</w:t>
        </w:r>
        <w:r w:rsidR="00EE4433">
          <w:rPr>
            <w:rFonts w:asciiTheme="minorHAnsi" w:eastAsiaTheme="minorEastAsia" w:hAnsiTheme="minorHAnsi" w:cstheme="minorBidi"/>
            <w:b w:val="0"/>
          </w:rPr>
          <w:tab/>
        </w:r>
        <w:r w:rsidR="00EE4433" w:rsidRPr="00725CD4">
          <w:rPr>
            <w:rStyle w:val="Hyperlink"/>
          </w:rPr>
          <w:t>Mercury Affidavit</w:t>
        </w:r>
        <w:r w:rsidR="00EE4433">
          <w:rPr>
            <w:webHidden/>
          </w:rPr>
          <w:tab/>
        </w:r>
        <w:r w:rsidR="00EE4433">
          <w:rPr>
            <w:webHidden/>
          </w:rPr>
          <w:fldChar w:fldCharType="begin"/>
        </w:r>
        <w:r w:rsidR="00EE4433">
          <w:rPr>
            <w:webHidden/>
          </w:rPr>
          <w:instrText xml:space="preserve"> PAGEREF _Toc57820594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5" w:history="1">
        <w:r w:rsidR="00EE4433" w:rsidRPr="00725CD4">
          <w:rPr>
            <w:rStyle w:val="Hyperlink"/>
          </w:rPr>
          <w:t>Attachment L.</w:t>
        </w:r>
        <w:r w:rsidR="00EE4433">
          <w:rPr>
            <w:rFonts w:asciiTheme="minorHAnsi" w:eastAsiaTheme="minorEastAsia" w:hAnsiTheme="minorHAnsi" w:cstheme="minorBidi"/>
            <w:b w:val="0"/>
          </w:rPr>
          <w:tab/>
        </w:r>
        <w:r w:rsidR="00EE4433" w:rsidRPr="00725CD4">
          <w:rPr>
            <w:rStyle w:val="Hyperlink"/>
          </w:rPr>
          <w:t>Location of the Performance of Services Disclosure</w:t>
        </w:r>
        <w:r w:rsidR="00EE4433">
          <w:rPr>
            <w:webHidden/>
          </w:rPr>
          <w:tab/>
        </w:r>
        <w:r w:rsidR="00EE4433">
          <w:rPr>
            <w:webHidden/>
          </w:rPr>
          <w:fldChar w:fldCharType="begin"/>
        </w:r>
        <w:r w:rsidR="00EE4433">
          <w:rPr>
            <w:webHidden/>
          </w:rPr>
          <w:instrText xml:space="preserve"> PAGEREF _Toc57820595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6" w:history="1">
        <w:r w:rsidR="00EE4433" w:rsidRPr="00725CD4">
          <w:rPr>
            <w:rStyle w:val="Hyperlink"/>
          </w:rPr>
          <w:t>Attachment M.</w:t>
        </w:r>
        <w:r w:rsidR="00EE4433">
          <w:rPr>
            <w:rFonts w:asciiTheme="minorHAnsi" w:eastAsiaTheme="minorEastAsia" w:hAnsiTheme="minorHAnsi" w:cstheme="minorBidi"/>
            <w:b w:val="0"/>
          </w:rPr>
          <w:tab/>
        </w:r>
        <w:r w:rsidR="00EE4433" w:rsidRPr="00725CD4">
          <w:rPr>
            <w:rStyle w:val="Hyperlink"/>
          </w:rPr>
          <w:t>Contract</w:t>
        </w:r>
        <w:r w:rsidR="00EE4433">
          <w:rPr>
            <w:webHidden/>
          </w:rPr>
          <w:tab/>
        </w:r>
        <w:r w:rsidR="00EE4433">
          <w:rPr>
            <w:webHidden/>
          </w:rPr>
          <w:fldChar w:fldCharType="begin"/>
        </w:r>
        <w:r w:rsidR="00EE4433">
          <w:rPr>
            <w:webHidden/>
          </w:rPr>
          <w:instrText xml:space="preserve"> PAGEREF _Toc57820596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7" w:history="1">
        <w:r w:rsidR="00EE4433" w:rsidRPr="00725CD4">
          <w:rPr>
            <w:rStyle w:val="Hyperlink"/>
          </w:rPr>
          <w:t>Attachment N.</w:t>
        </w:r>
        <w:r w:rsidR="00EE4433">
          <w:rPr>
            <w:rFonts w:asciiTheme="minorHAnsi" w:eastAsiaTheme="minorEastAsia" w:hAnsiTheme="minorHAnsi" w:cstheme="minorBidi"/>
            <w:b w:val="0"/>
          </w:rPr>
          <w:tab/>
        </w:r>
        <w:r w:rsidR="00EE4433" w:rsidRPr="00725CD4">
          <w:rPr>
            <w:rStyle w:val="Hyperlink"/>
          </w:rPr>
          <w:t>Contract Affidavit</w:t>
        </w:r>
        <w:r w:rsidR="00EE4433">
          <w:rPr>
            <w:webHidden/>
          </w:rPr>
          <w:tab/>
        </w:r>
        <w:r w:rsidR="00EE4433">
          <w:rPr>
            <w:webHidden/>
          </w:rPr>
          <w:fldChar w:fldCharType="begin"/>
        </w:r>
        <w:r w:rsidR="00EE4433">
          <w:rPr>
            <w:webHidden/>
          </w:rPr>
          <w:instrText xml:space="preserve"> PAGEREF _Toc57820597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tabs>
          <w:tab w:val="left" w:pos="1680"/>
        </w:tabs>
        <w:rPr>
          <w:rFonts w:asciiTheme="minorHAnsi" w:eastAsiaTheme="minorEastAsia" w:hAnsiTheme="minorHAnsi" w:cstheme="minorBidi"/>
          <w:b w:val="0"/>
        </w:rPr>
      </w:pPr>
      <w:hyperlink w:anchor="_Toc57820598" w:history="1">
        <w:r w:rsidR="00EE4433" w:rsidRPr="00725CD4">
          <w:rPr>
            <w:rStyle w:val="Hyperlink"/>
          </w:rPr>
          <w:t>Attachment O.</w:t>
        </w:r>
        <w:r w:rsidR="00EE4433">
          <w:rPr>
            <w:rFonts w:asciiTheme="minorHAnsi" w:eastAsiaTheme="minorEastAsia" w:hAnsiTheme="minorHAnsi" w:cstheme="minorBidi"/>
            <w:b w:val="0"/>
          </w:rPr>
          <w:tab/>
        </w:r>
        <w:r w:rsidR="00EE4433" w:rsidRPr="00725CD4">
          <w:rPr>
            <w:rStyle w:val="Hyperlink"/>
          </w:rPr>
          <w:t>DHS Hiring Agreement</w:t>
        </w:r>
        <w:r w:rsidR="00EE4433">
          <w:rPr>
            <w:webHidden/>
          </w:rPr>
          <w:tab/>
        </w:r>
        <w:r w:rsidR="00EE4433">
          <w:rPr>
            <w:webHidden/>
          </w:rPr>
          <w:fldChar w:fldCharType="begin"/>
        </w:r>
        <w:r w:rsidR="00EE4433">
          <w:rPr>
            <w:webHidden/>
          </w:rPr>
          <w:instrText xml:space="preserve"> PAGEREF _Toc57820598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599" w:history="1">
        <w:r w:rsidR="00EE4433" w:rsidRPr="00725CD4">
          <w:rPr>
            <w:rStyle w:val="Hyperlink"/>
          </w:rPr>
          <w:t>Appendix 1. – Abbreviations and Definitions</w:t>
        </w:r>
        <w:r w:rsidR="00EE4433">
          <w:rPr>
            <w:webHidden/>
          </w:rPr>
          <w:tab/>
        </w:r>
        <w:r w:rsidR="00EE4433">
          <w:rPr>
            <w:webHidden/>
          </w:rPr>
          <w:fldChar w:fldCharType="begin"/>
        </w:r>
        <w:r w:rsidR="00EE4433">
          <w:rPr>
            <w:webHidden/>
          </w:rPr>
          <w:instrText xml:space="preserve"> PAGEREF _Toc57820599 \h </w:instrText>
        </w:r>
        <w:r w:rsidR="00EE4433">
          <w:rPr>
            <w:webHidden/>
          </w:rPr>
        </w:r>
        <w:r w:rsidR="00EE4433">
          <w:rPr>
            <w:webHidden/>
          </w:rPr>
          <w:fldChar w:fldCharType="separate"/>
        </w:r>
        <w:r w:rsidR="00E13FE4">
          <w:rPr>
            <w:webHidden/>
          </w:rPr>
          <w:t>3</w:t>
        </w:r>
        <w:r w:rsidR="00EE4433">
          <w:rPr>
            <w:webHidden/>
          </w:rPr>
          <w:fldChar w:fldCharType="end"/>
        </w:r>
      </w:hyperlink>
    </w:p>
    <w:p w:rsidR="00EE4433" w:rsidRDefault="0046640D">
      <w:pPr>
        <w:pStyle w:val="TOC1"/>
        <w:rPr>
          <w:rFonts w:asciiTheme="minorHAnsi" w:eastAsiaTheme="minorEastAsia" w:hAnsiTheme="minorHAnsi" w:cstheme="minorBidi"/>
          <w:b w:val="0"/>
        </w:rPr>
      </w:pPr>
      <w:hyperlink w:anchor="_Toc57820600" w:history="1">
        <w:r w:rsidR="00EE4433" w:rsidRPr="00725CD4">
          <w:rPr>
            <w:rStyle w:val="Hyperlink"/>
          </w:rPr>
          <w:t>Appendix &lt;&lt;#&gt;&gt;. – &lt;&lt;Title of Appendix&gt;&gt;</w:t>
        </w:r>
        <w:r w:rsidR="00EE4433">
          <w:rPr>
            <w:webHidden/>
          </w:rPr>
          <w:tab/>
        </w:r>
        <w:r w:rsidR="00EE4433">
          <w:rPr>
            <w:webHidden/>
          </w:rPr>
          <w:fldChar w:fldCharType="begin"/>
        </w:r>
        <w:r w:rsidR="00EE4433">
          <w:rPr>
            <w:webHidden/>
          </w:rPr>
          <w:instrText xml:space="preserve"> PAGEREF _Toc57820600 \h </w:instrText>
        </w:r>
        <w:r w:rsidR="00EE4433">
          <w:rPr>
            <w:webHidden/>
          </w:rPr>
        </w:r>
        <w:r w:rsidR="00EE4433">
          <w:rPr>
            <w:webHidden/>
          </w:rPr>
          <w:fldChar w:fldCharType="separate"/>
        </w:r>
        <w:r w:rsidR="00E13FE4">
          <w:rPr>
            <w:webHidden/>
          </w:rPr>
          <w:t>3</w:t>
        </w:r>
        <w:r w:rsidR="00EE4433">
          <w:rPr>
            <w:webHidden/>
          </w:rPr>
          <w:fldChar w:fldCharType="end"/>
        </w:r>
      </w:hyperlink>
    </w:p>
    <w:p w:rsidR="00992B5C" w:rsidRDefault="00512B65" w:rsidP="008D3281">
      <w:pPr>
        <w:ind w:left="144"/>
        <w:rPr>
          <w:noProof/>
          <w:sz w:val="22"/>
        </w:rPr>
      </w:pPr>
      <w:r>
        <w:rPr>
          <w:noProof/>
          <w:sz w:val="22"/>
        </w:rPr>
        <w:fldChar w:fldCharType="end"/>
      </w:r>
      <w:bookmarkStart w:id="3" w:name="LastRomanNumberPageMarker"/>
    </w:p>
    <w:p w:rsidR="00BA22D0" w:rsidRDefault="00BA22D0" w:rsidP="008D3281">
      <w:pPr>
        <w:ind w:left="144"/>
      </w:pPr>
    </w:p>
    <w:bookmarkEnd w:id="3"/>
    <w:p w:rsidR="008826DD" w:rsidRDefault="008826DD" w:rsidP="008D3281">
      <w:pPr>
        <w:ind w:left="144"/>
        <w:sectPr w:rsidR="008826DD" w:rsidSect="004170E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titlePg/>
          <w:docGrid w:linePitch="360"/>
        </w:sectPr>
      </w:pPr>
    </w:p>
    <w:p w:rsidR="00876F61" w:rsidRDefault="00136051" w:rsidP="0084333C">
      <w:pPr>
        <w:pStyle w:val="Heading1"/>
      </w:pPr>
      <w:bookmarkStart w:id="4" w:name="_Toc488066943"/>
      <w:bookmarkStart w:id="5" w:name="_Toc57820511"/>
      <w:r>
        <w:lastRenderedPageBreak/>
        <w:t>Minimum</w:t>
      </w:r>
      <w:r w:rsidR="00876F61">
        <w:t xml:space="preserve"> Qualifications</w:t>
      </w:r>
      <w:bookmarkEnd w:id="4"/>
      <w:bookmarkEnd w:id="5"/>
    </w:p>
    <w:p w:rsidR="008243C6" w:rsidRDefault="00614250" w:rsidP="005D2525">
      <w:pPr>
        <w:pStyle w:val="MDInstruction"/>
      </w:pPr>
      <w:r>
        <w:t>[[</w:t>
      </w:r>
      <w:r w:rsidR="00337948" w:rsidRPr="00337948">
        <w:t xml:space="preserve">Word </w:t>
      </w:r>
      <w:r w:rsidR="008243C6">
        <w:t>“</w:t>
      </w:r>
      <w:r w:rsidR="00337948" w:rsidRPr="00337948">
        <w:t>Styles</w:t>
      </w:r>
      <w:r w:rsidR="008243C6">
        <w:t>”</w:t>
      </w:r>
      <w:r w:rsidR="00337948" w:rsidRPr="00337948">
        <w:t xml:space="preserve"> </w:t>
      </w:r>
      <w:r w:rsidR="008243C6">
        <w:t>I</w:t>
      </w:r>
      <w:r w:rsidR="00337948" w:rsidRPr="00337948">
        <w:t>nstructions</w:t>
      </w:r>
    </w:p>
    <w:p w:rsidR="001F0BEB" w:rsidRDefault="001F0BEB" w:rsidP="005D2525">
      <w:pPr>
        <w:pStyle w:val="MDInstruction"/>
      </w:pPr>
      <w:r w:rsidRPr="00337948">
        <w:t>This document contains some standard Word “</w:t>
      </w:r>
      <w:r w:rsidR="008243C6">
        <w:t>S</w:t>
      </w:r>
      <w:r w:rsidRPr="00337948">
        <w:t>tyles” to</w:t>
      </w:r>
      <w:r w:rsidRPr="001F0BEB">
        <w:t xml:space="preserve"> make formatting easier</w:t>
      </w:r>
      <w:r w:rsidR="00AC29B8">
        <w:t xml:space="preserve">. </w:t>
      </w:r>
      <w:r w:rsidR="008243C6">
        <w:t>P</w:t>
      </w:r>
      <w:r w:rsidRPr="001F0BEB">
        <w:t xml:space="preserve">aste the text </w:t>
      </w:r>
      <w:r w:rsidR="008243C6">
        <w:t xml:space="preserve">from other documents </w:t>
      </w:r>
      <w:r w:rsidRPr="001F0BEB">
        <w:t>with NO formatting and then apply the styles</w:t>
      </w:r>
      <w:r w:rsidR="00AC29B8">
        <w:t xml:space="preserve">. </w:t>
      </w:r>
      <w:r w:rsidRPr="001F0BEB">
        <w:t xml:space="preserve">Take advantage of the Word feature “format painter” to mimic formats already in this </w:t>
      </w:r>
      <w:r w:rsidR="008A04A0">
        <w:t>IFB</w:t>
      </w:r>
      <w:r w:rsidRPr="001F0BEB">
        <w:t xml:space="preserve"> to</w:t>
      </w:r>
      <w:r w:rsidR="008243C6">
        <w:t xml:space="preserve"> pasted</w:t>
      </w:r>
      <w:r w:rsidRPr="001F0BEB">
        <w:t xml:space="preserve"> text.</w:t>
      </w:r>
      <w:r w:rsidR="007371AB">
        <w:t xml:space="preserve"> Use the following “Styles” to achieve the formatting indicated below:</w:t>
      </w:r>
    </w:p>
    <w:p w:rsidR="001F0BEB" w:rsidRPr="001F0BEB" w:rsidRDefault="001F0BEB" w:rsidP="007371AB">
      <w:pPr>
        <w:pStyle w:val="MDInstruction"/>
        <w:ind w:left="720"/>
      </w:pPr>
      <w:r w:rsidRPr="001F0BEB">
        <w:t>Plain paragraph text</w:t>
      </w:r>
      <w:r w:rsidR="00AC29B8">
        <w:t xml:space="preserve">: </w:t>
      </w:r>
      <w:r w:rsidRPr="001F0BEB">
        <w:t xml:space="preserve">MD Text </w:t>
      </w:r>
      <w:r w:rsidR="00512B65" w:rsidRPr="001F0BEB">
        <w:t>0,</w:t>
      </w:r>
      <w:r w:rsidRPr="001F0BEB">
        <w:t xml:space="preserve"> and if indenting needed MD Text #Indent 1, MD Text #Indent 2, MD Text #Indent 3</w:t>
      </w:r>
      <w:r w:rsidR="007371AB">
        <w:t>;</w:t>
      </w:r>
    </w:p>
    <w:p w:rsidR="001F0BEB" w:rsidRPr="001F0BEB" w:rsidRDefault="001F0BEB" w:rsidP="007371AB">
      <w:pPr>
        <w:pStyle w:val="MDInstruction"/>
        <w:ind w:left="720"/>
      </w:pPr>
      <w:r w:rsidRPr="001F0BEB">
        <w:t>X.X</w:t>
      </w:r>
      <w:r w:rsidR="00AC29B8">
        <w:t xml:space="preserve"> </w:t>
      </w:r>
      <w:r w:rsidRPr="001F0BEB">
        <w:t>Level heading</w:t>
      </w:r>
      <w:r w:rsidR="00AC29B8">
        <w:t xml:space="preserve">: </w:t>
      </w:r>
      <w:r w:rsidRPr="001F0BEB">
        <w:t>Heading 2</w:t>
      </w:r>
      <w:r w:rsidR="007371AB">
        <w:t>;</w:t>
      </w:r>
    </w:p>
    <w:p w:rsidR="001F0BEB" w:rsidRPr="007371AB" w:rsidRDefault="001F0BEB" w:rsidP="007371AB">
      <w:pPr>
        <w:pStyle w:val="MDInstruction"/>
        <w:ind w:left="720"/>
      </w:pPr>
      <w:r w:rsidRPr="001F0BEB">
        <w:t xml:space="preserve">X.X.X Level heading (when it’s a heading label only): </w:t>
      </w:r>
      <w:r w:rsidRPr="007371AB">
        <w:t>Heading 3</w:t>
      </w:r>
      <w:r w:rsidR="007371AB" w:rsidRPr="007371AB">
        <w:t>;</w:t>
      </w:r>
    </w:p>
    <w:p w:rsidR="001F0BEB" w:rsidRPr="007371AB" w:rsidRDefault="001F0BEB" w:rsidP="007371AB">
      <w:pPr>
        <w:pStyle w:val="MDInstruction"/>
        <w:ind w:left="720"/>
      </w:pPr>
      <w:r w:rsidRPr="007371AB">
        <w:t>x.x.x Numbering when it’s a requirement</w:t>
      </w:r>
      <w:r w:rsidR="00AC29B8" w:rsidRPr="007371AB">
        <w:t xml:space="preserve">: </w:t>
      </w:r>
      <w:r w:rsidRPr="007371AB">
        <w:t>MD Text 1</w:t>
      </w:r>
      <w:r w:rsidR="007371AB" w:rsidRPr="007371AB">
        <w:t>;</w:t>
      </w:r>
    </w:p>
    <w:p w:rsidR="001F0BEB" w:rsidRPr="007371AB" w:rsidRDefault="003020C4" w:rsidP="007371AB">
      <w:pPr>
        <w:pStyle w:val="MDInstruction"/>
        <w:ind w:left="720"/>
      </w:pPr>
      <w:r w:rsidRPr="007371AB">
        <w:t>A., B., C.</w:t>
      </w:r>
      <w:r w:rsidR="001F0BEB" w:rsidRPr="007371AB">
        <w:t>, List: MD ABC</w:t>
      </w:r>
      <w:r w:rsidR="007371AB" w:rsidRPr="007371AB">
        <w:t>; and</w:t>
      </w:r>
    </w:p>
    <w:p w:rsidR="001A5A70" w:rsidRPr="007371AB" w:rsidRDefault="001A5A70" w:rsidP="007371AB">
      <w:pPr>
        <w:pStyle w:val="MDInstruction"/>
        <w:ind w:left="720"/>
      </w:pPr>
      <w:r w:rsidRPr="007371AB">
        <w:t>Basic paragraph text:  MD Text 0</w:t>
      </w:r>
      <w:r w:rsidR="007371AB" w:rsidRPr="007371AB">
        <w:t>.</w:t>
      </w:r>
    </w:p>
    <w:p w:rsidR="001F0BEB" w:rsidRPr="00B505C7" w:rsidRDefault="007371AB" w:rsidP="00B505C7">
      <w:pPr>
        <w:pStyle w:val="CommentText"/>
        <w:rPr>
          <w:color w:val="FF0000"/>
        </w:rPr>
      </w:pPr>
      <w:r w:rsidRPr="00614250">
        <w:rPr>
          <w:rFonts w:ascii="Times New Roman" w:hAnsi="Times New Roman"/>
          <w:color w:val="FF0000"/>
          <w:sz w:val="22"/>
          <w:szCs w:val="22"/>
        </w:rPr>
        <w:t>Remember to use numbers for all list items instead of bullets.</w:t>
      </w:r>
      <w:r w:rsidR="0003752C" w:rsidRPr="00614250">
        <w:rPr>
          <w:rFonts w:ascii="Times New Roman" w:hAnsi="Times New Roman"/>
          <w:color w:val="FF0000"/>
          <w:sz w:val="22"/>
          <w:szCs w:val="22"/>
        </w:rPr>
        <w:t xml:space="preserve"> Use the Increase Indent / Decrease Indent buttons on the Home tab to generate the next level, such as 1), or the shortcut: </w:t>
      </w:r>
      <w:r w:rsidR="004606E0">
        <w:rPr>
          <w:rFonts w:ascii="Times New Roman" w:hAnsi="Times New Roman"/>
          <w:color w:val="FF0000"/>
          <w:sz w:val="22"/>
          <w:szCs w:val="22"/>
        </w:rPr>
        <w:t xml:space="preserve"> </w:t>
      </w:r>
      <w:r w:rsidR="0003752C" w:rsidRPr="00614250">
        <w:rPr>
          <w:rFonts w:ascii="Times New Roman" w:hAnsi="Times New Roman"/>
          <w:color w:val="FF0000"/>
          <w:sz w:val="22"/>
          <w:szCs w:val="22"/>
        </w:rPr>
        <w:t>ALT+SHIFT+left arrow or ALT+SHIFT+right arrow</w:t>
      </w:r>
      <w:r w:rsidR="00045783" w:rsidRPr="00614250">
        <w:rPr>
          <w:rFonts w:ascii="Times New Roman" w:hAnsi="Times New Roman"/>
          <w:color w:val="FF0000"/>
          <w:sz w:val="22"/>
          <w:szCs w:val="22"/>
        </w:rPr>
        <w:t>.</w:t>
      </w:r>
      <w:r w:rsidR="00614250">
        <w:rPr>
          <w:rFonts w:ascii="Times New Roman" w:hAnsi="Times New Roman"/>
          <w:color w:val="FF0000"/>
          <w:sz w:val="22"/>
          <w:szCs w:val="22"/>
        </w:rPr>
        <w:t>]]</w:t>
      </w:r>
    </w:p>
    <w:p w:rsidR="0001082A" w:rsidRDefault="009A4255" w:rsidP="0084333C">
      <w:pPr>
        <w:pStyle w:val="Heading2"/>
      </w:pPr>
      <w:bookmarkStart w:id="6" w:name="_Toc488066944"/>
      <w:bookmarkStart w:id="7" w:name="_Toc57820512"/>
      <w:r>
        <w:t>Bidder</w:t>
      </w:r>
      <w:r w:rsidR="0001082A">
        <w:t xml:space="preserve"> Minimum Qualifications</w:t>
      </w:r>
      <w:bookmarkEnd w:id="6"/>
      <w:bookmarkEnd w:id="7"/>
    </w:p>
    <w:p w:rsidR="0001082A" w:rsidRPr="00634B9B" w:rsidRDefault="00614250" w:rsidP="005D2525">
      <w:pPr>
        <w:pStyle w:val="MDInstruction"/>
      </w:pPr>
      <w:r>
        <w:t>[[</w:t>
      </w:r>
      <w:r w:rsidR="0001082A" w:rsidRPr="00634B9B">
        <w:t xml:space="preserve">If there are no </w:t>
      </w:r>
      <w:r w:rsidR="009A4255">
        <w:t>Bidder</w:t>
      </w:r>
      <w:r w:rsidR="0001082A" w:rsidRPr="00634B9B">
        <w:t xml:space="preserve"> Minimum Qualifications for this solicitation, enter only the following sentence for this section and delete the </w:t>
      </w:r>
      <w:r w:rsidR="003020C4" w:rsidRPr="00634B9B">
        <w:t>rest</w:t>
      </w:r>
      <w:r w:rsidR="003020C4">
        <w:t>:</w:t>
      </w:r>
      <w:r>
        <w:t>]]</w:t>
      </w:r>
      <w:r w:rsidR="003020C4">
        <w:t xml:space="preserve"> </w:t>
      </w:r>
    </w:p>
    <w:p w:rsidR="0001082A" w:rsidRPr="00634B9B" w:rsidRDefault="0001082A" w:rsidP="008D3281">
      <w:pPr>
        <w:pStyle w:val="MDText0"/>
      </w:pPr>
      <w:r w:rsidRPr="00634B9B">
        <w:t xml:space="preserve">There are no </w:t>
      </w:r>
      <w:r w:rsidR="009A4255">
        <w:t>Bidder</w:t>
      </w:r>
      <w:r w:rsidRPr="00634B9B">
        <w:t xml:space="preserve"> Minimum Qualifications for this procurement.</w:t>
      </w:r>
    </w:p>
    <w:p w:rsidR="0001082A" w:rsidRDefault="00614250" w:rsidP="005D2525">
      <w:pPr>
        <w:pStyle w:val="MDInstruction"/>
      </w:pPr>
      <w:r>
        <w:t>[[</w:t>
      </w:r>
      <w:r w:rsidR="0001082A" w:rsidRPr="00634B9B">
        <w:t xml:space="preserve">If there are </w:t>
      </w:r>
      <w:r w:rsidR="009A4255">
        <w:t>Bidder</w:t>
      </w:r>
      <w:r w:rsidR="0001082A" w:rsidRPr="00634B9B">
        <w:t xml:space="preserve"> Minimum Qualifications for this solicitation, enter the following language as applicable for this section </w:t>
      </w:r>
      <w:r w:rsidR="003570D5">
        <w:t>and number each</w:t>
      </w:r>
      <w:r w:rsidR="0001082A" w:rsidRPr="00634B9B">
        <w:t xml:space="preserve"> Minimum Qualification</w:t>
      </w:r>
      <w:r>
        <w:t>.]]</w:t>
      </w:r>
    </w:p>
    <w:p w:rsidR="00377D8B" w:rsidRDefault="00923FCD" w:rsidP="008D3281">
      <w:pPr>
        <w:pStyle w:val="MDText0"/>
      </w:pPr>
      <w:r>
        <w:t>As part of the determination t</w:t>
      </w:r>
      <w:r w:rsidR="002F4B2E" w:rsidRPr="002F4B2E">
        <w:t xml:space="preserve">o be considered </w:t>
      </w:r>
      <w:r w:rsidR="000871E3">
        <w:t>responsive</w:t>
      </w:r>
      <w:r w:rsidR="002F4B2E" w:rsidRPr="002F4B2E">
        <w:t xml:space="preserve">, </w:t>
      </w:r>
      <w:r w:rsidR="00C7318E">
        <w:t>the</w:t>
      </w:r>
      <w:r w:rsidR="00C7318E" w:rsidRPr="002F4B2E" w:rsidDel="002F4B2E">
        <w:rPr>
          <w:color w:val="000000"/>
        </w:rPr>
        <w:t xml:space="preserve"> </w:t>
      </w:r>
      <w:r w:rsidR="009A4255">
        <w:t>Bidder</w:t>
      </w:r>
      <w:r w:rsidR="0001082A" w:rsidRPr="002F4B2E">
        <w:t xml:space="preserve"> must</w:t>
      </w:r>
      <w:r w:rsidR="00241CE9">
        <w:t xml:space="preserve"> document</w:t>
      </w:r>
      <w:r w:rsidR="0001082A" w:rsidRPr="002F4B2E">
        <w:t xml:space="preserve"> </w:t>
      </w:r>
      <w:r w:rsidR="00241CE9">
        <w:t xml:space="preserve">in </w:t>
      </w:r>
      <w:r w:rsidR="0001082A" w:rsidRPr="002F4B2E">
        <w:t>its</w:t>
      </w:r>
      <w:r w:rsidR="0001082A" w:rsidRPr="00634B9B">
        <w:t xml:space="preserve"> </w:t>
      </w:r>
      <w:r w:rsidR="00320974">
        <w:t>Bid</w:t>
      </w:r>
      <w:r w:rsidR="0001082A" w:rsidRPr="00634B9B">
        <w:t xml:space="preserve"> that</w:t>
      </w:r>
      <w:r w:rsidR="002F69FA">
        <w:t xml:space="preserve"> </w:t>
      </w:r>
      <w:r w:rsidR="00121B3E">
        <w:t>it satisfies the</w:t>
      </w:r>
      <w:r w:rsidR="00121B3E" w:rsidRPr="00634B9B">
        <w:t xml:space="preserve"> </w:t>
      </w:r>
      <w:r w:rsidR="0001082A" w:rsidRPr="00634B9B">
        <w:t>following Minimum Qualifications:</w:t>
      </w:r>
    </w:p>
    <w:p w:rsidR="0024243E" w:rsidRDefault="0001082A" w:rsidP="00FE0256">
      <w:pPr>
        <w:pStyle w:val="MDText1"/>
      </w:pPr>
      <w:r>
        <w:t xml:space="preserve">The </w:t>
      </w:r>
      <w:r w:rsidR="009A4255">
        <w:t>Bidder</w:t>
      </w:r>
      <w:r>
        <w:t xml:space="preserve"> shall have . . </w:t>
      </w:r>
      <w:r w:rsidR="00AC29B8" w:rsidRPr="00231CCE">
        <w:t>.</w:t>
      </w:r>
      <w:r w:rsidR="00E048DC">
        <w:t>[[</w:t>
      </w:r>
      <w:r w:rsidR="003570D5">
        <w:t>e</w:t>
      </w:r>
      <w:r w:rsidR="007371AB">
        <w:t>.g.,</w:t>
      </w:r>
      <w:r w:rsidRPr="00B805C3">
        <w:t xml:space="preserve"> three (3) yea</w:t>
      </w:r>
      <w:r w:rsidR="0024243E" w:rsidRPr="00B805C3">
        <w:t>rs of experience providing</w:t>
      </w:r>
      <w:r w:rsidR="003570D5">
        <w:t>…</w:t>
      </w:r>
      <w:r w:rsidR="00E048DC">
        <w:t>]]</w:t>
      </w:r>
      <w:r w:rsidR="003570D5">
        <w:t>.</w:t>
      </w:r>
    </w:p>
    <w:p w:rsidR="0001082A" w:rsidRDefault="00231CCE" w:rsidP="008D3281">
      <w:pPr>
        <w:pStyle w:val="MDText0"/>
        <w:ind w:left="864"/>
      </w:pPr>
      <w:r>
        <w:t xml:space="preserve">Required Documentation: </w:t>
      </w:r>
      <w:r w:rsidR="0001082A">
        <w:t xml:space="preserve">As proof of meeting this requirement, the </w:t>
      </w:r>
      <w:r w:rsidR="009A4255">
        <w:t>Bidder</w:t>
      </w:r>
      <w:r w:rsidR="0001082A">
        <w:t xml:space="preserve"> shall provide with its </w:t>
      </w:r>
      <w:r w:rsidR="00320974">
        <w:t>Bid</w:t>
      </w:r>
      <w:r w:rsidR="0001082A">
        <w:t xml:space="preserve"> . . . </w:t>
      </w:r>
      <w:r w:rsidR="00E048DC">
        <w:rPr>
          <w:color w:val="FF0000"/>
        </w:rPr>
        <w:t>[[</w:t>
      </w:r>
      <w:r w:rsidR="003570D5" w:rsidRPr="003570D5">
        <w:rPr>
          <w:color w:val="FF0000"/>
        </w:rPr>
        <w:t>e.g</w:t>
      </w:r>
      <w:r w:rsidR="0001082A" w:rsidRPr="003570D5">
        <w:rPr>
          <w:color w:val="FF0000"/>
        </w:rPr>
        <w:t>.</w:t>
      </w:r>
      <w:r w:rsidR="003570D5" w:rsidRPr="003570D5">
        <w:rPr>
          <w:color w:val="FF0000"/>
        </w:rPr>
        <w:t>,</w:t>
      </w:r>
      <w:r w:rsidR="0001082A" w:rsidRPr="003570D5">
        <w:rPr>
          <w:color w:val="FF0000"/>
        </w:rPr>
        <w:t xml:space="preserve"> one or more references from the past five years that collectively </w:t>
      </w:r>
      <w:r w:rsidR="00150A57">
        <w:rPr>
          <w:color w:val="FF0000"/>
        </w:rPr>
        <w:t xml:space="preserve">are </w:t>
      </w:r>
      <w:r w:rsidR="0001082A" w:rsidRPr="003570D5">
        <w:rPr>
          <w:color w:val="FF0000"/>
        </w:rPr>
        <w:t xml:space="preserve">able to attest to the </w:t>
      </w:r>
      <w:r w:rsidR="009A4255">
        <w:rPr>
          <w:color w:val="FF0000"/>
        </w:rPr>
        <w:t>Bidder</w:t>
      </w:r>
      <w:r w:rsidR="0001082A" w:rsidRPr="003570D5">
        <w:rPr>
          <w:color w:val="FF0000"/>
        </w:rPr>
        <w:t xml:space="preserve">’s required years </w:t>
      </w:r>
      <w:r w:rsidR="00E048DC">
        <w:rPr>
          <w:color w:val="FF0000"/>
        </w:rPr>
        <w:t>of experience in providing . . ]]</w:t>
      </w:r>
      <w:r w:rsidR="0001082A">
        <w:t>.</w:t>
      </w:r>
    </w:p>
    <w:p w:rsidR="00377D8B" w:rsidRDefault="0001082A" w:rsidP="00FE0256">
      <w:pPr>
        <w:pStyle w:val="MDText1"/>
      </w:pPr>
      <w:r w:rsidRPr="0024243E">
        <w:t xml:space="preserve">The </w:t>
      </w:r>
      <w:r w:rsidR="009A4255">
        <w:t>Bidder</w:t>
      </w:r>
      <w:r w:rsidRPr="0024243E">
        <w:t xml:space="preserve"> shall be certified</w:t>
      </w:r>
      <w:r w:rsidR="00AC29B8">
        <w:t xml:space="preserve"> </w:t>
      </w:r>
      <w:r w:rsidRPr="0024243E">
        <w:t xml:space="preserve">. . </w:t>
      </w:r>
      <w:r w:rsidRPr="00B805C3">
        <w:t>.</w:t>
      </w:r>
      <w:r w:rsidR="00E048DC">
        <w:t>[[</w:t>
      </w:r>
      <w:r w:rsidRPr="00B805C3">
        <w:t>e</w:t>
      </w:r>
      <w:r w:rsidR="003570D5">
        <w:t>.g.,</w:t>
      </w:r>
      <w:r w:rsidRPr="00B805C3">
        <w:t xml:space="preserve"> by the Maryland Insu</w:t>
      </w:r>
      <w:r w:rsidR="0024243E" w:rsidRPr="00B805C3">
        <w:t xml:space="preserve">rance Administration as a </w:t>
      </w:r>
      <w:r w:rsidR="00EF3750" w:rsidRPr="00B805C3">
        <w:t xml:space="preserve">…. </w:t>
      </w:r>
      <w:r w:rsidR="00E048DC">
        <w:t>]]</w:t>
      </w:r>
      <w:r w:rsidR="003570D5" w:rsidRPr="003570D5">
        <w:t>.</w:t>
      </w:r>
    </w:p>
    <w:p w:rsidR="0001082A" w:rsidRPr="0001082A" w:rsidRDefault="00231CCE" w:rsidP="008D3281">
      <w:pPr>
        <w:pStyle w:val="MDText0"/>
        <w:ind w:left="864"/>
      </w:pPr>
      <w:r>
        <w:t xml:space="preserve">Required Documentation: </w:t>
      </w:r>
      <w:r w:rsidR="0001082A">
        <w:t xml:space="preserve">As proof of meeting this requirement, the </w:t>
      </w:r>
      <w:r w:rsidR="009A4255">
        <w:t>Bidder</w:t>
      </w:r>
      <w:r w:rsidR="0001082A">
        <w:t xml:space="preserve"> shall provide with its </w:t>
      </w:r>
      <w:r w:rsidR="00320974">
        <w:t>Bid</w:t>
      </w:r>
      <w:r w:rsidR="0001082A">
        <w:t xml:space="preserve"> . . .</w:t>
      </w:r>
      <w:r w:rsidR="00E048DC">
        <w:rPr>
          <w:color w:val="FF0000"/>
        </w:rPr>
        <w:t>[[</w:t>
      </w:r>
      <w:r w:rsidR="0001082A" w:rsidRPr="0001082A">
        <w:rPr>
          <w:color w:val="FF0000"/>
        </w:rPr>
        <w:t>e</w:t>
      </w:r>
      <w:r w:rsidR="003570D5">
        <w:rPr>
          <w:color w:val="FF0000"/>
        </w:rPr>
        <w:t xml:space="preserve">.g., </w:t>
      </w:r>
      <w:r w:rsidR="0001082A" w:rsidRPr="0001082A">
        <w:rPr>
          <w:color w:val="FF0000"/>
        </w:rPr>
        <w:t xml:space="preserve"> a current certificate issued by the Maryland Insurance Administration evidencing the </w:t>
      </w:r>
      <w:r w:rsidR="009A4255">
        <w:rPr>
          <w:color w:val="FF0000"/>
        </w:rPr>
        <w:t>Bidder</w:t>
      </w:r>
      <w:r w:rsidR="0024243E">
        <w:rPr>
          <w:color w:val="FF0000"/>
        </w:rPr>
        <w:t>’s certification as a</w:t>
      </w:r>
      <w:r w:rsidR="00AC29B8">
        <w:rPr>
          <w:color w:val="FF0000"/>
        </w:rPr>
        <w:t xml:space="preserve"> </w:t>
      </w:r>
      <w:r w:rsidR="00E2236A">
        <w:rPr>
          <w:color w:val="FF0000"/>
        </w:rPr>
        <w:t>. . .</w:t>
      </w:r>
      <w:r w:rsidR="00E048DC">
        <w:rPr>
          <w:color w:val="FF0000"/>
        </w:rPr>
        <w:t>]]</w:t>
      </w:r>
      <w:r w:rsidR="003570D5" w:rsidRPr="003570D5">
        <w:t>.</w:t>
      </w:r>
    </w:p>
    <w:p w:rsidR="00CB47E3" w:rsidRPr="0047103C" w:rsidRDefault="00CB47E3" w:rsidP="0047103C">
      <w:pPr>
        <w:ind w:left="720"/>
        <w:rPr>
          <w:sz w:val="22"/>
        </w:rPr>
      </w:pPr>
    </w:p>
    <w:p w:rsidR="0001082A" w:rsidRDefault="0001082A" w:rsidP="008D3281">
      <w:pPr>
        <w:pStyle w:val="MDIntentionalBlank"/>
        <w:ind w:left="144"/>
      </w:pPr>
      <w:r w:rsidRPr="00634B9B">
        <w:t>THE REMAINDER OF THIS PAGE IS INTENTIONALLY LEFT BLANK.</w:t>
      </w:r>
    </w:p>
    <w:p w:rsidR="0001082A" w:rsidRDefault="000A333C" w:rsidP="0084333C">
      <w:pPr>
        <w:pStyle w:val="Heading1"/>
      </w:pPr>
      <w:bookmarkStart w:id="8" w:name="_Toc488066945"/>
      <w:bookmarkStart w:id="9" w:name="_Toc57820513"/>
      <w:r>
        <w:lastRenderedPageBreak/>
        <w:t>Contractor</w:t>
      </w:r>
      <w:r w:rsidR="0001082A">
        <w:t xml:space="preserve"> Requirements: Scope of Work</w:t>
      </w:r>
      <w:bookmarkEnd w:id="8"/>
      <w:bookmarkEnd w:id="9"/>
    </w:p>
    <w:p w:rsidR="0001082A" w:rsidRDefault="0001082A" w:rsidP="0084333C">
      <w:pPr>
        <w:pStyle w:val="Heading2"/>
      </w:pPr>
      <w:bookmarkStart w:id="10" w:name="_Toc488066946"/>
      <w:bookmarkStart w:id="11" w:name="_Toc57820514"/>
      <w:r>
        <w:t>Summary Statement</w:t>
      </w:r>
      <w:bookmarkEnd w:id="10"/>
      <w:bookmarkEnd w:id="11"/>
    </w:p>
    <w:p w:rsidR="0001082A" w:rsidRPr="0001082A" w:rsidRDefault="0001082A" w:rsidP="00FE0256">
      <w:pPr>
        <w:pStyle w:val="MDText1"/>
      </w:pPr>
      <w:r>
        <w:t xml:space="preserve">The </w:t>
      </w:r>
      <w:r w:rsidRPr="006026A4">
        <w:t>&lt;&lt;issuingAgencyName&gt;&gt; (&lt;&lt;ISSUINGAGENCYACRONYM&gt;&gt; or the "&lt;&lt;typeofAgency&gt;&gt;")</w:t>
      </w:r>
      <w:r>
        <w:t xml:space="preserve"> is issuing this </w:t>
      </w:r>
      <w:r w:rsidR="008A04A0">
        <w:t>Invitation for Bid</w:t>
      </w:r>
      <w:r w:rsidR="000A333C">
        <w:t>s</w:t>
      </w:r>
      <w:r w:rsidR="003E0C04">
        <w:t xml:space="preserve"> (</w:t>
      </w:r>
      <w:r w:rsidR="008A04A0">
        <w:t>IFB</w:t>
      </w:r>
      <w:r w:rsidR="003E0C04">
        <w:t xml:space="preserve">) in order to </w:t>
      </w:r>
      <w:r w:rsidR="00581077" w:rsidRPr="00DF6BBD">
        <w:t xml:space="preserve">procure </w:t>
      </w:r>
      <w:r w:rsidR="00581077" w:rsidRPr="009D7D42">
        <w:t>the services</w:t>
      </w:r>
      <w:r w:rsidR="00581077" w:rsidRPr="00DF6BBD">
        <w:t xml:space="preserve"> defined in </w:t>
      </w:r>
      <w:r w:rsidR="0030156B">
        <w:t xml:space="preserve">this </w:t>
      </w:r>
      <w:r w:rsidR="00581077" w:rsidRPr="009D7D42">
        <w:t xml:space="preserve">Section </w:t>
      </w:r>
      <w:r w:rsidR="0030156B">
        <w:t>2</w:t>
      </w:r>
      <w:r w:rsidR="00581077" w:rsidRPr="00DF6BBD">
        <w:t>, as</w:t>
      </w:r>
      <w:r w:rsidR="0030156B">
        <w:t xml:space="preserve"> specified in this IFB, from a c</w:t>
      </w:r>
      <w:r w:rsidR="00581077" w:rsidRPr="00DF6BBD">
        <w:t xml:space="preserve">ontract between the successful bidder(s) and the </w:t>
      </w:r>
      <w:r w:rsidR="0030156B" w:rsidRPr="006026A4">
        <w:t>&lt;&lt;issuingAgencyName&gt;&gt;</w:t>
      </w:r>
      <w:r w:rsidR="00581077">
        <w:t xml:space="preserve">: </w:t>
      </w:r>
      <w:r w:rsidR="003E0C04">
        <w:t>&lt;&lt;</w:t>
      </w:r>
      <w:r w:rsidR="00E048DC">
        <w:rPr>
          <w:color w:val="FF0000"/>
        </w:rPr>
        <w:t>[[E</w:t>
      </w:r>
      <w:r>
        <w:rPr>
          <w:color w:val="FF0000"/>
        </w:rPr>
        <w:t>nter</w:t>
      </w:r>
      <w:r w:rsidRPr="0001082A">
        <w:rPr>
          <w:color w:val="FF0000"/>
        </w:rPr>
        <w:t xml:space="preserve"> a </w:t>
      </w:r>
      <w:r w:rsidRPr="006F0137">
        <w:rPr>
          <w:color w:val="FF0000"/>
        </w:rPr>
        <w:t>brief</w:t>
      </w:r>
      <w:r w:rsidRPr="0001082A">
        <w:rPr>
          <w:color w:val="FF0000"/>
        </w:rPr>
        <w:t xml:space="preserve"> description of the services to be performed</w:t>
      </w:r>
      <w:r w:rsidR="00A67579">
        <w:rPr>
          <w:color w:val="FF0000"/>
        </w:rPr>
        <w:t xml:space="preserve"> or goods to be </w:t>
      </w:r>
      <w:r w:rsidR="00093543">
        <w:rPr>
          <w:color w:val="FF0000"/>
        </w:rPr>
        <w:t>furnished.</w:t>
      </w:r>
      <w:r w:rsidR="00E048DC">
        <w:rPr>
          <w:color w:val="FF0000"/>
        </w:rPr>
        <w:t>]]</w:t>
      </w:r>
      <w:r w:rsidR="003E0C04" w:rsidRPr="003E0C04">
        <w:t>&gt;&gt;.</w:t>
      </w:r>
    </w:p>
    <w:p w:rsidR="00377D8B" w:rsidRDefault="0001082A" w:rsidP="00FE0256">
      <w:pPr>
        <w:pStyle w:val="MDText1"/>
      </w:pPr>
      <w:r>
        <w:t xml:space="preserve">It is the State’s intention to obtain </w:t>
      </w:r>
      <w:r w:rsidR="002F4B2E">
        <w:t>goods and services</w:t>
      </w:r>
      <w:r w:rsidRPr="00C83C5D">
        <w:t xml:space="preserve">, as specified in this </w:t>
      </w:r>
      <w:r w:rsidR="008A04A0">
        <w:t>IFB</w:t>
      </w:r>
      <w:r w:rsidRPr="00C83C5D">
        <w:t xml:space="preserve">, from a Contract between the selected </w:t>
      </w:r>
      <w:r w:rsidR="009A4255">
        <w:t>Bidder</w:t>
      </w:r>
      <w:r w:rsidRPr="00C83C5D">
        <w:t xml:space="preserve"> and the State.</w:t>
      </w:r>
    </w:p>
    <w:p w:rsidR="0001082A" w:rsidRDefault="0001082A" w:rsidP="00FE0256">
      <w:pPr>
        <w:pStyle w:val="MDText1"/>
      </w:pPr>
      <w:r w:rsidRPr="00C83C5D">
        <w:t xml:space="preserve">The </w:t>
      </w:r>
      <w:r w:rsidRPr="006026A4">
        <w:t>&lt;&lt;</w:t>
      </w:r>
      <w:r w:rsidRPr="0001082A">
        <w:t>typeofAgency</w:t>
      </w:r>
      <w:r w:rsidRPr="006026A4">
        <w:t>&gt;&gt;</w:t>
      </w:r>
      <w:r w:rsidR="00AE1C0F">
        <w:t xml:space="preserve"> </w:t>
      </w:r>
      <w:r>
        <w:t xml:space="preserve">intends to make </w:t>
      </w:r>
      <w:r w:rsidR="0026362F">
        <w:t>&lt;&lt;a single award</w:t>
      </w:r>
      <w:r w:rsidR="0026362F" w:rsidRPr="006F0137">
        <w:t>&gt;&gt;</w:t>
      </w:r>
      <w:r w:rsidR="00E048DC">
        <w:t>[[T</w:t>
      </w:r>
      <w:r w:rsidR="0026362F" w:rsidRPr="008D7DC0">
        <w:t xml:space="preserve">ailor according to the </w:t>
      </w:r>
      <w:r w:rsidR="008A04A0">
        <w:t>IFB</w:t>
      </w:r>
      <w:r w:rsidR="0026362F" w:rsidRPr="008D7DC0">
        <w:t xml:space="preserve">. Replace </w:t>
      </w:r>
      <w:r w:rsidRPr="008D7DC0">
        <w:t>single award</w:t>
      </w:r>
      <w:r w:rsidR="0026362F" w:rsidRPr="008D7DC0">
        <w:t xml:space="preserve"> with</w:t>
      </w:r>
      <w:r w:rsidRPr="008D7DC0">
        <w:t xml:space="preserve"> “up to X awards” if there is the possibility for multiple awards, with “X” being the maximum number of awards</w:t>
      </w:r>
      <w:r w:rsidR="00AC29B8" w:rsidRPr="008D7DC0">
        <w:t xml:space="preserve">. </w:t>
      </w:r>
      <w:r w:rsidRPr="008D7DC0">
        <w:t xml:space="preserve">If more than one award is possible based on different Service Categories/Functional Areas or Regions/Counties, state so </w:t>
      </w:r>
      <w:r w:rsidR="00093543" w:rsidRPr="008D7DC0">
        <w:t>here.</w:t>
      </w:r>
      <w:r w:rsidR="00E048DC">
        <w:t>]]</w:t>
      </w:r>
      <w:r w:rsidRPr="008D7DC0">
        <w:t xml:space="preserve"> </w:t>
      </w:r>
      <w:r w:rsidR="003A6937">
        <w:t>for the work under</w:t>
      </w:r>
      <w:r w:rsidRPr="00C83C5D">
        <w:t xml:space="preserve"> this </w:t>
      </w:r>
      <w:r w:rsidR="008A04A0">
        <w:t>IFB</w:t>
      </w:r>
      <w:r w:rsidR="00AC29B8">
        <w:t xml:space="preserve">. </w:t>
      </w:r>
      <w:r w:rsidRPr="00C83C5D">
        <w:t xml:space="preserve">See </w:t>
      </w:r>
      <w:r w:rsidR="008A04A0">
        <w:t>IFB</w:t>
      </w:r>
      <w:r w:rsidRPr="00C83C5D">
        <w:t xml:space="preserve"> </w:t>
      </w:r>
      <w:r w:rsidR="007D728A" w:rsidRPr="007D728A">
        <w:rPr>
          <w:b/>
        </w:rPr>
        <w:t xml:space="preserve">Section </w:t>
      </w:r>
      <w:r w:rsidR="007D728A" w:rsidRPr="007D728A">
        <w:rPr>
          <w:b/>
        </w:rPr>
        <w:fldChar w:fldCharType="begin"/>
      </w:r>
      <w:r w:rsidR="007D728A" w:rsidRPr="007D728A">
        <w:rPr>
          <w:b/>
        </w:rPr>
        <w:instrText xml:space="preserve"> REF _Ref489451285 \r \h </w:instrText>
      </w:r>
      <w:r w:rsidR="007D728A">
        <w:rPr>
          <w:b/>
        </w:rPr>
        <w:instrText xml:space="preserve"> \* MERGEFORMAT </w:instrText>
      </w:r>
      <w:r w:rsidR="007D728A" w:rsidRPr="007D728A">
        <w:rPr>
          <w:b/>
        </w:rPr>
      </w:r>
      <w:r w:rsidR="007D728A" w:rsidRPr="007D728A">
        <w:rPr>
          <w:b/>
        </w:rPr>
        <w:fldChar w:fldCharType="separate"/>
      </w:r>
      <w:r w:rsidR="00E13FE4">
        <w:rPr>
          <w:b/>
        </w:rPr>
        <w:t>4.9</w:t>
      </w:r>
      <w:r w:rsidR="007D728A" w:rsidRPr="007D728A">
        <w:rPr>
          <w:b/>
        </w:rPr>
        <w:fldChar w:fldCharType="end"/>
      </w:r>
      <w:r w:rsidR="007D728A">
        <w:rPr>
          <w:b/>
        </w:rPr>
        <w:t xml:space="preserve"> </w:t>
      </w:r>
      <w:r w:rsidR="007D728A" w:rsidRPr="007D728A">
        <w:rPr>
          <w:b/>
        </w:rPr>
        <w:fldChar w:fldCharType="begin"/>
      </w:r>
      <w:r w:rsidR="007D728A" w:rsidRPr="007D728A">
        <w:rPr>
          <w:b/>
        </w:rPr>
        <w:instrText xml:space="preserve"> REF _Ref489451273 \h </w:instrText>
      </w:r>
      <w:r w:rsidR="007D728A">
        <w:rPr>
          <w:b/>
        </w:rPr>
        <w:instrText xml:space="preserve"> \* MERGEFORMAT </w:instrText>
      </w:r>
      <w:r w:rsidR="007D728A" w:rsidRPr="007D728A">
        <w:rPr>
          <w:b/>
        </w:rPr>
      </w:r>
      <w:r w:rsidR="007D728A" w:rsidRPr="007D728A">
        <w:rPr>
          <w:b/>
        </w:rPr>
        <w:fldChar w:fldCharType="separate"/>
      </w:r>
      <w:r w:rsidR="00E13FE4" w:rsidRPr="00E13FE4">
        <w:rPr>
          <w:b/>
        </w:rPr>
        <w:t>Award Basis</w:t>
      </w:r>
      <w:r w:rsidR="007D728A" w:rsidRPr="007D728A">
        <w:rPr>
          <w:b/>
        </w:rPr>
        <w:fldChar w:fldCharType="end"/>
      </w:r>
      <w:r w:rsidR="007D728A">
        <w:rPr>
          <w:b/>
        </w:rPr>
        <w:t xml:space="preserve"> </w:t>
      </w:r>
      <w:r w:rsidRPr="00C83C5D">
        <w:t>for more Contract award information.</w:t>
      </w:r>
    </w:p>
    <w:p w:rsidR="00377D8B" w:rsidRDefault="001F7846" w:rsidP="00FE0256">
      <w:pPr>
        <w:pStyle w:val="MDText1"/>
      </w:pPr>
      <w:r w:rsidRPr="000A333C">
        <w:t>A</w:t>
      </w:r>
      <w:r>
        <w:t xml:space="preserve"> </w:t>
      </w:r>
      <w:r w:rsidR="009A4255">
        <w:t>Bidder</w:t>
      </w:r>
      <w:r w:rsidR="0001082A">
        <w:t xml:space="preserve">, </w:t>
      </w:r>
      <w:r w:rsidR="0001082A" w:rsidRPr="00C83C5D">
        <w:t xml:space="preserve">either directly or </w:t>
      </w:r>
      <w:r w:rsidR="0001082A" w:rsidRPr="002F4B2E">
        <w:t xml:space="preserve">through its subcontractor(s), must be able to provide all </w:t>
      </w:r>
      <w:r w:rsidR="002F4B2E">
        <w:t>goods and services</w:t>
      </w:r>
      <w:r w:rsidR="0001082A" w:rsidRPr="002F4B2E">
        <w:t xml:space="preserve"> and meet all of the requirements</w:t>
      </w:r>
      <w:r w:rsidR="0001082A" w:rsidRPr="002454EB">
        <w:t xml:space="preserve"> requested in this solicitation and the successful </w:t>
      </w:r>
      <w:r w:rsidR="009A4255">
        <w:t>Bidder</w:t>
      </w:r>
      <w:r w:rsidR="0001082A" w:rsidRPr="002454EB">
        <w:t xml:space="preserve"> (the Contractor) shall remain responsible for Contract performance regardless of </w:t>
      </w:r>
      <w:r w:rsidR="008F4236">
        <w:t>subcontractor</w:t>
      </w:r>
      <w:r w:rsidR="0001082A" w:rsidRPr="002454EB">
        <w:t xml:space="preserve"> participation in the work.</w:t>
      </w:r>
    </w:p>
    <w:p w:rsidR="000135B8" w:rsidRDefault="004C6153" w:rsidP="005D2525">
      <w:pPr>
        <w:pStyle w:val="MDInstruction"/>
      </w:pPr>
      <w:r w:rsidDel="004C6153">
        <w:t xml:space="preserve"> </w:t>
      </w:r>
      <w:r w:rsidR="00914551">
        <w:t>[[</w:t>
      </w:r>
      <w:r w:rsidR="00173537" w:rsidRPr="00B604BA">
        <w:t>NOTE</w:t>
      </w:r>
      <w:r w:rsidR="00AC29B8">
        <w:t xml:space="preserve">: </w:t>
      </w:r>
      <w:r w:rsidR="00173537" w:rsidRPr="00B604BA">
        <w:t xml:space="preserve">For procurements with a contract type of indefinite quantity with firm fixed unit prices or indefinite quantify with fixed unit prices subject to adjustment, cost reimbursement, or a combination of indefinite quantity and cost reimbursement, the </w:t>
      </w:r>
      <w:r w:rsidR="00173537" w:rsidRPr="006026A4">
        <w:t>&lt;&lt;</w:t>
      </w:r>
      <w:r w:rsidR="00173537" w:rsidRPr="00173537">
        <w:t>typeofAgency</w:t>
      </w:r>
      <w:r w:rsidR="00173537" w:rsidRPr="006026A4">
        <w:t>&gt;&gt;</w:t>
      </w:r>
      <w:r w:rsidR="00B5720D">
        <w:t xml:space="preserve"> </w:t>
      </w:r>
      <w:r w:rsidR="00173537" w:rsidRPr="00B604BA">
        <w:t xml:space="preserve">may choose to allow non-State of Maryland government entities or organizations to utilize </w:t>
      </w:r>
      <w:r w:rsidR="00C90071">
        <w:t>the Contract</w:t>
      </w:r>
      <w:r w:rsidR="00173537" w:rsidRPr="00B604BA">
        <w:t>. In such a case, include the following or similar language of Section below</w:t>
      </w:r>
      <w:r w:rsidR="00AC29B8">
        <w:t xml:space="preserve">. </w:t>
      </w:r>
      <w:r w:rsidR="00173537" w:rsidRPr="00B604BA">
        <w:t>Please consult with your</w:t>
      </w:r>
      <w:r w:rsidR="00AC29B8">
        <w:t xml:space="preserve"> </w:t>
      </w:r>
      <w:r w:rsidR="00173537" w:rsidRPr="00B604BA">
        <w:t xml:space="preserve">Assistant Attorney General regarding this Section and the exact wording of the language, especially for contracts with two or more contract type components when “fixed price” is one of the </w:t>
      </w:r>
      <w:r w:rsidR="00C31277" w:rsidRPr="00B604BA">
        <w:t>components.</w:t>
      </w:r>
      <w:r w:rsidR="00914551">
        <w:t>]]</w:t>
      </w:r>
      <w:r w:rsidR="00806809">
        <w:t xml:space="preserve"> </w:t>
      </w:r>
    </w:p>
    <w:p w:rsidR="00377D8B" w:rsidRDefault="00B5720D" w:rsidP="00FE0256">
      <w:pPr>
        <w:pStyle w:val="MDText1"/>
      </w:pPr>
      <w:r w:rsidRPr="0036300C">
        <w:t>Maryland State</w:t>
      </w:r>
      <w:r>
        <w:t xml:space="preserve"> and</w:t>
      </w:r>
      <w:r w:rsidRPr="0036300C">
        <w:t xml:space="preserve"> </w:t>
      </w:r>
      <w:r>
        <w:t xml:space="preserve">local entities as defined in Finance and Procurement </w:t>
      </w:r>
      <w:r w:rsidR="008C191B">
        <w:t>§</w:t>
      </w:r>
      <w:r>
        <w:t>13-110(a)</w:t>
      </w:r>
      <w:r w:rsidR="00C31277" w:rsidRPr="00B604BA">
        <w:t xml:space="preserve"> and</w:t>
      </w:r>
      <w:r w:rsidRPr="00B604BA">
        <w:t xml:space="preserve"> </w:t>
      </w:r>
      <w:r w:rsidR="00434F8B">
        <w:t>nonprofit</w:t>
      </w:r>
      <w:r w:rsidRPr="00B604BA">
        <w:t xml:space="preserve"> entities within the State of Maryland may purchase from the </w:t>
      </w:r>
      <w:r w:rsidR="000A333C">
        <w:t>Contractor</w:t>
      </w:r>
      <w:r w:rsidR="00D64276">
        <w:t xml:space="preserve"> </w:t>
      </w:r>
      <w:r w:rsidRPr="00B604BA">
        <w:t xml:space="preserve">goods or services covered by </w:t>
      </w:r>
      <w:r w:rsidR="00C90071">
        <w:t>the Contract</w:t>
      </w:r>
      <w:r w:rsidRPr="00B604BA">
        <w:t xml:space="preserve"> at the same prices chargeable to the State. All such </w:t>
      </w:r>
      <w:r w:rsidRPr="006E108D">
        <w:t xml:space="preserve">purchases by </w:t>
      </w:r>
      <w:r>
        <w:t xml:space="preserve">non-executive branch entities, </w:t>
      </w:r>
      <w:r w:rsidRPr="006E108D">
        <w:t xml:space="preserve">non-State governments, government agencies or </w:t>
      </w:r>
      <w:r w:rsidR="00434F8B">
        <w:t>nonprofit</w:t>
      </w:r>
      <w:r w:rsidRPr="006E108D">
        <w:t xml:space="preserve"> entities:</w:t>
      </w:r>
    </w:p>
    <w:p w:rsidR="00377D8B" w:rsidRDefault="00B5720D" w:rsidP="001D4AB7">
      <w:pPr>
        <w:pStyle w:val="MDABC"/>
        <w:ind w:left="1080"/>
      </w:pPr>
      <w:r w:rsidRPr="00B604BA">
        <w:t>Shall constitute Contracts between the Contractor and that entity;</w:t>
      </w:r>
    </w:p>
    <w:p w:rsidR="00377D8B" w:rsidRDefault="00B5720D" w:rsidP="001D4AB7">
      <w:pPr>
        <w:pStyle w:val="MDABC"/>
        <w:ind w:left="1080"/>
      </w:pPr>
      <w:r w:rsidRPr="00B604BA">
        <w:t xml:space="preserve">Shall not constitute purchases by the State or State agencies under </w:t>
      </w:r>
      <w:r w:rsidR="00C90071">
        <w:t>the Contract</w:t>
      </w:r>
      <w:r w:rsidRPr="00B604BA">
        <w:t>;</w:t>
      </w:r>
    </w:p>
    <w:p w:rsidR="00377D8B" w:rsidRDefault="00B5720D" w:rsidP="001D4AB7">
      <w:pPr>
        <w:pStyle w:val="MDABC"/>
        <w:ind w:left="1080"/>
      </w:pPr>
      <w:r w:rsidRPr="00B604BA">
        <w:t>Shall not be binding or enforceable against the State; and</w:t>
      </w:r>
    </w:p>
    <w:p w:rsidR="00377D8B" w:rsidRPr="00892B5D" w:rsidRDefault="00B5720D" w:rsidP="001D4AB7">
      <w:pPr>
        <w:pStyle w:val="MDABC"/>
        <w:ind w:left="1080"/>
      </w:pPr>
      <w:r>
        <w:t>M</w:t>
      </w:r>
      <w:r w:rsidRPr="00634B9B">
        <w:t>ay be subject to other terms and conditions agreed to by the Contractor and the purchaser.</w:t>
      </w:r>
      <w:r w:rsidR="00CB685D">
        <w:t xml:space="preserve"> </w:t>
      </w:r>
    </w:p>
    <w:p w:rsidR="00173537" w:rsidRPr="00B5720D" w:rsidRDefault="00173537" w:rsidP="00FE0256">
      <w:pPr>
        <w:pStyle w:val="MDText1"/>
      </w:pPr>
      <w:r>
        <w:t xml:space="preserve">All Contract prices, terms, and conditions must be provided to any Maryland local government or </w:t>
      </w:r>
      <w:r w:rsidR="00434F8B">
        <w:t>nonprofit</w:t>
      </w:r>
      <w:r>
        <w:t xml:space="preserve"> entity requesting services under </w:t>
      </w:r>
      <w:r w:rsidR="00C90071">
        <w:t>the Contract</w:t>
      </w:r>
      <w:r w:rsidRPr="00B5720D">
        <w:t>.</w:t>
      </w:r>
      <w:r w:rsidR="00B5720D" w:rsidRPr="00B5720D">
        <w:t xml:space="preserve"> The Contractor bears the risk of determining whether or not a government, agency or organization with which the Contractor is dealing is a State entity.</w:t>
      </w:r>
    </w:p>
    <w:p w:rsidR="00173537" w:rsidRDefault="00452F3C" w:rsidP="0084333C">
      <w:pPr>
        <w:pStyle w:val="Heading2"/>
      </w:pPr>
      <w:bookmarkStart w:id="12" w:name="_Toc488066947"/>
      <w:bookmarkStart w:id="13" w:name="_Toc57820515"/>
      <w:r>
        <w:t>Background and Purpose</w:t>
      </w:r>
      <w:bookmarkEnd w:id="12"/>
      <w:bookmarkEnd w:id="13"/>
    </w:p>
    <w:p w:rsidR="00452F3C" w:rsidRDefault="00914551" w:rsidP="005D2525">
      <w:pPr>
        <w:pStyle w:val="MDInstruction"/>
      </w:pPr>
      <w:r>
        <w:t>[[</w:t>
      </w:r>
      <w:r w:rsidR="00452F3C" w:rsidRPr="0037387E">
        <w:t>Provide a description of the purpose of this solicitation, and any background information that may be helpful to vendors in preparing the responses</w:t>
      </w:r>
      <w:r w:rsidR="00AC29B8">
        <w:t xml:space="preserve">. </w:t>
      </w:r>
      <w:r w:rsidR="00452F3C" w:rsidRPr="0037387E">
        <w:t xml:space="preserve">A </w:t>
      </w:r>
      <w:r w:rsidR="0097753E">
        <w:t xml:space="preserve">brief </w:t>
      </w:r>
      <w:r w:rsidR="00452F3C" w:rsidRPr="0037387E">
        <w:t>summary of this section</w:t>
      </w:r>
      <w:r w:rsidR="00AF5964">
        <w:t xml:space="preserve"> should be included in Section 2</w:t>
      </w:r>
      <w:r w:rsidR="00452F3C" w:rsidRPr="0037387E">
        <w:t>.1 of this solicitation.</w:t>
      </w:r>
    </w:p>
    <w:p w:rsidR="00452F3C" w:rsidRPr="00452F3C" w:rsidRDefault="00452F3C" w:rsidP="005D2525">
      <w:pPr>
        <w:pStyle w:val="MDInstruction"/>
        <w:rPr>
          <w:highlight w:val="yellow"/>
        </w:rPr>
      </w:pPr>
      <w:r w:rsidRPr="00452F3C">
        <w:rPr>
          <w:highlight w:val="yellow"/>
        </w:rPr>
        <w:t xml:space="preserve">HINT: if you are typing “the contractor will” then you are writing </w:t>
      </w:r>
      <w:r w:rsidR="0026714B" w:rsidRPr="00452F3C">
        <w:rPr>
          <w:highlight w:val="yellow"/>
        </w:rPr>
        <w:t xml:space="preserve">requirements. </w:t>
      </w:r>
      <w:r w:rsidR="00914551">
        <w:rPr>
          <w:highlight w:val="yellow"/>
        </w:rPr>
        <w:t>]]</w:t>
      </w:r>
    </w:p>
    <w:p w:rsidR="00452F3C" w:rsidRDefault="00452F3C" w:rsidP="00FE0256">
      <w:pPr>
        <w:pStyle w:val="Heading3"/>
      </w:pPr>
      <w:r w:rsidRPr="00B9092F">
        <w:lastRenderedPageBreak/>
        <w:t>Project Goals</w:t>
      </w:r>
    </w:p>
    <w:p w:rsidR="00452F3C" w:rsidRDefault="00914551" w:rsidP="005D2525">
      <w:pPr>
        <w:pStyle w:val="MDInstruction"/>
      </w:pPr>
      <w:r>
        <w:t>[[</w:t>
      </w:r>
      <w:r w:rsidR="000C12AC">
        <w:t>Remove headings if inapplicable</w:t>
      </w:r>
      <w:r w:rsidR="00334152">
        <w:t>.</w:t>
      </w:r>
      <w:r>
        <w:t>]]</w:t>
      </w:r>
    </w:p>
    <w:p w:rsidR="00D260F2" w:rsidRDefault="002B30A7" w:rsidP="00F5051E">
      <w:pPr>
        <w:pStyle w:val="MDABC"/>
        <w:numPr>
          <w:ilvl w:val="0"/>
          <w:numId w:val="59"/>
        </w:numPr>
      </w:pPr>
      <w:r>
        <w:t xml:space="preserve"> </w:t>
      </w:r>
    </w:p>
    <w:p w:rsidR="002B30A7" w:rsidRDefault="002B30A7" w:rsidP="00761936">
      <w:pPr>
        <w:pStyle w:val="MDABC"/>
      </w:pPr>
    </w:p>
    <w:p w:rsidR="002B30A7" w:rsidRDefault="002B30A7" w:rsidP="00F5051E">
      <w:pPr>
        <w:pStyle w:val="MDABC"/>
        <w:numPr>
          <w:ilvl w:val="0"/>
          <w:numId w:val="22"/>
        </w:numPr>
      </w:pPr>
      <w:bookmarkStart w:id="14" w:name="_Toc488066948"/>
    </w:p>
    <w:p w:rsidR="00050C85" w:rsidRDefault="00050C85" w:rsidP="00FE0256">
      <w:pPr>
        <w:pStyle w:val="Heading3"/>
      </w:pPr>
      <w:r w:rsidRPr="00440987">
        <w:t>State</w:t>
      </w:r>
      <w:r>
        <w:t xml:space="preserve"> Staff and Roles</w:t>
      </w:r>
    </w:p>
    <w:p w:rsidR="00050C85" w:rsidRPr="00452F3C" w:rsidRDefault="00914551" w:rsidP="00050C85">
      <w:pPr>
        <w:pStyle w:val="MDInstruction"/>
      </w:pPr>
      <w:r>
        <w:t>[[</w:t>
      </w:r>
      <w:r w:rsidR="00050C85" w:rsidRPr="00452F3C">
        <w:t>Include descriptions of any existing project management office or other management structure that the con</w:t>
      </w:r>
      <w:r w:rsidR="00050C85">
        <w:t xml:space="preserve">tractor will be working with. </w:t>
      </w:r>
      <w:r w:rsidR="00050C85" w:rsidRPr="00452F3C">
        <w:t>Include as part of the “State responsibilities” any information that is actually assi</w:t>
      </w:r>
      <w:r w:rsidR="00050C85">
        <w:t xml:space="preserve">gned to another contractor. Examples include how a change control board is set up, the relationship of different project teams to the contractor. </w:t>
      </w:r>
      <w:r>
        <w:t>]]</w:t>
      </w:r>
    </w:p>
    <w:p w:rsidR="00050C85" w:rsidRDefault="00050C85" w:rsidP="00050C85">
      <w:pPr>
        <w:pStyle w:val="MDText0"/>
      </w:pPr>
      <w:r>
        <w:t>In addition to the Procurement Officer and Contract Monitor, the State …………</w:t>
      </w:r>
    </w:p>
    <w:p w:rsidR="00050C85" w:rsidRPr="00D260F2" w:rsidRDefault="00050C85" w:rsidP="00F5051E">
      <w:pPr>
        <w:pStyle w:val="MDABC"/>
        <w:numPr>
          <w:ilvl w:val="0"/>
          <w:numId w:val="38"/>
        </w:numPr>
      </w:pPr>
      <w:r w:rsidRPr="00D260F2">
        <w:t>State Project Manager</w:t>
      </w:r>
    </w:p>
    <w:p w:rsidR="00050C85" w:rsidRPr="00B110CA" w:rsidRDefault="00050C85" w:rsidP="00F5051E">
      <w:pPr>
        <w:pStyle w:val="MDABC"/>
        <w:numPr>
          <w:ilvl w:val="1"/>
          <w:numId w:val="40"/>
        </w:numPr>
      </w:pPr>
      <w:r w:rsidRPr="00B110CA">
        <w:t>The State will provide a State Project Manager who will be responsible for……</w:t>
      </w:r>
    </w:p>
    <w:p w:rsidR="00050C85" w:rsidRPr="00B110CA" w:rsidRDefault="00050C85" w:rsidP="0011696B">
      <w:pPr>
        <w:pStyle w:val="MDABC"/>
      </w:pPr>
      <w:r w:rsidRPr="00B110CA">
        <w:t xml:space="preserve">The State Project Manager will provide the following: </w:t>
      </w:r>
      <w:r>
        <w:t>…….</w:t>
      </w:r>
    </w:p>
    <w:p w:rsidR="00050C85" w:rsidRDefault="00050C85" w:rsidP="00F5051E">
      <w:pPr>
        <w:pStyle w:val="MDABC"/>
        <w:numPr>
          <w:ilvl w:val="1"/>
          <w:numId w:val="40"/>
        </w:numPr>
      </w:pPr>
      <w:r>
        <w:t xml:space="preserve">Other State </w:t>
      </w:r>
      <w:r w:rsidRPr="00B46EEF">
        <w:t>Furnished</w:t>
      </w:r>
      <w:r>
        <w:t xml:space="preserve"> Roles  </w:t>
      </w:r>
      <w:r w:rsidRPr="005F42CC">
        <w:t xml:space="preserve"> </w:t>
      </w:r>
    </w:p>
    <w:p w:rsidR="00050C85" w:rsidRDefault="00050C85" w:rsidP="00FE0256">
      <w:pPr>
        <w:pStyle w:val="Heading3"/>
      </w:pPr>
      <w:r>
        <w:t>Other State Responsibilities</w:t>
      </w:r>
    </w:p>
    <w:p w:rsidR="002879AB" w:rsidRPr="002879AB" w:rsidRDefault="002879AB" w:rsidP="002879AB">
      <w:pPr>
        <w:pStyle w:val="MDInstruction"/>
      </w:pPr>
      <w:r>
        <w:t>[[Adjust as appropriate.]]</w:t>
      </w:r>
    </w:p>
    <w:p w:rsidR="00050C85" w:rsidRDefault="00050C85" w:rsidP="00F5051E">
      <w:pPr>
        <w:pStyle w:val="MDABC"/>
        <w:numPr>
          <w:ilvl w:val="0"/>
          <w:numId w:val="39"/>
        </w:numPr>
      </w:pPr>
      <w:r w:rsidRPr="00D260F2">
        <w:t xml:space="preserve">The State will provide normal office working facilities and equipment reasonably necessary for Contractor performance under </w:t>
      </w:r>
      <w:r>
        <w:t>the Contract</w:t>
      </w:r>
      <w:r w:rsidRPr="00D260F2">
        <w:t>. Any special requirements (e.g., reprographic services, computer time, key data entry) shall be identified.</w:t>
      </w:r>
    </w:p>
    <w:p w:rsidR="00050C85" w:rsidRPr="009E4AE1" w:rsidRDefault="00050C85" w:rsidP="00F5051E">
      <w:pPr>
        <w:pStyle w:val="MDABC"/>
        <w:numPr>
          <w:ilvl w:val="0"/>
          <w:numId w:val="39"/>
        </w:numPr>
      </w:pPr>
      <w:r w:rsidRPr="00D260F2">
        <w:t>The State is responsible for providing required information, data, documentation, and test data to facilitate the Contractor’s performance of the work, and will provide such additional assistance and services as is specifically set forth.</w:t>
      </w:r>
      <w:r>
        <w:t xml:space="preserve"> </w:t>
      </w:r>
    </w:p>
    <w:p w:rsidR="00050C85" w:rsidRDefault="00050C85" w:rsidP="0084333C">
      <w:pPr>
        <w:pStyle w:val="Heading2"/>
      </w:pPr>
      <w:bookmarkStart w:id="15" w:name="_Toc495396446"/>
      <w:bookmarkStart w:id="16" w:name="_Toc57820516"/>
      <w:r>
        <w:t>Responsibilities and Tasks</w:t>
      </w:r>
      <w:bookmarkEnd w:id="15"/>
      <w:bookmarkEnd w:id="16"/>
    </w:p>
    <w:p w:rsidR="00050C85" w:rsidRPr="00050C85" w:rsidRDefault="00914551" w:rsidP="00050C85">
      <w:pPr>
        <w:pStyle w:val="MDTableText1"/>
        <w:ind w:left="720"/>
        <w:rPr>
          <w:color w:val="FF0000"/>
        </w:rPr>
      </w:pPr>
      <w:r>
        <w:rPr>
          <w:color w:val="FF0000"/>
        </w:rPr>
        <w:t>[[</w:t>
      </w:r>
      <w:r w:rsidR="00050C85" w:rsidRPr="00050C85">
        <w:rPr>
          <w:color w:val="FF0000"/>
        </w:rPr>
        <w:t>Insert the Contract specifications into the solicitation here.</w:t>
      </w:r>
      <w:r>
        <w:rPr>
          <w:color w:val="FF0000"/>
        </w:rPr>
        <w:t>]]</w:t>
      </w:r>
    </w:p>
    <w:p w:rsidR="00050C85" w:rsidRDefault="00050C85" w:rsidP="00FE0256">
      <w:pPr>
        <w:pStyle w:val="Heading3"/>
      </w:pPr>
      <w:r>
        <w:t>Heading for agency requirements</w:t>
      </w:r>
    </w:p>
    <w:p w:rsidR="00050C85" w:rsidRDefault="00050C85" w:rsidP="00FE0256">
      <w:pPr>
        <w:pStyle w:val="Heading3"/>
      </w:pPr>
      <w:r>
        <w:t>Heading for agency requirements</w:t>
      </w:r>
    </w:p>
    <w:p w:rsidR="00050C85" w:rsidRDefault="00050C85" w:rsidP="00FE0256">
      <w:pPr>
        <w:pStyle w:val="Heading3"/>
      </w:pPr>
      <w:r>
        <w:t>Heading for agency requirements</w:t>
      </w:r>
    </w:p>
    <w:p w:rsidR="00050C85" w:rsidRDefault="00050C85" w:rsidP="00FE0256">
      <w:pPr>
        <w:pStyle w:val="Heading3"/>
      </w:pPr>
      <w:r>
        <w:t>Heading for agency requirements</w:t>
      </w:r>
    </w:p>
    <w:p w:rsidR="005F65E7" w:rsidRDefault="005F65E7" w:rsidP="00FE0256">
      <w:pPr>
        <w:pStyle w:val="Heading3"/>
      </w:pPr>
      <w:r>
        <w:t>Heading for agency requirements</w:t>
      </w:r>
    </w:p>
    <w:p w:rsidR="005F65E7" w:rsidRDefault="005F65E7" w:rsidP="00FE0256">
      <w:pPr>
        <w:pStyle w:val="Heading3"/>
      </w:pPr>
      <w:r>
        <w:t>Heading for agency requirements</w:t>
      </w:r>
    </w:p>
    <w:p w:rsidR="005F65E7" w:rsidRDefault="005F65E7" w:rsidP="00FE0256">
      <w:pPr>
        <w:pStyle w:val="Heading3"/>
      </w:pPr>
      <w:r>
        <w:t>Heading for agency requirements</w:t>
      </w:r>
    </w:p>
    <w:p w:rsidR="00050C85" w:rsidRPr="00E811E2" w:rsidRDefault="00050C85" w:rsidP="008D3281">
      <w:pPr>
        <w:pStyle w:val="MDText0"/>
      </w:pPr>
    </w:p>
    <w:p w:rsidR="00BA1EC6" w:rsidRDefault="00BA1EC6" w:rsidP="00F5051E">
      <w:pPr>
        <w:pStyle w:val="MDABC"/>
        <w:numPr>
          <w:ilvl w:val="0"/>
          <w:numId w:val="23"/>
        </w:numPr>
      </w:pPr>
      <w:bookmarkStart w:id="17" w:name="_Toc473536790"/>
      <w:bookmarkEnd w:id="14"/>
    </w:p>
    <w:p w:rsidR="00377D8B" w:rsidRDefault="00644354" w:rsidP="0084333C">
      <w:pPr>
        <w:pStyle w:val="Heading1"/>
      </w:pPr>
      <w:bookmarkStart w:id="18" w:name="_Toc488066956"/>
      <w:bookmarkStart w:id="19" w:name="_Toc57820517"/>
      <w:bookmarkEnd w:id="17"/>
      <w:r>
        <w:lastRenderedPageBreak/>
        <w:t>Contractor Requirements: General</w:t>
      </w:r>
      <w:bookmarkEnd w:id="18"/>
      <w:bookmarkEnd w:id="19"/>
    </w:p>
    <w:p w:rsidR="00A87AEE" w:rsidRPr="00A87AEE" w:rsidRDefault="0090584B" w:rsidP="005D2525">
      <w:pPr>
        <w:pStyle w:val="MDInstruction"/>
      </w:pPr>
      <w:r>
        <w:t>[[</w:t>
      </w:r>
      <w:r w:rsidR="00A87AEE">
        <w:t>Section Headings in this section must be preserved and not rearranged</w:t>
      </w:r>
      <w:r w:rsidR="00AC29B8">
        <w:t xml:space="preserve">. </w:t>
      </w:r>
      <w:r w:rsidR="00A87AEE">
        <w:t xml:space="preserve">Any additional sections pertinent to this section must be added </w:t>
      </w:r>
      <w:r w:rsidR="00203906">
        <w:t>at end of this section</w:t>
      </w:r>
      <w:r>
        <w:t>.]]</w:t>
      </w:r>
    </w:p>
    <w:p w:rsidR="00EC55A6" w:rsidRPr="00634B9B" w:rsidRDefault="000A333C" w:rsidP="0084333C">
      <w:pPr>
        <w:pStyle w:val="Heading2"/>
      </w:pPr>
      <w:bookmarkStart w:id="20" w:name="_Toc488066957"/>
      <w:bookmarkStart w:id="21" w:name="_Toc57820518"/>
      <w:r w:rsidRPr="0084333C">
        <w:t>Contract</w:t>
      </w:r>
      <w:r w:rsidR="008F3D0B">
        <w:t xml:space="preserve"> </w:t>
      </w:r>
      <w:r w:rsidR="00EC55A6">
        <w:t>Initiation</w:t>
      </w:r>
      <w:r w:rsidR="00EC55A6" w:rsidRPr="00634B9B">
        <w:t xml:space="preserve"> Requirements</w:t>
      </w:r>
      <w:bookmarkEnd w:id="20"/>
      <w:bookmarkEnd w:id="21"/>
    </w:p>
    <w:p w:rsidR="008F3D0B" w:rsidRDefault="008F3D0B" w:rsidP="00F5051E">
      <w:pPr>
        <w:pStyle w:val="MDABC"/>
        <w:numPr>
          <w:ilvl w:val="0"/>
          <w:numId w:val="37"/>
        </w:numPr>
      </w:pPr>
      <w:r w:rsidRPr="00C8797E">
        <w:t xml:space="preserve">Contractor shall schedule and hold a kickoff meeting within 10 Business Days of NTP Date.  At the kickoff, the Contractor shall furnish &lt;&lt;an updated Project Schedule describing the activities for the Contractor, the State, and any third parties for fully transitioning to the Contractor’s </w:t>
      </w:r>
      <w:r w:rsidR="004315D7">
        <w:t>s</w:t>
      </w:r>
      <w:r w:rsidR="004315D7" w:rsidRPr="00C8797E">
        <w:t>olution</w:t>
      </w:r>
      <w:r w:rsidRPr="00C8797E">
        <w:t>.  &gt;&gt;</w:t>
      </w:r>
      <w:r w:rsidR="0090584B">
        <w:t xml:space="preserve"> </w:t>
      </w:r>
      <w:r w:rsidR="0090584B" w:rsidRPr="0090584B">
        <w:rPr>
          <w:color w:val="FF0000"/>
        </w:rPr>
        <w:t>[[</w:t>
      </w:r>
      <w:r w:rsidRPr="00581486">
        <w:rPr>
          <w:color w:val="FF0000"/>
        </w:rPr>
        <w:t>Update as appropriate. Remove</w:t>
      </w:r>
      <w:r w:rsidR="0090584B">
        <w:rPr>
          <w:color w:val="FF0000"/>
        </w:rPr>
        <w:t xml:space="preserve"> if no kickoff meeting planned.]]</w:t>
      </w:r>
    </w:p>
    <w:p w:rsidR="00EC55A6" w:rsidRDefault="00EC55A6" w:rsidP="00F5051E">
      <w:pPr>
        <w:pStyle w:val="MDABC"/>
        <w:numPr>
          <w:ilvl w:val="0"/>
          <w:numId w:val="37"/>
        </w:numPr>
      </w:pPr>
    </w:p>
    <w:p w:rsidR="00EA2CF8" w:rsidRDefault="00EA2CF8" w:rsidP="00F5051E">
      <w:pPr>
        <w:pStyle w:val="MDABC"/>
        <w:numPr>
          <w:ilvl w:val="0"/>
          <w:numId w:val="37"/>
        </w:numPr>
      </w:pPr>
    </w:p>
    <w:p w:rsidR="00EC55A6" w:rsidRDefault="0090584B" w:rsidP="005D2525">
      <w:pPr>
        <w:pStyle w:val="MDInstruction"/>
      </w:pPr>
      <w:r>
        <w:t>[[</w:t>
      </w:r>
      <w:r w:rsidR="00EC55A6">
        <w:t xml:space="preserve">This section may not be applicable if you are initiating a project with this </w:t>
      </w:r>
      <w:r w:rsidR="008A04A0">
        <w:t>IFB</w:t>
      </w:r>
      <w:r w:rsidR="00EC55A6">
        <w:t xml:space="preserve">. If this </w:t>
      </w:r>
      <w:r w:rsidR="008A04A0">
        <w:t>IFB</w:t>
      </w:r>
      <w:r w:rsidR="00EC55A6">
        <w:t xml:space="preserve"> is for ongoing services, this may be necessary</w:t>
      </w:r>
      <w:r w:rsidR="00AC29B8">
        <w:t xml:space="preserve">. </w:t>
      </w:r>
      <w:r w:rsidR="00EC55A6">
        <w:t xml:space="preserve">If this section is </w:t>
      </w:r>
      <w:r w:rsidR="003234FD">
        <w:t>inapplicable</w:t>
      </w:r>
      <w:r w:rsidR="00EC55A6">
        <w:t xml:space="preserve"> to this </w:t>
      </w:r>
      <w:r w:rsidR="008A04A0">
        <w:t>IFB</w:t>
      </w:r>
      <w:r w:rsidR="00EC55A6">
        <w:t xml:space="preserve">, </w:t>
      </w:r>
      <w:r w:rsidR="00A87AEE">
        <w:t xml:space="preserve">insert the following </w:t>
      </w:r>
      <w:r w:rsidR="006149E3">
        <w:t>text.</w:t>
      </w:r>
      <w:r>
        <w:t>]]</w:t>
      </w:r>
      <w:r w:rsidR="006149E3">
        <w:t xml:space="preserve"> </w:t>
      </w:r>
    </w:p>
    <w:p w:rsidR="00377D8B" w:rsidRDefault="00EC55A6" w:rsidP="008D3281">
      <w:pPr>
        <w:pStyle w:val="MDText0"/>
      </w:pPr>
      <w:r>
        <w:t xml:space="preserve">THIS SECTION IS </w:t>
      </w:r>
      <w:r w:rsidR="003234FD">
        <w:t>INAPPLICABLE</w:t>
      </w:r>
      <w:r>
        <w:t xml:space="preserve"> TO THIS </w:t>
      </w:r>
      <w:r w:rsidR="008A04A0">
        <w:t>IFB</w:t>
      </w:r>
      <w:r>
        <w:t>.</w:t>
      </w:r>
    </w:p>
    <w:p w:rsidR="00377D8B" w:rsidRDefault="0090584B" w:rsidP="005D2525">
      <w:pPr>
        <w:pStyle w:val="MDInstruction"/>
      </w:pPr>
      <w:r>
        <w:t>[[</w:t>
      </w:r>
      <w:r w:rsidR="00EC55A6">
        <w:t xml:space="preserve">Insert information here regarding what the </w:t>
      </w:r>
      <w:r w:rsidR="00EC55A6" w:rsidRPr="00634B9B">
        <w:t xml:space="preserve">Contractor </w:t>
      </w:r>
      <w:r w:rsidR="00EC55A6">
        <w:t xml:space="preserve">is expected to perform as part </w:t>
      </w:r>
      <w:r w:rsidR="00EC55A6" w:rsidRPr="00634B9B">
        <w:t xml:space="preserve">of the </w:t>
      </w:r>
      <w:r w:rsidR="00EC55A6">
        <w:t>ONE TIME transition-in period</w:t>
      </w:r>
      <w:r w:rsidR="00EC55A6" w:rsidRPr="00634B9B">
        <w:t xml:space="preserve"> of the </w:t>
      </w:r>
      <w:r w:rsidR="00EC55A6">
        <w:t>contract</w:t>
      </w:r>
      <w:r w:rsidR="00AC29B8">
        <w:t xml:space="preserve">. </w:t>
      </w:r>
      <w:r w:rsidR="00EC55A6">
        <w:t>Defining transition-in</w:t>
      </w:r>
      <w:r w:rsidR="00EC55A6" w:rsidRPr="00634B9B">
        <w:t xml:space="preserve"> requirements</w:t>
      </w:r>
      <w:r w:rsidR="00EC55A6">
        <w:t xml:space="preserve"> helps to clarify the </w:t>
      </w:r>
      <w:r w:rsidR="00EC55A6" w:rsidRPr="00634B9B">
        <w:t xml:space="preserve">requirements </w:t>
      </w:r>
      <w:r w:rsidR="00EC55A6">
        <w:t xml:space="preserve">for the new </w:t>
      </w:r>
      <w:r w:rsidR="00EC55A6" w:rsidRPr="00634B9B">
        <w:t>Contractor</w:t>
      </w:r>
      <w:r w:rsidR="00EC55A6">
        <w:t>.</w:t>
      </w:r>
      <w:r>
        <w:t>]]</w:t>
      </w:r>
    </w:p>
    <w:p w:rsidR="00EC55A6" w:rsidRPr="00634B9B" w:rsidRDefault="00EC55A6" w:rsidP="0084333C">
      <w:pPr>
        <w:pStyle w:val="Heading2"/>
      </w:pPr>
      <w:bookmarkStart w:id="22" w:name="_Toc473536806"/>
      <w:bookmarkStart w:id="23" w:name="_Toc488066958"/>
      <w:bookmarkStart w:id="24" w:name="_Toc57820519"/>
      <w:r w:rsidRPr="00634B9B">
        <w:t xml:space="preserve">End of </w:t>
      </w:r>
      <w:r w:rsidR="000A333C">
        <w:t>Contract</w:t>
      </w:r>
      <w:r w:rsidR="009B2354">
        <w:t xml:space="preserve"> </w:t>
      </w:r>
      <w:r w:rsidRPr="00634B9B">
        <w:t>Transition</w:t>
      </w:r>
      <w:bookmarkEnd w:id="22"/>
      <w:bookmarkEnd w:id="23"/>
      <w:bookmarkEnd w:id="24"/>
    </w:p>
    <w:p w:rsidR="00377D8B" w:rsidRDefault="0090584B" w:rsidP="005D2525">
      <w:pPr>
        <w:pStyle w:val="MDInstruction"/>
      </w:pPr>
      <w:r>
        <w:t>[[</w:t>
      </w:r>
      <w:r w:rsidR="008A247B">
        <w:t xml:space="preserve">This section is designed for to </w:t>
      </w:r>
      <w:r w:rsidR="008A247B" w:rsidRPr="008774AB">
        <w:t>help ensure a successful t</w:t>
      </w:r>
      <w:r w:rsidR="008A247B">
        <w:t>ransition for c</w:t>
      </w:r>
      <w:r w:rsidR="00EC55A6" w:rsidRPr="008774AB">
        <w:t xml:space="preserve">ontracts where services are anticipated to continue </w:t>
      </w:r>
      <w:r w:rsidR="008A247B">
        <w:t xml:space="preserve">after </w:t>
      </w:r>
      <w:r w:rsidR="00C90071">
        <w:t xml:space="preserve">the </w:t>
      </w:r>
      <w:r w:rsidR="000A333C">
        <w:t>Contract</w:t>
      </w:r>
      <w:r w:rsidR="00203906">
        <w:t xml:space="preserve"> </w:t>
      </w:r>
      <w:r w:rsidR="008A247B">
        <w:t>ends</w:t>
      </w:r>
      <w:r w:rsidR="00417945">
        <w:t>,</w:t>
      </w:r>
      <w:r w:rsidR="00AC29B8">
        <w:t xml:space="preserve"> </w:t>
      </w:r>
      <w:r w:rsidR="00423629" w:rsidRPr="008774AB">
        <w:t>if</w:t>
      </w:r>
      <w:r w:rsidR="00EC55A6" w:rsidRPr="008774AB">
        <w:t xml:space="preserve"> you do not anticipate the need for services to continue in the future, beyond the term of </w:t>
      </w:r>
      <w:r w:rsidR="00C90071">
        <w:t xml:space="preserve">the </w:t>
      </w:r>
      <w:r w:rsidR="000A333C">
        <w:t>Contract</w:t>
      </w:r>
      <w:r w:rsidR="00EC55A6" w:rsidRPr="008774AB">
        <w:t>, or if contract transition is adequately addressed elsewhere, then you may insert the language “Reserved” in the heading for this section (to preserve numbering).</w:t>
      </w:r>
      <w:r>
        <w:t>]]</w:t>
      </w:r>
    </w:p>
    <w:p w:rsidR="006A05CD" w:rsidRDefault="008A247B" w:rsidP="00FE0256">
      <w:pPr>
        <w:pStyle w:val="MDText1"/>
      </w:pPr>
      <w:r>
        <w:t xml:space="preserve">The Contractor shall provide transition assistance as requested by the State to facilitate the orderly transfer of services to the State or a follow-on contractor, for a period </w:t>
      </w:r>
      <w:r w:rsidR="006A05CD" w:rsidRPr="004E7335">
        <w:t xml:space="preserve">up to &lt;&lt;60&gt;&gt; days prior to </w:t>
      </w:r>
      <w:r w:rsidR="000A333C">
        <w:t>Contract</w:t>
      </w:r>
      <w:r w:rsidR="009B2354">
        <w:t xml:space="preserve"> </w:t>
      </w:r>
      <w:r w:rsidR="006A05CD" w:rsidRPr="004E7335">
        <w:t>end</w:t>
      </w:r>
      <w:r w:rsidR="006A05CD">
        <w:t xml:space="preserve"> </w:t>
      </w:r>
      <w:r w:rsidR="006A05CD" w:rsidRPr="008774AB">
        <w:t xml:space="preserve">date, or the </w:t>
      </w:r>
      <w:r>
        <w:t>termination thereof</w:t>
      </w:r>
      <w:r w:rsidR="006A05CD">
        <w:t>. Such transition efforts shall</w:t>
      </w:r>
      <w:r w:rsidR="006A05CD" w:rsidRPr="004E7335">
        <w:t xml:space="preserve"> consist</w:t>
      </w:r>
      <w:r w:rsidR="006A05CD">
        <w:t>, not by way of limitation,</w:t>
      </w:r>
      <w:r w:rsidR="006A05CD" w:rsidRPr="004E7335">
        <w:t xml:space="preserve"> of:</w:t>
      </w:r>
    </w:p>
    <w:p w:rsidR="00377D8B" w:rsidRDefault="006A05CD" w:rsidP="00F5051E">
      <w:pPr>
        <w:pStyle w:val="MDABC"/>
        <w:numPr>
          <w:ilvl w:val="0"/>
          <w:numId w:val="41"/>
        </w:numPr>
      </w:pPr>
      <w:r w:rsidRPr="00774AD2">
        <w:t>Provide additional services and support as requested to successfully complete the transition</w:t>
      </w:r>
      <w:r>
        <w:t>;</w:t>
      </w:r>
    </w:p>
    <w:p w:rsidR="00377D8B" w:rsidRDefault="006A05CD" w:rsidP="00F5051E">
      <w:pPr>
        <w:pStyle w:val="MDABC"/>
        <w:numPr>
          <w:ilvl w:val="0"/>
          <w:numId w:val="41"/>
        </w:numPr>
      </w:pPr>
      <w:r>
        <w:t>Maintain</w:t>
      </w:r>
      <w:r w:rsidRPr="00774AD2">
        <w:t xml:space="preserve"> the services called for by the </w:t>
      </w:r>
      <w:r w:rsidR="000A333C" w:rsidRPr="007B4D3B">
        <w:rPr>
          <w:szCs w:val="24"/>
        </w:rPr>
        <w:t>Contract</w:t>
      </w:r>
      <w:r w:rsidR="009B2354" w:rsidRPr="007B4D3B">
        <w:rPr>
          <w:szCs w:val="24"/>
        </w:rPr>
        <w:t xml:space="preserve"> </w:t>
      </w:r>
      <w:r w:rsidRPr="00774AD2">
        <w:t>at the required level of proficiency</w:t>
      </w:r>
      <w:r>
        <w:t>;</w:t>
      </w:r>
    </w:p>
    <w:p w:rsidR="006A05CD" w:rsidRPr="00774AD2" w:rsidRDefault="006A05CD" w:rsidP="00F5051E">
      <w:pPr>
        <w:pStyle w:val="MDABC"/>
        <w:numPr>
          <w:ilvl w:val="0"/>
          <w:numId w:val="41"/>
        </w:numPr>
      </w:pPr>
      <w:r>
        <w:t>Provide u</w:t>
      </w:r>
      <w:r w:rsidRPr="00774AD2">
        <w:t>pdated System Documentation</w:t>
      </w:r>
      <w:r w:rsidR="00203906">
        <w:t xml:space="preserve"> (see Appendix 1)</w:t>
      </w:r>
      <w:r w:rsidRPr="00774AD2">
        <w:t>, as appropriate</w:t>
      </w:r>
      <w:r>
        <w:t>;</w:t>
      </w:r>
      <w:r w:rsidRPr="00774AD2">
        <w:t xml:space="preserve"> </w:t>
      </w:r>
      <w:r>
        <w:t>and</w:t>
      </w:r>
    </w:p>
    <w:p w:rsidR="006A05CD" w:rsidRDefault="006A05CD" w:rsidP="00F5051E">
      <w:pPr>
        <w:pStyle w:val="MDABC"/>
        <w:numPr>
          <w:ilvl w:val="0"/>
          <w:numId w:val="41"/>
        </w:numPr>
      </w:pPr>
      <w:r>
        <w:t>Provide c</w:t>
      </w:r>
      <w:r w:rsidR="00B90076">
        <w:t>urrent o</w:t>
      </w:r>
      <w:r w:rsidRPr="00774AD2">
        <w:t xml:space="preserve">perating </w:t>
      </w:r>
      <w:r w:rsidR="00B90076">
        <w:t>p</w:t>
      </w:r>
      <w:r w:rsidRPr="00774AD2">
        <w:t>rocedures (as appropriate)</w:t>
      </w:r>
      <w:r>
        <w:t>.</w:t>
      </w:r>
      <w:r w:rsidR="005F42CC">
        <w:t xml:space="preserve"> </w:t>
      </w:r>
    </w:p>
    <w:p w:rsidR="002E417E" w:rsidRDefault="006A05CD" w:rsidP="00FE0256">
      <w:pPr>
        <w:pStyle w:val="MDText1"/>
      </w:pPr>
      <w:r>
        <w:t xml:space="preserve">The Contractor shall work </w:t>
      </w:r>
      <w:r w:rsidR="002E417E" w:rsidRPr="008774AB">
        <w:t>toward a prompt and timely transition, proceeding in accordance with the directions of the Contract Monitor</w:t>
      </w:r>
      <w:r w:rsidR="00AC29B8">
        <w:t xml:space="preserve">. </w:t>
      </w:r>
      <w:r w:rsidR="002E417E" w:rsidRPr="008774AB">
        <w:t>The Contract Monitor may provide the Contractor with additional instr</w:t>
      </w:r>
      <w:r>
        <w:t xml:space="preserve">uctions to meet </w:t>
      </w:r>
      <w:r w:rsidR="002E417E" w:rsidRPr="008774AB">
        <w:t xml:space="preserve">specific transition requirements prior to the end of </w:t>
      </w:r>
      <w:r w:rsidR="009B2354">
        <w:t xml:space="preserve">the </w:t>
      </w:r>
      <w:r w:rsidR="002E417E" w:rsidRPr="008774AB">
        <w:t>Contract.</w:t>
      </w:r>
    </w:p>
    <w:p w:rsidR="002E417E" w:rsidRPr="00C302C0" w:rsidRDefault="002E417E" w:rsidP="00FE0256">
      <w:pPr>
        <w:pStyle w:val="MDText1"/>
      </w:pPr>
      <w:r w:rsidRPr="00C302C0">
        <w:t>The Contractor shall ensure that all necessary knowledge and materials for the tasks completed are transferred to the custody of State personnel or a third party, as directed by the Contract Monitor.</w:t>
      </w:r>
    </w:p>
    <w:p w:rsidR="002E417E" w:rsidRDefault="002E417E" w:rsidP="00FE0256">
      <w:pPr>
        <w:pStyle w:val="MDText1"/>
      </w:pPr>
      <w:r>
        <w:t>The Contractor shall support end-of-</w:t>
      </w:r>
      <w:r w:rsidR="000A333C">
        <w:t>Contract</w:t>
      </w:r>
      <w:r w:rsidR="009B2354">
        <w:t xml:space="preserve"> </w:t>
      </w:r>
      <w:r>
        <w:t>transition efforts with technical and project support to include but not be limited to:</w:t>
      </w:r>
    </w:p>
    <w:p w:rsidR="00377D8B" w:rsidRDefault="002E417E" w:rsidP="00F5051E">
      <w:pPr>
        <w:pStyle w:val="MDABC"/>
        <w:numPr>
          <w:ilvl w:val="0"/>
          <w:numId w:val="31"/>
        </w:numPr>
      </w:pPr>
      <w:r>
        <w:t>The Contractor shall provide a draft Transition-Out Plan &lt;&lt;120 Business Days&gt;&gt; in advance of Contract end date.</w:t>
      </w:r>
    </w:p>
    <w:p w:rsidR="00377D8B" w:rsidRDefault="002E417E" w:rsidP="0011696B">
      <w:pPr>
        <w:pStyle w:val="MDABC"/>
      </w:pPr>
      <w:r>
        <w:lastRenderedPageBreak/>
        <w:t>The Transition-Out Plan shall address at a minimum the following areas:</w:t>
      </w:r>
    </w:p>
    <w:p w:rsidR="00377D8B" w:rsidRDefault="002E417E" w:rsidP="00F5051E">
      <w:pPr>
        <w:pStyle w:val="MDABC"/>
        <w:numPr>
          <w:ilvl w:val="1"/>
          <w:numId w:val="40"/>
        </w:numPr>
      </w:pPr>
      <w:r>
        <w:t xml:space="preserve">Any staffing concerns/issues related to the closeout of the </w:t>
      </w:r>
      <w:r w:rsidR="000A333C" w:rsidRPr="009B6EAE">
        <w:rPr>
          <w:szCs w:val="24"/>
        </w:rPr>
        <w:t>Contract</w:t>
      </w:r>
      <w:r>
        <w:t>;</w:t>
      </w:r>
    </w:p>
    <w:p w:rsidR="00377D8B" w:rsidRDefault="002E417E" w:rsidP="00F5051E">
      <w:pPr>
        <w:pStyle w:val="MDABC"/>
        <w:numPr>
          <w:ilvl w:val="1"/>
          <w:numId w:val="40"/>
        </w:numPr>
      </w:pPr>
      <w:r>
        <w:t>Communications and reporting process between the Contractor, the &lt;&lt;typeofAgency&gt;&gt;</w:t>
      </w:r>
      <w:r w:rsidRPr="008774AB">
        <w:t xml:space="preserve"> </w:t>
      </w:r>
      <w:r>
        <w:t>and the Contract Monitor;</w:t>
      </w:r>
    </w:p>
    <w:p w:rsidR="00377D8B" w:rsidRDefault="002E417E" w:rsidP="00F5051E">
      <w:pPr>
        <w:pStyle w:val="MDABC"/>
        <w:numPr>
          <w:ilvl w:val="1"/>
          <w:numId w:val="40"/>
        </w:numPr>
      </w:pPr>
      <w:r>
        <w:t xml:space="preserve">Security </w:t>
      </w:r>
      <w:r w:rsidR="00E069B0">
        <w:t>and system access</w:t>
      </w:r>
      <w:r w:rsidR="009D0A65">
        <w:t xml:space="preserve"> review and closeout</w:t>
      </w:r>
      <w:r>
        <w:t>;</w:t>
      </w:r>
    </w:p>
    <w:p w:rsidR="00377D8B" w:rsidRDefault="002E417E" w:rsidP="00F5051E">
      <w:pPr>
        <w:pStyle w:val="MDABC"/>
        <w:numPr>
          <w:ilvl w:val="1"/>
          <w:numId w:val="40"/>
        </w:numPr>
      </w:pPr>
      <w:r>
        <w:t>Any hardware/software inventory or licensing including transfer of any point of contact for required software licenses to the &lt;&lt;typeofAgency&gt;&gt;</w:t>
      </w:r>
      <w:r w:rsidR="00D94F1E">
        <w:t xml:space="preserve"> </w:t>
      </w:r>
      <w:r>
        <w:t>or a designee;</w:t>
      </w:r>
    </w:p>
    <w:p w:rsidR="00377D8B" w:rsidRDefault="002E417E" w:rsidP="00F5051E">
      <w:pPr>
        <w:pStyle w:val="MDABC"/>
        <w:numPr>
          <w:ilvl w:val="1"/>
          <w:numId w:val="40"/>
        </w:numPr>
      </w:pPr>
      <w:r>
        <w:t>Any final training/orientation of &lt;&lt;typeofAgency&gt;&gt;</w:t>
      </w:r>
      <w:r w:rsidR="00D94F1E">
        <w:t xml:space="preserve"> </w:t>
      </w:r>
      <w:r w:rsidR="00423629">
        <w:t>staff;</w:t>
      </w:r>
    </w:p>
    <w:p w:rsidR="00377D8B" w:rsidRDefault="002E417E" w:rsidP="00F5051E">
      <w:pPr>
        <w:pStyle w:val="MDABC"/>
        <w:numPr>
          <w:ilvl w:val="1"/>
          <w:numId w:val="40"/>
        </w:numPr>
      </w:pPr>
      <w:r>
        <w:t>Connectivity services provided, activities and approximate timelines required for Transition-Out;</w:t>
      </w:r>
    </w:p>
    <w:p w:rsidR="00377D8B" w:rsidRDefault="002E417E" w:rsidP="00F5051E">
      <w:pPr>
        <w:pStyle w:val="MDABC"/>
        <w:numPr>
          <w:ilvl w:val="1"/>
          <w:numId w:val="40"/>
        </w:numPr>
      </w:pPr>
      <w:r>
        <w:t>Knowledge transfer, to include:</w:t>
      </w:r>
    </w:p>
    <w:p w:rsidR="00377D8B" w:rsidRDefault="002E417E" w:rsidP="00F5051E">
      <w:pPr>
        <w:pStyle w:val="MDABC"/>
        <w:numPr>
          <w:ilvl w:val="2"/>
          <w:numId w:val="40"/>
        </w:numPr>
      </w:pPr>
      <w:r>
        <w:t>A working knowledge of the current system environments;</w:t>
      </w:r>
    </w:p>
    <w:p w:rsidR="00377D8B" w:rsidRDefault="002E417E" w:rsidP="00F5051E">
      <w:pPr>
        <w:pStyle w:val="MDABC"/>
        <w:numPr>
          <w:ilvl w:val="2"/>
          <w:numId w:val="40"/>
        </w:numPr>
      </w:pPr>
      <w:r>
        <w:t>Review with the &lt;&lt;typeofAgency&gt;&gt;</w:t>
      </w:r>
      <w:r w:rsidR="00D94F1E">
        <w:t xml:space="preserve"> </w:t>
      </w:r>
      <w:r>
        <w:t>the procedures and practices that support the business process and current system environments;</w:t>
      </w:r>
    </w:p>
    <w:p w:rsidR="00377D8B" w:rsidRDefault="002E417E" w:rsidP="00F5051E">
      <w:pPr>
        <w:pStyle w:val="MDABC"/>
        <w:numPr>
          <w:ilvl w:val="2"/>
          <w:numId w:val="40"/>
        </w:numPr>
      </w:pPr>
      <w:r>
        <w:t xml:space="preserve">Working knowledge of all technical and functional matters associated with the </w:t>
      </w:r>
      <w:r w:rsidR="004315D7">
        <w:t>s</w:t>
      </w:r>
      <w:r>
        <w:t xml:space="preserve">olution, its architecture, data file structure, interfaces, any batch programs, and any hardware or software tools utilized in the performance of </w:t>
      </w:r>
      <w:r w:rsidR="00C90071">
        <w:t xml:space="preserve">the </w:t>
      </w:r>
      <w:r w:rsidR="000A333C" w:rsidRPr="009B6EAE">
        <w:rPr>
          <w:szCs w:val="24"/>
        </w:rPr>
        <w:t>Contract</w:t>
      </w:r>
      <w:r>
        <w:t>;</w:t>
      </w:r>
    </w:p>
    <w:p w:rsidR="00377D8B" w:rsidRDefault="002E417E" w:rsidP="00F5051E">
      <w:pPr>
        <w:pStyle w:val="MDABC"/>
        <w:numPr>
          <w:ilvl w:val="2"/>
          <w:numId w:val="40"/>
        </w:numPr>
      </w:pPr>
      <w:r>
        <w:t xml:space="preserve">Documentation that lists and describes all hardware and software tools utilized in the performance of </w:t>
      </w:r>
      <w:r w:rsidR="00C90071">
        <w:t xml:space="preserve">the </w:t>
      </w:r>
      <w:r w:rsidR="000A333C" w:rsidRPr="009B6EAE">
        <w:rPr>
          <w:szCs w:val="24"/>
        </w:rPr>
        <w:t>Contract</w:t>
      </w:r>
      <w:r>
        <w:t>;</w:t>
      </w:r>
    </w:p>
    <w:p w:rsidR="00377D8B" w:rsidRDefault="002E417E" w:rsidP="00F5051E">
      <w:pPr>
        <w:pStyle w:val="MDABC"/>
        <w:numPr>
          <w:ilvl w:val="1"/>
          <w:numId w:val="40"/>
        </w:numPr>
      </w:pPr>
      <w:r>
        <w:t>Plans to complete tasks and any unfinished work items (including open change requests, and known bug/issues); and</w:t>
      </w:r>
    </w:p>
    <w:p w:rsidR="00377D8B" w:rsidRDefault="002E417E" w:rsidP="00F5051E">
      <w:pPr>
        <w:pStyle w:val="MDABC"/>
        <w:numPr>
          <w:ilvl w:val="1"/>
          <w:numId w:val="40"/>
        </w:numPr>
      </w:pPr>
      <w:r>
        <w:t>Any risk factors with the timing and the Transition-Out schedule and transition process</w:t>
      </w:r>
      <w:r w:rsidR="00AC29B8">
        <w:t xml:space="preserve">. </w:t>
      </w:r>
      <w:r>
        <w:t>The Contractor shall document any risk factors and suggested solutions.</w:t>
      </w:r>
    </w:p>
    <w:p w:rsidR="00377D8B" w:rsidRDefault="002E417E" w:rsidP="0011696B">
      <w:pPr>
        <w:pStyle w:val="MDABC"/>
      </w:pPr>
      <w:r>
        <w:t xml:space="preserve">The Contractor shall ensure all documentation and data including, but not limited to, </w:t>
      </w:r>
      <w:r w:rsidRPr="00637C12">
        <w:t>System Documentation</w:t>
      </w:r>
      <w:r>
        <w:t xml:space="preserve"> and current operating procedures, is current and complete with a hard and soft copy in a format prescribed by the Contract Monitor.</w:t>
      </w:r>
    </w:p>
    <w:p w:rsidR="002E417E" w:rsidRDefault="002E417E" w:rsidP="0011696B">
      <w:pPr>
        <w:pStyle w:val="MDABC"/>
      </w:pPr>
      <w:r>
        <w:t>The Contractor shall provide copies of any current daily and weekly back-ups to the &lt;&lt;typeofAgency&gt;&gt;</w:t>
      </w:r>
      <w:r w:rsidR="00D94F1E">
        <w:t xml:space="preserve"> </w:t>
      </w:r>
      <w:r>
        <w:t xml:space="preserve">or a third party as directed by the Contract Monitor as of the final date of transition, but no later than the final date of the </w:t>
      </w:r>
      <w:r w:rsidR="000A333C" w:rsidRPr="009B6EAE">
        <w:rPr>
          <w:szCs w:val="24"/>
        </w:rPr>
        <w:t>Contract</w:t>
      </w:r>
      <w:r>
        <w:t>.</w:t>
      </w:r>
    </w:p>
    <w:p w:rsidR="00377D8B" w:rsidRDefault="002E417E" w:rsidP="0011696B">
      <w:pPr>
        <w:pStyle w:val="MDABC"/>
      </w:pPr>
      <w:r>
        <w:t xml:space="preserve">Access to any data or configurations of the furnished product and services shall be available after the expiration of the </w:t>
      </w:r>
      <w:r w:rsidR="000A333C" w:rsidRPr="009B6EAE">
        <w:rPr>
          <w:szCs w:val="24"/>
        </w:rPr>
        <w:t>Contract</w:t>
      </w:r>
      <w:r w:rsidR="009B2354" w:rsidRPr="009B6EAE">
        <w:rPr>
          <w:szCs w:val="24"/>
        </w:rPr>
        <w:t xml:space="preserve"> </w:t>
      </w:r>
      <w:r>
        <w:t xml:space="preserve">as described in </w:t>
      </w:r>
      <w:r w:rsidR="00F45EF5" w:rsidRPr="006577AA">
        <w:rPr>
          <w:b/>
        </w:rPr>
        <w:t>Section 3.2.5</w:t>
      </w:r>
      <w:r>
        <w:t>.</w:t>
      </w:r>
      <w:r w:rsidR="005F42CC">
        <w:t xml:space="preserve"> </w:t>
      </w:r>
    </w:p>
    <w:p w:rsidR="004804BC" w:rsidRDefault="004804BC" w:rsidP="00FE0256">
      <w:pPr>
        <w:pStyle w:val="Heading3"/>
      </w:pPr>
      <w:r>
        <w:t xml:space="preserve">Return and </w:t>
      </w:r>
      <w:r w:rsidRPr="003A35AB">
        <w:t>Maintenance</w:t>
      </w:r>
      <w:r>
        <w:t xml:space="preserve"> of State Data</w:t>
      </w:r>
    </w:p>
    <w:p w:rsidR="00EA28F3" w:rsidRDefault="003A35AB" w:rsidP="005D2525">
      <w:pPr>
        <w:pStyle w:val="MDInstruction"/>
      </w:pPr>
      <w:r>
        <w:t xml:space="preserve"> </w:t>
      </w:r>
      <w:r w:rsidR="0090584B">
        <w:t>[[</w:t>
      </w:r>
      <w:r w:rsidR="00EA28F3">
        <w:t xml:space="preserve">Include this section for all services where the </w:t>
      </w:r>
      <w:r w:rsidR="00B02892">
        <w:t>C</w:t>
      </w:r>
      <w:r w:rsidR="00EA28F3">
        <w:t xml:space="preserve">ontractor </w:t>
      </w:r>
      <w:r w:rsidR="00203906">
        <w:t xml:space="preserve">will have </w:t>
      </w:r>
      <w:r w:rsidR="00EA28F3">
        <w:t xml:space="preserve">access or control of any State </w:t>
      </w:r>
      <w:r w:rsidR="00423629">
        <w:t>data.</w:t>
      </w:r>
      <w:r w:rsidR="0090584B">
        <w:t>]]</w:t>
      </w:r>
      <w:r w:rsidR="00423629">
        <w:t xml:space="preserve"> </w:t>
      </w:r>
    </w:p>
    <w:p w:rsidR="004804BC" w:rsidRDefault="004804BC" w:rsidP="00F5051E">
      <w:pPr>
        <w:pStyle w:val="MDABC"/>
        <w:numPr>
          <w:ilvl w:val="0"/>
          <w:numId w:val="42"/>
        </w:numPr>
      </w:pPr>
      <w:r>
        <w:t xml:space="preserve">Upon termination or </w:t>
      </w:r>
      <w:r w:rsidR="00EA28F3">
        <w:t xml:space="preserve">the expiration of the </w:t>
      </w:r>
      <w:r w:rsidR="000A333C" w:rsidRPr="007B4D3B">
        <w:rPr>
          <w:szCs w:val="24"/>
        </w:rPr>
        <w:t>Contract</w:t>
      </w:r>
      <w:r w:rsidR="009B2354" w:rsidRPr="007B4D3B">
        <w:rPr>
          <w:szCs w:val="24"/>
        </w:rPr>
        <w:t xml:space="preserve"> </w:t>
      </w:r>
      <w:r w:rsidR="00EA28F3">
        <w:t>T</w:t>
      </w:r>
      <w:r>
        <w:t xml:space="preserve">erm, the Contractor shall: (a) return to the State all State data in either the form it was provided to the Contractor or in a mutually agreed format along with the schema necessary to read such data; (b) preserve, maintain, and protect all State data until the earlier of a direction by the State to delete such data or the expiration of 90 days (“the retention period”) from the date of termination or expiration of the </w:t>
      </w:r>
      <w:r w:rsidR="000A333C" w:rsidRPr="007B4D3B">
        <w:rPr>
          <w:szCs w:val="24"/>
        </w:rPr>
        <w:t>Contract</w:t>
      </w:r>
      <w:r w:rsidR="009B2354" w:rsidRPr="007B4D3B">
        <w:rPr>
          <w:szCs w:val="24"/>
        </w:rPr>
        <w:t xml:space="preserve"> </w:t>
      </w:r>
      <w:r>
        <w:t xml:space="preserve">term; (c) after the retention period, the Contractor shall securely dispose of and permanently delete all State data in all of its forms, such as disk, CD/DVD, backup tape and paper such that it is not recoverable, according to </w:t>
      </w:r>
      <w:r w:rsidR="00EA28F3">
        <w:t>National Institute of Standards and Technology (</w:t>
      </w:r>
      <w:r>
        <w:t>NIST</w:t>
      </w:r>
      <w:r w:rsidR="00EA28F3">
        <w:t>)</w:t>
      </w:r>
      <w:r>
        <w:t xml:space="preserve">-approved methods with certificates of destruction to be provided to the State; and (d) prepare an accurate </w:t>
      </w:r>
      <w:r>
        <w:lastRenderedPageBreak/>
        <w:t xml:space="preserve">accounting from which the State may reconcile all outstanding accounts. The final monthly invoice for the services provided hereunder shall include all charges for the </w:t>
      </w:r>
      <w:r w:rsidR="00F55F87">
        <w:t>90</w:t>
      </w:r>
      <w:r>
        <w:t>-day data retention period.</w:t>
      </w:r>
    </w:p>
    <w:p w:rsidR="004804BC" w:rsidRDefault="004804BC" w:rsidP="00F5051E">
      <w:pPr>
        <w:pStyle w:val="MDABC"/>
        <w:numPr>
          <w:ilvl w:val="0"/>
          <w:numId w:val="42"/>
        </w:numPr>
      </w:pPr>
      <w:r>
        <w:t>During any period of service suspension, the Contractor shall maintain all State data in its then existing form</w:t>
      </w:r>
      <w:r w:rsidR="00EA28F3">
        <w:t>, unless otherwise directed in writing by the Contract Monitor</w:t>
      </w:r>
      <w:r>
        <w:t>.</w:t>
      </w:r>
    </w:p>
    <w:p w:rsidR="00377D8B" w:rsidRDefault="004804BC" w:rsidP="00F5051E">
      <w:pPr>
        <w:pStyle w:val="MDABC"/>
        <w:numPr>
          <w:ilvl w:val="0"/>
          <w:numId w:val="42"/>
        </w:numPr>
      </w:pPr>
      <w:r>
        <w:t>In addition to the foregoing, the State shall be entitled to any post-termination/expiration assistance generally made available by Contractor with respect to the services.</w:t>
      </w:r>
      <w:r w:rsidR="00EA28F3">
        <w:t xml:space="preserve"> </w:t>
      </w:r>
    </w:p>
    <w:p w:rsidR="003430F7" w:rsidRDefault="003430F7" w:rsidP="0084333C">
      <w:pPr>
        <w:pStyle w:val="Heading2"/>
      </w:pPr>
      <w:bookmarkStart w:id="25" w:name="_Toc488066959"/>
      <w:bookmarkStart w:id="26" w:name="_Toc57820520"/>
      <w:r>
        <w:t>Invoicing</w:t>
      </w:r>
      <w:bookmarkEnd w:id="25"/>
      <w:bookmarkEnd w:id="26"/>
    </w:p>
    <w:p w:rsidR="003430F7" w:rsidRDefault="003430F7" w:rsidP="00FE0256">
      <w:pPr>
        <w:pStyle w:val="Heading3"/>
      </w:pPr>
      <w:r w:rsidRPr="002D6A94">
        <w:t>General</w:t>
      </w:r>
    </w:p>
    <w:p w:rsidR="00837391" w:rsidRDefault="001E2AFD" w:rsidP="00F5051E">
      <w:pPr>
        <w:pStyle w:val="MDABC"/>
        <w:numPr>
          <w:ilvl w:val="0"/>
          <w:numId w:val="32"/>
        </w:numPr>
      </w:pPr>
      <w:r>
        <w:t>The Contractor shall &lt;&lt;send OR</w:t>
      </w:r>
      <w:r w:rsidR="00837391">
        <w:t xml:space="preserve"> e-mail&gt;&gt; the original of each invoice and signed authorization to invoice to the Contract Monitor and &lt;&lt;List individual&gt;&gt; at e-mail address: &lt;&lt;</w:t>
      </w:r>
      <w:r>
        <w:t>e-mail address</w:t>
      </w:r>
      <w:r w:rsidR="00837391">
        <w:t>&gt;&gt;</w:t>
      </w:r>
      <w:r>
        <w:t>.</w:t>
      </w:r>
    </w:p>
    <w:p w:rsidR="00837391" w:rsidRDefault="00837391" w:rsidP="0011696B">
      <w:pPr>
        <w:pStyle w:val="MDABC"/>
      </w:pPr>
      <w:r>
        <w:t>All invoices for services shall be verified by the Contractor as accurate at the time of submission.</w:t>
      </w:r>
    </w:p>
    <w:p w:rsidR="00377D8B" w:rsidRDefault="003023AD" w:rsidP="0011696B">
      <w:pPr>
        <w:pStyle w:val="MDABC"/>
      </w:pPr>
      <w:r>
        <w:t xml:space="preserve">An invoice not satisfying the requirements of a Proper Invoice (as defined </w:t>
      </w:r>
      <w:r w:rsidR="00D2780A">
        <w:t xml:space="preserve">in </w:t>
      </w:r>
      <w:r>
        <w:t xml:space="preserve">COMAR 21.06.09) </w:t>
      </w:r>
      <w:r w:rsidR="00837391">
        <w:t>cannot be processed for payment.</w:t>
      </w:r>
      <w:r w:rsidR="00E804D8" w:rsidRPr="00E804D8">
        <w:t xml:space="preserve"> </w:t>
      </w:r>
      <w:r>
        <w:t xml:space="preserve">To be considered a </w:t>
      </w:r>
      <w:r w:rsidR="00E804D8">
        <w:t xml:space="preserve">Proper Invoice, </w:t>
      </w:r>
      <w:r>
        <w:t>invoices</w:t>
      </w:r>
      <w:r w:rsidR="00E804D8">
        <w:t xml:space="preserve"> must include the following information, without error:</w:t>
      </w:r>
    </w:p>
    <w:p w:rsidR="008D7C00" w:rsidRDefault="008D7C00" w:rsidP="00F5051E">
      <w:pPr>
        <w:pStyle w:val="MDABC"/>
        <w:numPr>
          <w:ilvl w:val="1"/>
          <w:numId w:val="40"/>
        </w:numPr>
      </w:pPr>
      <w:r>
        <w:t>Contractor name and address;</w:t>
      </w:r>
    </w:p>
    <w:p w:rsidR="008D7C00" w:rsidRDefault="008D7C00" w:rsidP="00F5051E">
      <w:pPr>
        <w:pStyle w:val="MDABC"/>
        <w:numPr>
          <w:ilvl w:val="1"/>
          <w:numId w:val="40"/>
        </w:numPr>
      </w:pPr>
      <w:r>
        <w:t>Remittance address;</w:t>
      </w:r>
    </w:p>
    <w:p w:rsidR="008D7C00" w:rsidRDefault="008D7C00" w:rsidP="00F5051E">
      <w:pPr>
        <w:pStyle w:val="MDABC"/>
        <w:numPr>
          <w:ilvl w:val="1"/>
          <w:numId w:val="40"/>
        </w:numPr>
      </w:pPr>
      <w:r>
        <w:t>Federal taxpayer identification (FEIN) number,</w:t>
      </w:r>
      <w:r w:rsidR="00FA244F">
        <w:t xml:space="preserve"> </w:t>
      </w:r>
      <w:r>
        <w:t>social security number, as appropriate;</w:t>
      </w:r>
    </w:p>
    <w:p w:rsidR="008D7C00" w:rsidRDefault="008D7C00" w:rsidP="00F5051E">
      <w:pPr>
        <w:pStyle w:val="MDABC"/>
        <w:numPr>
          <w:ilvl w:val="1"/>
          <w:numId w:val="40"/>
        </w:numPr>
      </w:pPr>
      <w:r>
        <w:t>Invoice period (i.e. time period during which services covered by invoice were performed);</w:t>
      </w:r>
    </w:p>
    <w:p w:rsidR="008D7C00" w:rsidRDefault="008D7C00" w:rsidP="00F5051E">
      <w:pPr>
        <w:pStyle w:val="MDABC"/>
        <w:numPr>
          <w:ilvl w:val="1"/>
          <w:numId w:val="40"/>
        </w:numPr>
      </w:pPr>
      <w:r>
        <w:t>Invoice date;</w:t>
      </w:r>
    </w:p>
    <w:p w:rsidR="008D7C00" w:rsidRDefault="008D7C00" w:rsidP="00F5051E">
      <w:pPr>
        <w:pStyle w:val="MDABC"/>
        <w:numPr>
          <w:ilvl w:val="1"/>
          <w:numId w:val="40"/>
        </w:numPr>
      </w:pPr>
      <w:r>
        <w:t>Invoice number;</w:t>
      </w:r>
    </w:p>
    <w:p w:rsidR="008D7C00" w:rsidRDefault="008D7C00" w:rsidP="00F5051E">
      <w:pPr>
        <w:pStyle w:val="MDABC"/>
        <w:numPr>
          <w:ilvl w:val="1"/>
          <w:numId w:val="40"/>
        </w:numPr>
      </w:pPr>
      <w:r>
        <w:t>State assigned Contract number;</w:t>
      </w:r>
    </w:p>
    <w:p w:rsidR="008D7C00" w:rsidRDefault="008D7C00" w:rsidP="00F5051E">
      <w:pPr>
        <w:pStyle w:val="MDABC"/>
        <w:numPr>
          <w:ilvl w:val="1"/>
          <w:numId w:val="40"/>
        </w:numPr>
      </w:pPr>
      <w:r>
        <w:t>State assigned (Blanket) Purchase Order number(s);</w:t>
      </w:r>
    </w:p>
    <w:p w:rsidR="008D7C00" w:rsidRDefault="008D7C00" w:rsidP="00F5051E">
      <w:pPr>
        <w:pStyle w:val="MDABC"/>
        <w:numPr>
          <w:ilvl w:val="1"/>
          <w:numId w:val="40"/>
        </w:numPr>
      </w:pPr>
      <w:r>
        <w:t>Goods or services provided;</w:t>
      </w:r>
    </w:p>
    <w:p w:rsidR="008D7C00" w:rsidRDefault="008D7C00" w:rsidP="00F5051E">
      <w:pPr>
        <w:pStyle w:val="MDABC"/>
        <w:numPr>
          <w:ilvl w:val="1"/>
          <w:numId w:val="40"/>
        </w:numPr>
      </w:pPr>
      <w:r>
        <w:t>Amount due; and</w:t>
      </w:r>
    </w:p>
    <w:p w:rsidR="008D7C00" w:rsidRDefault="008D7C00" w:rsidP="00F5051E">
      <w:pPr>
        <w:pStyle w:val="MDABC"/>
        <w:numPr>
          <w:ilvl w:val="1"/>
          <w:numId w:val="40"/>
        </w:numPr>
      </w:pPr>
      <w:r>
        <w:t>Any additional documentation required by regulation or the Contract.</w:t>
      </w:r>
    </w:p>
    <w:p w:rsidR="008D7C00" w:rsidRDefault="008D7C00" w:rsidP="0011696B">
      <w:pPr>
        <w:pStyle w:val="MDABC"/>
      </w:pPr>
      <w:r>
        <w:t xml:space="preserve">Invoices that contain both fixed price and time and material items shall clearly identify </w:t>
      </w:r>
      <w:r w:rsidR="00B201A2">
        <w:t xml:space="preserve">each </w:t>
      </w:r>
      <w:r>
        <w:t>item as either fixed price or time and material billing.</w:t>
      </w:r>
    </w:p>
    <w:p w:rsidR="009F7CE4" w:rsidRDefault="003430F7" w:rsidP="0011696B">
      <w:pPr>
        <w:pStyle w:val="MDABC"/>
      </w:pPr>
      <w:r w:rsidRPr="002D6A94">
        <w:t xml:space="preserve">The </w:t>
      </w:r>
      <w:r w:rsidR="002D6A94">
        <w:t>&lt;&lt;typeofAgency&gt;&gt;</w:t>
      </w:r>
      <w:r w:rsidRPr="002D6A94">
        <w:t xml:space="preserve"> reserves the right to reduce or withhold </w:t>
      </w:r>
      <w:r w:rsidR="000A333C" w:rsidRPr="009B6EAE">
        <w:rPr>
          <w:szCs w:val="24"/>
        </w:rPr>
        <w:t>Contract</w:t>
      </w:r>
      <w:r w:rsidR="009B2354" w:rsidRPr="009B6EAE">
        <w:rPr>
          <w:szCs w:val="24"/>
        </w:rPr>
        <w:t xml:space="preserve"> </w:t>
      </w:r>
      <w:r w:rsidRPr="002D6A94">
        <w:t>payment in the event the Contractor does not provide the</w:t>
      </w:r>
      <w:r w:rsidR="00AC29B8">
        <w:t xml:space="preserve"> </w:t>
      </w:r>
      <w:r w:rsidR="008D7C00">
        <w:t>&lt;&lt;typeofAgency&gt;&gt;</w:t>
      </w:r>
      <w:r w:rsidR="008D7C00" w:rsidRPr="002D6A94">
        <w:t xml:space="preserve"> </w:t>
      </w:r>
      <w:r w:rsidRPr="002D6A94">
        <w:t xml:space="preserve">with all required deliverables within the time frame specified in the </w:t>
      </w:r>
      <w:r w:rsidR="000A333C" w:rsidRPr="009B6EAE">
        <w:rPr>
          <w:szCs w:val="24"/>
        </w:rPr>
        <w:t>Contract</w:t>
      </w:r>
      <w:r w:rsidR="009B2354" w:rsidRPr="009B6EAE">
        <w:rPr>
          <w:szCs w:val="24"/>
        </w:rPr>
        <w:t xml:space="preserve"> </w:t>
      </w:r>
      <w:r w:rsidRPr="002D6A94">
        <w:t xml:space="preserve">or otherwise breaches the terms and conditions of the </w:t>
      </w:r>
      <w:r w:rsidR="000A333C" w:rsidRPr="009B6EAE">
        <w:rPr>
          <w:szCs w:val="24"/>
        </w:rPr>
        <w:t>Contract</w:t>
      </w:r>
      <w:r w:rsidR="009B2354" w:rsidRPr="009B6EAE">
        <w:rPr>
          <w:szCs w:val="24"/>
        </w:rPr>
        <w:t xml:space="preserve"> </w:t>
      </w:r>
      <w:r w:rsidRPr="002D6A94">
        <w:t xml:space="preserve">until such time as the Contractor brings itself into full compliance with the </w:t>
      </w:r>
      <w:r w:rsidR="000A333C" w:rsidRPr="009B6EAE">
        <w:rPr>
          <w:szCs w:val="24"/>
        </w:rPr>
        <w:t>Contract</w:t>
      </w:r>
      <w:r w:rsidR="00AC29B8">
        <w:t xml:space="preserve">. </w:t>
      </w:r>
    </w:p>
    <w:p w:rsidR="008D7C00" w:rsidRDefault="008D7C00" w:rsidP="0011696B">
      <w:pPr>
        <w:pStyle w:val="MDABC"/>
      </w:pPr>
      <w:r>
        <w:t>Any action on the part of the &lt;&lt;typeofAgency&gt;&gt;, or dispute of action by the Contractor, shall be in accordance with the provisions of Md. Code Ann., State Finance and Procurement Article §§ 15-215 through 15-223 and with COMAR 21.10.04.</w:t>
      </w:r>
    </w:p>
    <w:p w:rsidR="00377D8B" w:rsidRDefault="008D7C00" w:rsidP="0011696B">
      <w:pPr>
        <w:pStyle w:val="MDABC"/>
      </w:pPr>
      <w:r>
        <w:t>The State is generally exempt from federal excise taxes, Maryland sales and use taxes, District of Columbia sales taxes and transportation taxes. The Contractor</w:t>
      </w:r>
      <w:r w:rsidR="0030156B">
        <w:t>,</w:t>
      </w:r>
      <w:r>
        <w:t xml:space="preserve"> however, is not exempt from such sales and use taxes and may be liable for the same.</w:t>
      </w:r>
    </w:p>
    <w:p w:rsidR="005857EB" w:rsidRDefault="008D7C00" w:rsidP="0011696B">
      <w:pPr>
        <w:pStyle w:val="MDABC"/>
      </w:pPr>
      <w:r>
        <w:lastRenderedPageBreak/>
        <w:t xml:space="preserve">Invoices for final payment shall be clearly marked as “FINAL” and submitted when all work requirements have been completed and no further charges are to be incurred under the </w:t>
      </w:r>
      <w:r w:rsidR="000A333C" w:rsidRPr="009B6EAE">
        <w:rPr>
          <w:szCs w:val="24"/>
        </w:rPr>
        <w:t>Contract</w:t>
      </w:r>
      <w:r>
        <w:t xml:space="preserve">. In no event shall any invoice be submitted later than 60 calendar days from the </w:t>
      </w:r>
      <w:r w:rsidR="000A333C" w:rsidRPr="009B6EAE">
        <w:rPr>
          <w:szCs w:val="24"/>
        </w:rPr>
        <w:t>Contract</w:t>
      </w:r>
      <w:r w:rsidR="009B2354" w:rsidRPr="009B6EAE">
        <w:rPr>
          <w:szCs w:val="24"/>
        </w:rPr>
        <w:t xml:space="preserve"> </w:t>
      </w:r>
      <w:r>
        <w:t>termination date.</w:t>
      </w:r>
    </w:p>
    <w:p w:rsidR="003430F7" w:rsidRPr="002D6A94" w:rsidRDefault="003430F7" w:rsidP="00FE0256">
      <w:pPr>
        <w:pStyle w:val="Heading3"/>
      </w:pPr>
      <w:r w:rsidRPr="002D6A94">
        <w:t>Invoice Submission Schedule</w:t>
      </w:r>
    </w:p>
    <w:p w:rsidR="003430F7" w:rsidRPr="002D6A94" w:rsidRDefault="003430F7" w:rsidP="008D3281">
      <w:pPr>
        <w:pStyle w:val="MDText0"/>
      </w:pPr>
      <w:r w:rsidRPr="002D6A94">
        <w:t>The Contractor shall submit invoices in accordance with the following schedule:</w:t>
      </w:r>
    </w:p>
    <w:p w:rsidR="002D6A94" w:rsidRDefault="002D6A94" w:rsidP="00F5051E">
      <w:pPr>
        <w:pStyle w:val="MDABC"/>
        <w:numPr>
          <w:ilvl w:val="0"/>
          <w:numId w:val="24"/>
        </w:numPr>
      </w:pPr>
      <w:r>
        <w:t xml:space="preserve">For items of work for which there is one-time pricing (see </w:t>
      </w:r>
      <w:r w:rsidRPr="0011696B">
        <w:rPr>
          <w:b/>
        </w:rPr>
        <w:t xml:space="preserve">Attachment </w:t>
      </w:r>
      <w:r w:rsidR="005570D5" w:rsidRPr="0011696B">
        <w:rPr>
          <w:b/>
        </w:rPr>
        <w:t>B</w:t>
      </w:r>
      <w:r>
        <w:t xml:space="preserve"> –</w:t>
      </w:r>
      <w:r w:rsidR="002A43B5">
        <w:t>Bid</w:t>
      </w:r>
      <w:r w:rsidR="000A333C">
        <w:t xml:space="preserve"> Form</w:t>
      </w:r>
      <w:r>
        <w:t xml:space="preserve">) those items shall be billed in the month following the acceptance of the work by </w:t>
      </w:r>
      <w:r w:rsidR="005857EB">
        <w:t>the</w:t>
      </w:r>
      <w:r w:rsidR="005857EB" w:rsidRPr="002D6A94">
        <w:t xml:space="preserve"> </w:t>
      </w:r>
      <w:r w:rsidR="005857EB">
        <w:t>&lt;&lt;typeofAgency&gt;&gt;</w:t>
      </w:r>
      <w:r>
        <w:t>.</w:t>
      </w:r>
    </w:p>
    <w:p w:rsidR="002D6A94" w:rsidRDefault="002D6A94" w:rsidP="00F5051E">
      <w:pPr>
        <w:pStyle w:val="MDABC"/>
        <w:numPr>
          <w:ilvl w:val="0"/>
          <w:numId w:val="24"/>
        </w:numPr>
      </w:pPr>
      <w:r>
        <w:t xml:space="preserve">For items of work for which there is </w:t>
      </w:r>
      <w:r w:rsidR="00141FCD">
        <w:t xml:space="preserve">annual pricing, see </w:t>
      </w:r>
      <w:r w:rsidR="00141FCD" w:rsidRPr="0011696B">
        <w:rPr>
          <w:b/>
        </w:rPr>
        <w:t xml:space="preserve">Attachment </w:t>
      </w:r>
      <w:r w:rsidR="005570D5" w:rsidRPr="0011696B">
        <w:rPr>
          <w:b/>
        </w:rPr>
        <w:t>B</w:t>
      </w:r>
      <w:r>
        <w:t>–</w:t>
      </w:r>
      <w:r w:rsidR="002A43B5">
        <w:t>Bid</w:t>
      </w:r>
      <w:r w:rsidR="000A333C">
        <w:t xml:space="preserve"> Form</w:t>
      </w:r>
      <w:r>
        <w:t>, those items shall be billed in equal monthly installments for the applicable Contract year in the month following the performance of the services.</w:t>
      </w:r>
    </w:p>
    <w:p w:rsidR="008D7C00" w:rsidRPr="00513BCE" w:rsidRDefault="008D7C00" w:rsidP="00FE0256">
      <w:pPr>
        <w:pStyle w:val="Heading3"/>
      </w:pPr>
      <w:r w:rsidRPr="00513BCE">
        <w:t>Deliverable Invoicing</w:t>
      </w:r>
      <w:r w:rsidR="00A37533">
        <w:t xml:space="preserve"> </w:t>
      </w:r>
      <w:r w:rsidR="0090584B" w:rsidRPr="0090584B">
        <w:t>[[</w:t>
      </w:r>
      <w:r w:rsidR="005857EB" w:rsidRPr="00785CF3">
        <w:t>Remove if payment is not by deliverable</w:t>
      </w:r>
      <w:r w:rsidR="005857EB">
        <w:t xml:space="preserve">. Adjust as </w:t>
      </w:r>
      <w:r w:rsidR="0082301B">
        <w:t>appropriate.</w:t>
      </w:r>
      <w:r w:rsidR="0090584B">
        <w:t>]]</w:t>
      </w:r>
      <w:r w:rsidR="0082301B" w:rsidRPr="00785CF3">
        <w:t xml:space="preserve"> </w:t>
      </w:r>
    </w:p>
    <w:p w:rsidR="008D7C00" w:rsidRPr="00513BCE" w:rsidRDefault="008D7C00" w:rsidP="00F5051E">
      <w:pPr>
        <w:pStyle w:val="MDABC"/>
        <w:numPr>
          <w:ilvl w:val="0"/>
          <w:numId w:val="43"/>
        </w:numPr>
      </w:pPr>
      <w:r w:rsidRPr="00513BCE">
        <w:t xml:space="preserve">Deliverable invoices shall be accompanied by notice(s) of acceptance </w:t>
      </w:r>
      <w:r w:rsidR="009F7CE4">
        <w:t>issued</w:t>
      </w:r>
      <w:r w:rsidR="005857EB">
        <w:t xml:space="preserve"> by the State </w:t>
      </w:r>
      <w:r w:rsidRPr="00513BCE">
        <w:t>for all invoices submitted for payment. Payment of invoices will be withheld if a signed DPAF is not submitted</w:t>
      </w:r>
      <w:r w:rsidR="00CC5FDA">
        <w:t xml:space="preserve"> </w:t>
      </w:r>
      <w:r w:rsidR="00CC5FDA" w:rsidRPr="001B00C3">
        <w:t xml:space="preserve">(see online example at </w:t>
      </w:r>
      <w:r w:rsidR="00CB685D" w:rsidRPr="00CB685D">
        <w:rPr>
          <w:rStyle w:val="Hyperlink"/>
        </w:rPr>
        <w:t>http://doit.maryland.gov/contracts/Documents/_procurementForms/DeliverableProductAcceptanceForm-DPAFsample.pdf</w:t>
      </w:r>
      <w:r w:rsidR="00CC5FDA" w:rsidRPr="001B00C3">
        <w:t>)</w:t>
      </w:r>
      <w:r w:rsidRPr="00513BCE">
        <w:t>.</w:t>
      </w:r>
    </w:p>
    <w:p w:rsidR="00377D8B" w:rsidRDefault="008D7C00" w:rsidP="0011696B">
      <w:pPr>
        <w:pStyle w:val="MDABC"/>
      </w:pPr>
      <w:r w:rsidRPr="00513BCE">
        <w:t xml:space="preserve">Payment for deliverables will only be made upon completion and acceptance of the deliverables as defined in </w:t>
      </w:r>
      <w:r w:rsidRPr="00A116A4">
        <w:rPr>
          <w:b/>
        </w:rPr>
        <w:t>Section 2</w:t>
      </w:r>
      <w:r w:rsidRPr="00513BCE">
        <w:t>.</w:t>
      </w:r>
    </w:p>
    <w:p w:rsidR="003430F7" w:rsidRPr="003430F7" w:rsidRDefault="003430F7" w:rsidP="00FE0256">
      <w:pPr>
        <w:pStyle w:val="Heading3"/>
      </w:pPr>
      <w:r w:rsidRPr="003430F7">
        <w:t>Time and Materials Invoicing</w:t>
      </w:r>
    </w:p>
    <w:p w:rsidR="003430F7" w:rsidRPr="003430F7" w:rsidRDefault="0090584B" w:rsidP="005D2525">
      <w:pPr>
        <w:pStyle w:val="MDInstruction"/>
      </w:pPr>
      <w:r>
        <w:t>[[</w:t>
      </w:r>
      <w:r w:rsidR="003430F7" w:rsidRPr="003430F7">
        <w:t xml:space="preserve">Remove subsection if </w:t>
      </w:r>
      <w:r w:rsidR="003234FD">
        <w:t>inapplicable</w:t>
      </w:r>
      <w:r w:rsidR="003430F7" w:rsidRPr="003430F7">
        <w:t xml:space="preserve"> for requirements </w:t>
      </w:r>
      <w:r w:rsidR="003430F7" w:rsidRPr="005857EB">
        <w:rPr>
          <w:b/>
        </w:rPr>
        <w:t>or</w:t>
      </w:r>
      <w:r w:rsidR="003430F7" w:rsidRPr="003430F7">
        <w:t xml:space="preserve"> </w:t>
      </w:r>
      <w:r w:rsidR="005857EB">
        <w:t xml:space="preserve">for </w:t>
      </w:r>
      <w:r w:rsidR="003430F7" w:rsidRPr="003430F7">
        <w:t xml:space="preserve">Work </w:t>
      </w:r>
      <w:r w:rsidR="00DF70C1" w:rsidRPr="003430F7">
        <w:t>Orders</w:t>
      </w:r>
      <w:r w:rsidR="00DF70C1">
        <w:t>.</w:t>
      </w:r>
      <w:r>
        <w:t>]]</w:t>
      </w:r>
    </w:p>
    <w:p w:rsidR="00E804D8" w:rsidRDefault="00FD4E12" w:rsidP="00F5051E">
      <w:pPr>
        <w:pStyle w:val="MDABC"/>
        <w:numPr>
          <w:ilvl w:val="0"/>
          <w:numId w:val="33"/>
        </w:numPr>
      </w:pPr>
      <w:r w:rsidRPr="00EA79FB">
        <w:t>All t</w:t>
      </w:r>
      <w:r w:rsidR="00E804D8" w:rsidRPr="00EA79FB">
        <w:t xml:space="preserve">ime and </w:t>
      </w:r>
      <w:r w:rsidRPr="00EA79FB">
        <w:t>m</w:t>
      </w:r>
      <w:r w:rsidR="00E804D8" w:rsidRPr="00EA79FB">
        <w:t>aterial invoices shall be accompanied by</w:t>
      </w:r>
      <w:r w:rsidRPr="00EA79FB">
        <w:t xml:space="preserve"> </w:t>
      </w:r>
      <w:r w:rsidR="00EA79FB" w:rsidRPr="00EA79FB">
        <w:t>a</w:t>
      </w:r>
      <w:r w:rsidR="00EA79FB" w:rsidRPr="0011696B">
        <w:rPr>
          <w:color w:val="FF0000"/>
        </w:rPr>
        <w:t xml:space="preserve"> </w:t>
      </w:r>
      <w:r w:rsidR="00EA79FB" w:rsidRPr="00EA79FB">
        <w:t>signed</w:t>
      </w:r>
      <w:r w:rsidR="00CB472E">
        <w:t xml:space="preserve"> timesheet as described below </w:t>
      </w:r>
      <w:r w:rsidR="00EA79FB" w:rsidRPr="00EA79FB">
        <w:t>&lt;&lt;</w:t>
      </w:r>
      <w:r w:rsidR="00EA79FB" w:rsidRPr="0011696B">
        <w:rPr>
          <w:color w:val="FF0000"/>
        </w:rPr>
        <w:t>Adjust as appropriate. Service contracts typically do not use a DPAF as evidence of deliverable completion and acceptance.</w:t>
      </w:r>
      <w:r w:rsidR="005F416D" w:rsidRPr="005F416D">
        <w:t>&gt;&gt;</w:t>
      </w:r>
      <w:r w:rsidR="00A37533" w:rsidRPr="0011696B">
        <w:rPr>
          <w:color w:val="FF0000"/>
        </w:rPr>
        <w:t xml:space="preserve"> </w:t>
      </w:r>
      <w:r w:rsidR="00EA79FB" w:rsidRPr="00EA79FB">
        <w:t xml:space="preserve">and </w:t>
      </w:r>
      <w:r w:rsidR="00E804D8" w:rsidRPr="00EA79FB">
        <w:t xml:space="preserve">notice(s) of acceptance issued by the State: DPAF for each </w:t>
      </w:r>
      <w:r w:rsidRPr="00EA79FB">
        <w:t xml:space="preserve">time period </w:t>
      </w:r>
      <w:r w:rsidR="00E804D8" w:rsidRPr="00EA79FB">
        <w:t>invoice</w:t>
      </w:r>
      <w:r w:rsidRPr="00EA79FB">
        <w:t>d</w:t>
      </w:r>
      <w:r w:rsidR="00E804D8" w:rsidRPr="00EA79FB">
        <w:t xml:space="preserve"> (see online example at </w:t>
      </w:r>
      <w:r w:rsidR="00E804D8" w:rsidRPr="00EA79FB">
        <w:rPr>
          <w:rStyle w:val="Hyperlink"/>
        </w:rPr>
        <w:t>http://doit.maryland.gov/contracts/Documents/_procurementForms/DeliverableProductAcceptanceForm-DPAFsample.pdf</w:t>
      </w:r>
      <w:r w:rsidR="00E804D8" w:rsidRPr="00EA79FB">
        <w:t>)</w:t>
      </w:r>
      <w:r w:rsidR="00EA79FB" w:rsidRPr="00EA79FB">
        <w:t>&gt;&gt;.</w:t>
      </w:r>
      <w:r w:rsidR="00E804D8" w:rsidRPr="00EA79FB">
        <w:t xml:space="preserve"> Include for each</w:t>
      </w:r>
      <w:r w:rsidR="00E804D8" w:rsidRPr="00DC4674">
        <w:t xml:space="preserve"> person covered by the invoice the following, individually listed per person: name, hours worked, hourly labor rate, invoice amount and a copy of each person’s timesheet for the period signed by the </w:t>
      </w:r>
      <w:r w:rsidR="00CB472E">
        <w:t>Contract Monitor</w:t>
      </w:r>
      <w:r w:rsidR="00E804D8" w:rsidRPr="00DC4674">
        <w:t>.</w:t>
      </w:r>
    </w:p>
    <w:p w:rsidR="00E804D8" w:rsidRPr="003430F7" w:rsidRDefault="00E804D8" w:rsidP="0011696B">
      <w:pPr>
        <w:pStyle w:val="MDABC"/>
      </w:pPr>
      <w:r>
        <w:t xml:space="preserve">Time Sheet Reporting </w:t>
      </w:r>
      <w:r w:rsidR="005F416D" w:rsidRPr="000A5B2F">
        <w:rPr>
          <w:color w:val="FF0000"/>
        </w:rPr>
        <w:t>[[</w:t>
      </w:r>
      <w:r w:rsidRPr="000A5B2F">
        <w:rPr>
          <w:color w:val="FF0000"/>
        </w:rPr>
        <w:t>Adjust as appropriate</w:t>
      </w:r>
      <w:r w:rsidR="00A37533" w:rsidRPr="000A5B2F">
        <w:rPr>
          <w:color w:val="FF0000"/>
        </w:rPr>
        <w:t>.</w:t>
      </w:r>
      <w:r w:rsidR="005F416D" w:rsidRPr="000A5B2F">
        <w:rPr>
          <w:color w:val="FF0000"/>
        </w:rPr>
        <w:t>]]</w:t>
      </w:r>
    </w:p>
    <w:p w:rsidR="00E804D8" w:rsidRDefault="00E804D8" w:rsidP="008D3281">
      <w:pPr>
        <w:pStyle w:val="MDText0"/>
        <w:ind w:left="864"/>
      </w:pPr>
      <w:r w:rsidRPr="003430F7">
        <w:t xml:space="preserve">Within three (3) </w:t>
      </w:r>
      <w:r w:rsidR="00FB1447">
        <w:t>B</w:t>
      </w:r>
      <w:r w:rsidR="00FB1447" w:rsidRPr="003430F7">
        <w:t xml:space="preserve">usiness </w:t>
      </w:r>
      <w:r w:rsidR="00FB1447">
        <w:t>D</w:t>
      </w:r>
      <w:r w:rsidR="00FB1447" w:rsidRPr="003430F7">
        <w:t xml:space="preserve">ays </w:t>
      </w:r>
      <w:r w:rsidRPr="003430F7">
        <w:t xml:space="preserve">after the 15th and last day of the month, the </w:t>
      </w:r>
      <w:r>
        <w:t>Contractor</w:t>
      </w:r>
      <w:r w:rsidRPr="003430F7">
        <w:t xml:space="preserve"> shall submit a semi-monthly timesheet for the preceding half month providing data for all</w:t>
      </w:r>
      <w:r w:rsidR="000E6DD2">
        <w:t xml:space="preserve"> Contractor Personnel / employees</w:t>
      </w:r>
      <w:r w:rsidRPr="003430F7">
        <w:t xml:space="preserve"> </w:t>
      </w:r>
      <w:r w:rsidR="000E6DD2">
        <w:t xml:space="preserve">/ </w:t>
      </w:r>
      <w:r w:rsidRPr="003430F7">
        <w:t xml:space="preserve">resources </w:t>
      </w:r>
      <w:r w:rsidR="00E43CC5">
        <w:t>working</w:t>
      </w:r>
      <w:r w:rsidR="00E43CC5" w:rsidRPr="003430F7">
        <w:t xml:space="preserve"> </w:t>
      </w:r>
      <w:r w:rsidRPr="003430F7">
        <w:t xml:space="preserve">under the </w:t>
      </w:r>
      <w:r w:rsidR="000A333C" w:rsidRPr="009B6EAE">
        <w:rPr>
          <w:szCs w:val="24"/>
        </w:rPr>
        <w:t>Contract</w:t>
      </w:r>
      <w:r w:rsidRPr="003430F7">
        <w:t>.</w:t>
      </w:r>
    </w:p>
    <w:p w:rsidR="00E804D8" w:rsidRPr="003430F7" w:rsidRDefault="00E804D8" w:rsidP="008D3281">
      <w:pPr>
        <w:pStyle w:val="MDText0"/>
        <w:ind w:left="864"/>
      </w:pPr>
      <w:r w:rsidRPr="003430F7">
        <w:t>At a minimum, each semi-monthly timesheet shall show:</w:t>
      </w:r>
    </w:p>
    <w:p w:rsidR="00E804D8" w:rsidRPr="003430F7" w:rsidRDefault="00E804D8" w:rsidP="00F5051E">
      <w:pPr>
        <w:pStyle w:val="MDABC"/>
        <w:numPr>
          <w:ilvl w:val="1"/>
          <w:numId w:val="40"/>
        </w:numPr>
      </w:pPr>
      <w:r w:rsidRPr="003430F7">
        <w:t xml:space="preserve">Title: “Time Sheet for </w:t>
      </w:r>
      <w:r>
        <w:t>&lt;&lt;</w:t>
      </w:r>
      <w:r w:rsidRPr="003430F7">
        <w:t>xxxxx</w:t>
      </w:r>
      <w:r>
        <w:t>&gt;&gt;</w:t>
      </w:r>
      <w:r w:rsidRPr="003430F7">
        <w:t>”</w:t>
      </w:r>
      <w:r w:rsidR="000A663C">
        <w:t>;</w:t>
      </w:r>
    </w:p>
    <w:p w:rsidR="00E804D8" w:rsidRPr="003430F7" w:rsidRDefault="00E804D8" w:rsidP="00F5051E">
      <w:pPr>
        <w:pStyle w:val="MDABC"/>
        <w:numPr>
          <w:ilvl w:val="1"/>
          <w:numId w:val="40"/>
        </w:numPr>
      </w:pPr>
      <w:r w:rsidRPr="003430F7">
        <w:t>Issuing company name, address, and telephone number</w:t>
      </w:r>
      <w:r w:rsidR="000A663C">
        <w:t>;</w:t>
      </w:r>
    </w:p>
    <w:p w:rsidR="00E804D8" w:rsidRPr="003430F7" w:rsidRDefault="00E804D8" w:rsidP="00F5051E">
      <w:pPr>
        <w:pStyle w:val="MDABC"/>
        <w:numPr>
          <w:ilvl w:val="1"/>
          <w:numId w:val="40"/>
        </w:numPr>
      </w:pPr>
      <w:r w:rsidRPr="003430F7">
        <w:t xml:space="preserve">For each </w:t>
      </w:r>
      <w:r w:rsidR="000E6DD2">
        <w:t xml:space="preserve">Contractor </w:t>
      </w:r>
      <w:r w:rsidRPr="003430F7">
        <w:t>employee /resource:</w:t>
      </w:r>
    </w:p>
    <w:p w:rsidR="00E804D8" w:rsidRPr="003430F7" w:rsidRDefault="000E6DD2" w:rsidP="00F5051E">
      <w:pPr>
        <w:pStyle w:val="MDABC"/>
        <w:numPr>
          <w:ilvl w:val="2"/>
          <w:numId w:val="40"/>
        </w:numPr>
      </w:pPr>
      <w:r>
        <w:t>Contractor e</w:t>
      </w:r>
      <w:r w:rsidRPr="003430F7">
        <w:t xml:space="preserve">mployee </w:t>
      </w:r>
      <w:r w:rsidR="00E804D8" w:rsidRPr="003430F7">
        <w:t>/ resource name</w:t>
      </w:r>
      <w:r w:rsidR="00E65865">
        <w:t>, and</w:t>
      </w:r>
    </w:p>
    <w:p w:rsidR="00E804D8" w:rsidRPr="003430F7" w:rsidRDefault="00E804D8" w:rsidP="00F5051E">
      <w:pPr>
        <w:pStyle w:val="MDABC"/>
        <w:numPr>
          <w:ilvl w:val="2"/>
          <w:numId w:val="40"/>
        </w:numPr>
      </w:pPr>
      <w:r w:rsidRPr="003430F7">
        <w:t xml:space="preserve">For each </w:t>
      </w:r>
      <w:r w:rsidR="00E43CC5">
        <w:t>p</w:t>
      </w:r>
      <w:r w:rsidR="00E43CC5" w:rsidRPr="003430F7">
        <w:t xml:space="preserve">eriod </w:t>
      </w:r>
      <w:r w:rsidRPr="003430F7">
        <w:t>ending date, e.g., “Period Ending: mm/dd/yyyy” (Periods run 1st through 15</w:t>
      </w:r>
      <w:r w:rsidR="004606E0">
        <w:t>th</w:t>
      </w:r>
      <w:r w:rsidR="000A663C">
        <w:t>,</w:t>
      </w:r>
      <w:r w:rsidRPr="003430F7">
        <w:t xml:space="preserve"> and 16th through last day of the month</w:t>
      </w:r>
      <w:r w:rsidR="000A663C">
        <w:t>.)</w:t>
      </w:r>
      <w:r w:rsidR="00E65865">
        <w:t>:</w:t>
      </w:r>
    </w:p>
    <w:p w:rsidR="00E804D8" w:rsidRPr="003430F7" w:rsidRDefault="00E804D8" w:rsidP="00F5051E">
      <w:pPr>
        <w:pStyle w:val="MDABC"/>
        <w:numPr>
          <w:ilvl w:val="3"/>
          <w:numId w:val="40"/>
        </w:numPr>
      </w:pPr>
      <w:r w:rsidRPr="003430F7">
        <w:t>Tasks completed that week and the associated deliverable names and ID#s</w:t>
      </w:r>
      <w:r w:rsidR="00E65865">
        <w:t>;</w:t>
      </w:r>
    </w:p>
    <w:p w:rsidR="00E804D8" w:rsidRDefault="00E804D8" w:rsidP="00F5051E">
      <w:pPr>
        <w:pStyle w:val="MDABC"/>
        <w:numPr>
          <w:ilvl w:val="3"/>
          <w:numId w:val="40"/>
        </w:numPr>
      </w:pPr>
      <w:r w:rsidRPr="003430F7">
        <w:lastRenderedPageBreak/>
        <w:t>Number of hours worked each day</w:t>
      </w:r>
      <w:r w:rsidR="00E65865">
        <w:t>;</w:t>
      </w:r>
    </w:p>
    <w:p w:rsidR="00E804D8" w:rsidRPr="003430F7" w:rsidRDefault="00E804D8" w:rsidP="00F5051E">
      <w:pPr>
        <w:pStyle w:val="MDABC"/>
        <w:numPr>
          <w:ilvl w:val="3"/>
          <w:numId w:val="40"/>
        </w:numPr>
      </w:pPr>
      <w:r w:rsidRPr="003430F7">
        <w:t>Total number of hours worked that Period</w:t>
      </w:r>
      <w:r w:rsidR="00E65865">
        <w:t>;</w:t>
      </w:r>
    </w:p>
    <w:p w:rsidR="00E804D8" w:rsidRPr="003430F7" w:rsidRDefault="00E804D8" w:rsidP="00F5051E">
      <w:pPr>
        <w:pStyle w:val="MDABC"/>
        <w:numPr>
          <w:ilvl w:val="3"/>
          <w:numId w:val="40"/>
        </w:numPr>
      </w:pPr>
      <w:r w:rsidRPr="003430F7">
        <w:t>Period variance above or below 40 hours</w:t>
      </w:r>
      <w:r w:rsidR="00E65865">
        <w:t>;</w:t>
      </w:r>
    </w:p>
    <w:p w:rsidR="00E804D8" w:rsidRPr="003430F7" w:rsidRDefault="00E804D8" w:rsidP="00F5051E">
      <w:pPr>
        <w:pStyle w:val="MDABC"/>
        <w:numPr>
          <w:ilvl w:val="3"/>
          <w:numId w:val="40"/>
        </w:numPr>
      </w:pPr>
      <w:r w:rsidRPr="003430F7">
        <w:t xml:space="preserve">Annual number of hours planned under the </w:t>
      </w:r>
      <w:r>
        <w:t>Task Order</w:t>
      </w:r>
      <w:r w:rsidR="00E65865">
        <w:t>;</w:t>
      </w:r>
    </w:p>
    <w:p w:rsidR="00E804D8" w:rsidRPr="003430F7" w:rsidRDefault="00E804D8" w:rsidP="00F5051E">
      <w:pPr>
        <w:pStyle w:val="MDABC"/>
        <w:numPr>
          <w:ilvl w:val="3"/>
          <w:numId w:val="40"/>
        </w:numPr>
      </w:pPr>
      <w:r w:rsidRPr="003430F7">
        <w:t>Annual number of hours worked to date</w:t>
      </w:r>
      <w:r w:rsidR="00E65865">
        <w:t>; and</w:t>
      </w:r>
    </w:p>
    <w:p w:rsidR="00E804D8" w:rsidRPr="003430F7" w:rsidRDefault="00E804D8" w:rsidP="00F5051E">
      <w:pPr>
        <w:pStyle w:val="MDABC"/>
        <w:numPr>
          <w:ilvl w:val="3"/>
          <w:numId w:val="40"/>
        </w:numPr>
      </w:pPr>
      <w:r w:rsidRPr="003430F7">
        <w:t>Balance of hours remaining</w:t>
      </w:r>
      <w:r w:rsidR="00E65865">
        <w:t>;</w:t>
      </w:r>
    </w:p>
    <w:p w:rsidR="00E804D8" w:rsidRPr="003430F7" w:rsidRDefault="00E804D8" w:rsidP="00F5051E">
      <w:pPr>
        <w:pStyle w:val="MDABC"/>
        <w:numPr>
          <w:ilvl w:val="1"/>
          <w:numId w:val="40"/>
        </w:numPr>
      </w:pPr>
      <w:r w:rsidRPr="003430F7">
        <w:t>Annual variance to date (Sum of periodic variances)</w:t>
      </w:r>
      <w:r w:rsidR="00E65865">
        <w:t>; and</w:t>
      </w:r>
    </w:p>
    <w:p w:rsidR="00E804D8" w:rsidRPr="003430F7" w:rsidRDefault="00E804D8" w:rsidP="00F5051E">
      <w:pPr>
        <w:pStyle w:val="MDABC"/>
        <w:numPr>
          <w:ilvl w:val="1"/>
          <w:numId w:val="40"/>
        </w:numPr>
      </w:pPr>
      <w:r w:rsidRPr="003430F7">
        <w:t xml:space="preserve">Signature and date lines for the </w:t>
      </w:r>
      <w:r w:rsidR="00CB472E">
        <w:t>Contract Monitor</w:t>
      </w:r>
      <w:r w:rsidR="00E65865">
        <w:t>.</w:t>
      </w:r>
    </w:p>
    <w:p w:rsidR="00E804D8" w:rsidRPr="003430F7" w:rsidRDefault="00E804D8" w:rsidP="0011696B">
      <w:pPr>
        <w:pStyle w:val="MDABC"/>
      </w:pPr>
      <w:r w:rsidRPr="003430F7">
        <w:t xml:space="preserve">Time sheets shall be submitted to the </w:t>
      </w:r>
      <w:r w:rsidR="00CB472E">
        <w:t>Contract Monitor</w:t>
      </w:r>
      <w:r w:rsidR="00CB472E" w:rsidRPr="003430F7">
        <w:t xml:space="preserve"> </w:t>
      </w:r>
      <w:r w:rsidRPr="003430F7">
        <w:t xml:space="preserve">prior to invoicing. The </w:t>
      </w:r>
      <w:r w:rsidR="00CB472E">
        <w:t>Contract Monitor</w:t>
      </w:r>
      <w:r w:rsidRPr="003430F7">
        <w:t xml:space="preserve"> shall sign the timesheet to indicate authorization to invoice.</w:t>
      </w:r>
      <w:r w:rsidRPr="000E48C5">
        <w:t xml:space="preserve"> </w:t>
      </w:r>
    </w:p>
    <w:p w:rsidR="003430F7" w:rsidRPr="003430F7" w:rsidRDefault="003430F7" w:rsidP="00FE0256">
      <w:pPr>
        <w:pStyle w:val="Heading3"/>
      </w:pPr>
      <w:r w:rsidRPr="003430F7">
        <w:t xml:space="preserve">For the purposes of </w:t>
      </w:r>
      <w:r w:rsidR="00C90071">
        <w:t>the Contract</w:t>
      </w:r>
      <w:r w:rsidRPr="003430F7">
        <w:t xml:space="preserve"> an amount will not be deemed due and payable if:</w:t>
      </w:r>
    </w:p>
    <w:p w:rsidR="00377D8B" w:rsidRDefault="003430F7" w:rsidP="00F5051E">
      <w:pPr>
        <w:pStyle w:val="MDABC"/>
        <w:numPr>
          <w:ilvl w:val="0"/>
          <w:numId w:val="44"/>
        </w:numPr>
      </w:pPr>
      <w:r w:rsidRPr="003430F7">
        <w:t>The amount invoiced is inconsistent with the Contract</w:t>
      </w:r>
      <w:r w:rsidR="00E65865">
        <w:t>;</w:t>
      </w:r>
    </w:p>
    <w:p w:rsidR="00377D8B" w:rsidRDefault="003430F7" w:rsidP="00F5051E">
      <w:pPr>
        <w:pStyle w:val="MDABC"/>
        <w:numPr>
          <w:ilvl w:val="0"/>
          <w:numId w:val="44"/>
        </w:numPr>
      </w:pPr>
      <w:r w:rsidRPr="003430F7">
        <w:t>The proper invoice has not been received by the party or office specified in the Contract</w:t>
      </w:r>
      <w:r w:rsidR="00E65865">
        <w:t>;</w:t>
      </w:r>
    </w:p>
    <w:p w:rsidR="003430F7" w:rsidRPr="003430F7" w:rsidRDefault="003430F7" w:rsidP="00F5051E">
      <w:pPr>
        <w:pStyle w:val="MDABC"/>
        <w:numPr>
          <w:ilvl w:val="0"/>
          <w:numId w:val="44"/>
        </w:numPr>
      </w:pPr>
      <w:r w:rsidRPr="003430F7">
        <w:t>The invoice or performance is in dispute or the Contractor has failed to otherwise comply with the provisions of the Contract</w:t>
      </w:r>
      <w:r w:rsidR="00E65865">
        <w:t>;</w:t>
      </w:r>
    </w:p>
    <w:p w:rsidR="00377D8B" w:rsidRDefault="003430F7" w:rsidP="00F5051E">
      <w:pPr>
        <w:pStyle w:val="MDABC"/>
        <w:numPr>
          <w:ilvl w:val="0"/>
          <w:numId w:val="44"/>
        </w:numPr>
      </w:pPr>
      <w:r w:rsidRPr="003430F7">
        <w:t>The item or services have not been accepted</w:t>
      </w:r>
      <w:r w:rsidR="00E65865">
        <w:t>;</w:t>
      </w:r>
    </w:p>
    <w:p w:rsidR="00377D8B" w:rsidRDefault="003430F7" w:rsidP="00F5051E">
      <w:pPr>
        <w:pStyle w:val="MDABC"/>
        <w:numPr>
          <w:ilvl w:val="0"/>
          <w:numId w:val="44"/>
        </w:numPr>
      </w:pPr>
      <w:r w:rsidRPr="003430F7">
        <w:t>The quantity of items delivered is less than the quantity ordered</w:t>
      </w:r>
      <w:r w:rsidR="00E65865">
        <w:t>;</w:t>
      </w:r>
    </w:p>
    <w:p w:rsidR="00377D8B" w:rsidRDefault="003430F7" w:rsidP="00F5051E">
      <w:pPr>
        <w:pStyle w:val="MDABC"/>
        <w:numPr>
          <w:ilvl w:val="0"/>
          <w:numId w:val="44"/>
        </w:numPr>
      </w:pPr>
      <w:r w:rsidRPr="003430F7">
        <w:t>The items or services do not meet the quality requirements of the Contract</w:t>
      </w:r>
      <w:r w:rsidR="00E65865">
        <w:t>;</w:t>
      </w:r>
    </w:p>
    <w:p w:rsidR="00377D8B" w:rsidRDefault="003430F7" w:rsidP="00F5051E">
      <w:pPr>
        <w:pStyle w:val="MDABC"/>
        <w:numPr>
          <w:ilvl w:val="0"/>
          <w:numId w:val="44"/>
        </w:numPr>
      </w:pPr>
      <w:r w:rsidRPr="003430F7">
        <w:t xml:space="preserve"> If the Contract provides for progress payments, the proper invoice for the progress payment has not been submitted pursuant to the schedule</w:t>
      </w:r>
      <w:r w:rsidR="00E65865">
        <w:t>;</w:t>
      </w:r>
    </w:p>
    <w:p w:rsidR="00377D8B" w:rsidRDefault="003430F7" w:rsidP="00F5051E">
      <w:pPr>
        <w:pStyle w:val="MDABC"/>
        <w:numPr>
          <w:ilvl w:val="0"/>
          <w:numId w:val="44"/>
        </w:numPr>
      </w:pPr>
      <w:r w:rsidRPr="003430F7">
        <w:t>If the Contract provides for withholding a retainage and the invoice is for the retainage, all stipulated conditions for release of the retainage have not been met</w:t>
      </w:r>
      <w:r w:rsidR="00E65865">
        <w:t>; or</w:t>
      </w:r>
    </w:p>
    <w:p w:rsidR="003430F7" w:rsidRPr="003430F7" w:rsidRDefault="003430F7" w:rsidP="00F5051E">
      <w:pPr>
        <w:pStyle w:val="MDABC"/>
        <w:numPr>
          <w:ilvl w:val="0"/>
          <w:numId w:val="44"/>
        </w:numPr>
      </w:pPr>
      <w:r w:rsidRPr="003430F7">
        <w:t xml:space="preserve">The Contractor has not submitted satisfactory documentation or other evidence reasonably required by the Procurement Officer or by the </w:t>
      </w:r>
      <w:r w:rsidR="00E65865">
        <w:t>C</w:t>
      </w:r>
      <w:r w:rsidRPr="003430F7">
        <w:t xml:space="preserve">ontract concerning performance under the </w:t>
      </w:r>
      <w:r w:rsidR="00E65865">
        <w:t>C</w:t>
      </w:r>
      <w:r w:rsidRPr="003430F7">
        <w:t xml:space="preserve">ontract and compliance with its provisions. </w:t>
      </w:r>
    </w:p>
    <w:p w:rsidR="003430F7" w:rsidRDefault="003430F7" w:rsidP="00FE0256">
      <w:pPr>
        <w:pStyle w:val="Heading3"/>
      </w:pPr>
      <w:r w:rsidRPr="003430F7">
        <w:t>Travel Reimbursement</w:t>
      </w:r>
    </w:p>
    <w:p w:rsidR="000E48C5" w:rsidRDefault="005F416D" w:rsidP="005D2525">
      <w:pPr>
        <w:pStyle w:val="MDInstruction"/>
      </w:pPr>
      <w:r>
        <w:t>[[</w:t>
      </w:r>
      <w:r w:rsidR="000E48C5">
        <w:t xml:space="preserve">If no travel will be reimbursed, insert the following </w:t>
      </w:r>
      <w:r w:rsidR="00DF70C1">
        <w:t>text:</w:t>
      </w:r>
      <w:r>
        <w:t>]]</w:t>
      </w:r>
    </w:p>
    <w:p w:rsidR="000E48C5" w:rsidRDefault="000E48C5" w:rsidP="008D3281">
      <w:pPr>
        <w:pStyle w:val="MDTableText0"/>
        <w:ind w:left="144"/>
      </w:pPr>
      <w:r>
        <w:t xml:space="preserve">Travel will not be reimbursed under this </w:t>
      </w:r>
      <w:r w:rsidR="008A04A0">
        <w:t>IFB</w:t>
      </w:r>
      <w:r>
        <w:t>.</w:t>
      </w:r>
    </w:p>
    <w:p w:rsidR="000E48C5" w:rsidRPr="000E48C5" w:rsidRDefault="005F416D" w:rsidP="005D2525">
      <w:pPr>
        <w:pStyle w:val="MDInstruction"/>
      </w:pPr>
      <w:r>
        <w:t>[[</w:t>
      </w:r>
      <w:r w:rsidR="00F82A7F" w:rsidRPr="00F82A7F">
        <w:t>O</w:t>
      </w:r>
      <w:r w:rsidR="000E48C5">
        <w:t xml:space="preserve">therwise, adjust as </w:t>
      </w:r>
      <w:r w:rsidR="00DF70C1">
        <w:t>appropriate:</w:t>
      </w:r>
      <w:r>
        <w:t>]]</w:t>
      </w:r>
      <w:r w:rsidR="00DF70C1">
        <w:t xml:space="preserve"> </w:t>
      </w:r>
    </w:p>
    <w:p w:rsidR="003430F7" w:rsidRPr="003430F7" w:rsidRDefault="003430F7" w:rsidP="00F5051E">
      <w:pPr>
        <w:pStyle w:val="MDABC"/>
        <w:numPr>
          <w:ilvl w:val="0"/>
          <w:numId w:val="45"/>
        </w:numPr>
      </w:pPr>
      <w:r w:rsidRPr="003430F7">
        <w:t>There shall be no reimbursement for Routine Travel</w:t>
      </w:r>
      <w:r w:rsidR="00AC29B8">
        <w:t xml:space="preserve">. </w:t>
      </w:r>
      <w:r w:rsidRPr="003430F7">
        <w:t>Contractor shall not be reimbursed for Non-</w:t>
      </w:r>
      <w:r w:rsidR="00DF70C1" w:rsidRPr="003430F7">
        <w:t>Routine</w:t>
      </w:r>
      <w:r w:rsidRPr="003430F7">
        <w:t xml:space="preserve"> Travel without prior Contract Monitor approval.</w:t>
      </w:r>
    </w:p>
    <w:p w:rsidR="003430F7" w:rsidRPr="003430F7" w:rsidRDefault="003430F7" w:rsidP="00F5051E">
      <w:pPr>
        <w:pStyle w:val="MDABC"/>
        <w:numPr>
          <w:ilvl w:val="0"/>
          <w:numId w:val="45"/>
        </w:numPr>
      </w:pPr>
      <w:r w:rsidRPr="003430F7">
        <w:t xml:space="preserve">Routine Travel is defined as travel within a 50-mile radius of the &lt;&lt;typeofAgency&gt;&gt;’s base location, as identified in the </w:t>
      </w:r>
      <w:r w:rsidR="008A04A0">
        <w:t>IFB</w:t>
      </w:r>
      <w:r w:rsidRPr="003430F7">
        <w:t>, or the Contractor’s facility, whichever is closer to the consulting site</w:t>
      </w:r>
      <w:r w:rsidR="00AC29B8">
        <w:t xml:space="preserve">. </w:t>
      </w:r>
      <w:r w:rsidRPr="003430F7">
        <w:t>There will be no payment for labor hours for travel time or reimbursement for any travel expenses for work performed within these radiuses or at the Contractor’s facility.</w:t>
      </w:r>
    </w:p>
    <w:p w:rsidR="002B30A7" w:rsidRPr="002B30A7" w:rsidRDefault="003430F7" w:rsidP="00F5051E">
      <w:pPr>
        <w:pStyle w:val="MDABC"/>
        <w:numPr>
          <w:ilvl w:val="0"/>
          <w:numId w:val="45"/>
        </w:numPr>
      </w:pPr>
      <w:r w:rsidRPr="003430F7">
        <w:t xml:space="preserve">Non-routine Travel is defined as travel beyond the 50-mile radius of &lt;&lt;typeofAgency&gt;&gt;’s base location, as identified in the </w:t>
      </w:r>
      <w:r w:rsidR="008A04A0">
        <w:t>IFB</w:t>
      </w:r>
      <w:r w:rsidRPr="003430F7">
        <w:t>, or the Contractor’s facility, whichever is closer to the consulting site</w:t>
      </w:r>
      <w:r w:rsidR="00AC29B8">
        <w:t xml:space="preserve">. </w:t>
      </w:r>
      <w:r w:rsidRPr="003430F7">
        <w:t>Non-routine travel will be reimbursed according to the State’s travel regulations and reimbursement rates, which can be found at</w:t>
      </w:r>
      <w:r w:rsidR="00AC29B8">
        <w:t xml:space="preserve">: </w:t>
      </w:r>
      <w:r w:rsidRPr="003430F7">
        <w:t>www.DBM.maryland.gov - search</w:t>
      </w:r>
      <w:r w:rsidR="00AC29B8">
        <w:t xml:space="preserve">: </w:t>
      </w:r>
      <w:r w:rsidRPr="003430F7">
        <w:t xml:space="preserve">Fleet </w:t>
      </w:r>
      <w:r w:rsidRPr="003430F7">
        <w:lastRenderedPageBreak/>
        <w:t>Management</w:t>
      </w:r>
      <w:r w:rsidR="00AC29B8">
        <w:t xml:space="preserve">. </w:t>
      </w:r>
      <w:r w:rsidRPr="003430F7">
        <w:t xml:space="preserve">If non-routine travel is conducted by automobile, the first 50 miles of such travel will be treated as routine travel and as described in </w:t>
      </w:r>
      <w:r w:rsidR="00841BCA" w:rsidRPr="007B4D3B">
        <w:rPr>
          <w:b/>
        </w:rPr>
        <w:t>S</w:t>
      </w:r>
      <w:r w:rsidRPr="007B4D3B">
        <w:rPr>
          <w:b/>
        </w:rPr>
        <w:t>ection 3.</w:t>
      </w:r>
      <w:r w:rsidR="00125358" w:rsidRPr="007B4D3B">
        <w:rPr>
          <w:b/>
        </w:rPr>
        <w:t>3.</w:t>
      </w:r>
      <w:r w:rsidR="002A288A">
        <w:rPr>
          <w:b/>
        </w:rPr>
        <w:t>6</w:t>
      </w:r>
      <w:r w:rsidRPr="007B4D3B">
        <w:rPr>
          <w:b/>
        </w:rPr>
        <w:t>.</w:t>
      </w:r>
      <w:r w:rsidR="002A288A">
        <w:rPr>
          <w:b/>
        </w:rPr>
        <w:t>b</w:t>
      </w:r>
      <w:r w:rsidRPr="003430F7">
        <w:t>, and will not be reimbursed</w:t>
      </w:r>
      <w:r w:rsidR="00AC29B8">
        <w:t xml:space="preserve">. </w:t>
      </w:r>
      <w:r w:rsidRPr="003430F7">
        <w:t xml:space="preserve">The Contractor may bill for labor hours expended in non-routine traveling beyond the identified 50-mile radius, only if so specified in the </w:t>
      </w:r>
      <w:r w:rsidR="008A04A0">
        <w:t>IFB</w:t>
      </w:r>
      <w:r w:rsidRPr="003430F7">
        <w:t xml:space="preserve"> or Work Order.</w:t>
      </w:r>
      <w:r w:rsidR="00302EEF" w:rsidRPr="002B30A7">
        <w:t xml:space="preserve"> </w:t>
      </w:r>
    </w:p>
    <w:p w:rsidR="003430F7" w:rsidRDefault="003430F7" w:rsidP="00FE0256">
      <w:pPr>
        <w:pStyle w:val="Heading3"/>
      </w:pPr>
      <w:r w:rsidRPr="003430F7">
        <w:t>Retainage</w:t>
      </w:r>
    </w:p>
    <w:p w:rsidR="007D7AE3" w:rsidRPr="007D7AE3" w:rsidRDefault="005F416D" w:rsidP="008B783D">
      <w:pPr>
        <w:pStyle w:val="MDInstruction"/>
      </w:pPr>
      <w:r>
        <w:t>[[</w:t>
      </w:r>
      <w:r w:rsidR="007D7AE3" w:rsidRPr="007D7AE3">
        <w:t>If this solicitation does not require retainage, delete the entire section INCLUDING the section heading. If this solicitation does require retainage, consult your oversight analyst and AAG.</w:t>
      </w:r>
      <w:r>
        <w:t>]]</w:t>
      </w:r>
    </w:p>
    <w:p w:rsidR="006E354E" w:rsidRDefault="006E354E" w:rsidP="0084333C">
      <w:pPr>
        <w:pStyle w:val="Heading2"/>
      </w:pPr>
      <w:bookmarkStart w:id="27" w:name="_Toc473536805"/>
      <w:bookmarkStart w:id="28" w:name="_Toc488066960"/>
      <w:bookmarkStart w:id="29" w:name="_Toc57820521"/>
      <w:r w:rsidRPr="00634B9B">
        <w:t>Liquidated Damages</w:t>
      </w:r>
      <w:bookmarkEnd w:id="27"/>
      <w:bookmarkEnd w:id="28"/>
      <w:bookmarkEnd w:id="29"/>
    </w:p>
    <w:p w:rsidR="00313947" w:rsidRPr="00025914" w:rsidRDefault="00313947" w:rsidP="00FE0256">
      <w:pPr>
        <w:pStyle w:val="Heading3"/>
      </w:pPr>
      <w:bookmarkStart w:id="30" w:name="_Toc488066961"/>
      <w:r w:rsidRPr="00025914">
        <w:t>MBE Liquidated Damages</w:t>
      </w:r>
    </w:p>
    <w:p w:rsidR="00313947" w:rsidRPr="008D2855" w:rsidRDefault="008942F2" w:rsidP="008D2855">
      <w:pPr>
        <w:pStyle w:val="MDText0"/>
      </w:pPr>
      <w:r w:rsidRPr="008D2855">
        <w:t>MBE l</w:t>
      </w:r>
      <w:r w:rsidR="007A066C" w:rsidRPr="008D2855">
        <w:t>iquidated damages are identified in Attachment M.</w:t>
      </w:r>
      <w:r w:rsidR="000823F8" w:rsidRPr="008D2855">
        <w:t xml:space="preserve"> </w:t>
      </w:r>
      <w:r w:rsidR="005F416D" w:rsidRPr="00553337">
        <w:rPr>
          <w:color w:val="FF0000"/>
        </w:rPr>
        <w:t>[[</w:t>
      </w:r>
      <w:r w:rsidR="000823F8" w:rsidRPr="00553337">
        <w:rPr>
          <w:color w:val="FF0000"/>
        </w:rPr>
        <w:t xml:space="preserve">Delete </w:t>
      </w:r>
      <w:r w:rsidR="007A066C" w:rsidRPr="00553337">
        <w:rPr>
          <w:color w:val="FF0000"/>
        </w:rPr>
        <w:t>this line if there is no MBE goal</w:t>
      </w:r>
      <w:r w:rsidR="00313947" w:rsidRPr="00553337">
        <w:rPr>
          <w:color w:val="FF0000"/>
        </w:rPr>
        <w:t xml:space="preserve"> </w:t>
      </w:r>
      <w:r w:rsidR="005F416D" w:rsidRPr="00553337">
        <w:rPr>
          <w:color w:val="FF0000"/>
        </w:rPr>
        <w:t>and</w:t>
      </w:r>
      <w:r w:rsidR="00313947" w:rsidRPr="00553337">
        <w:rPr>
          <w:color w:val="FF0000"/>
        </w:rPr>
        <w:t xml:space="preserve"> enter:</w:t>
      </w:r>
      <w:r w:rsidR="005F416D" w:rsidRPr="00553337">
        <w:rPr>
          <w:color w:val="FF0000"/>
        </w:rPr>
        <w:t>]]</w:t>
      </w:r>
    </w:p>
    <w:p w:rsidR="00313947" w:rsidRPr="008D2855" w:rsidRDefault="003234FD" w:rsidP="008D2855">
      <w:pPr>
        <w:pStyle w:val="MDText0"/>
      </w:pPr>
      <w:r>
        <w:t>Inapplicable</w:t>
      </w:r>
      <w:r w:rsidR="00313947" w:rsidRPr="008D2855">
        <w:t xml:space="preserve"> because there is no MBE goal for this </w:t>
      </w:r>
      <w:r w:rsidR="008A04A0">
        <w:t>IFB</w:t>
      </w:r>
      <w:r w:rsidR="00313947" w:rsidRPr="008D2855">
        <w:t>.</w:t>
      </w:r>
    </w:p>
    <w:p w:rsidR="00025914" w:rsidRDefault="00025914" w:rsidP="00FE0256">
      <w:pPr>
        <w:pStyle w:val="Heading3"/>
      </w:pPr>
      <w:r w:rsidRPr="00025914">
        <w:t>Liquidated Damages other than MBE  </w:t>
      </w:r>
    </w:p>
    <w:p w:rsidR="00313947" w:rsidRPr="00025914" w:rsidRDefault="005F416D" w:rsidP="00313947">
      <w:pPr>
        <w:pStyle w:val="MDInstruction"/>
      </w:pPr>
      <w:r>
        <w:t>[[</w:t>
      </w:r>
      <w:r w:rsidR="00313947">
        <w:t>A determination to include Liquidated Damages, how they should be calculated</w:t>
      </w:r>
      <w:r w:rsidR="000823F8">
        <w:t>,</w:t>
      </w:r>
      <w:r w:rsidR="00313947">
        <w:t xml:space="preserve"> and to what they should apply should be made in consultation with your agency’s AAG pursuant to COMAR 21.07.01.14. If your solicitation does not include Liquidated Damages for the Scope of Work, then insert the appropriate statement below.</w:t>
      </w:r>
      <w:r>
        <w:t>]]</w:t>
      </w:r>
      <w:r w:rsidR="00313947">
        <w:t xml:space="preserve"> </w:t>
      </w:r>
    </w:p>
    <w:p w:rsidR="00025914" w:rsidRPr="00025914" w:rsidRDefault="005021E3" w:rsidP="00806809">
      <w:pPr>
        <w:pStyle w:val="MDText0"/>
      </w:pPr>
      <w:r w:rsidRPr="00BA49B9">
        <w:t xml:space="preserve">THIS SECTION IS </w:t>
      </w:r>
      <w:r w:rsidR="003234FD">
        <w:t>INAPPLICABLE</w:t>
      </w:r>
      <w:r w:rsidRPr="00BA49B9">
        <w:t xml:space="preserve"> TO THIS </w:t>
      </w:r>
      <w:r w:rsidR="008A04A0">
        <w:t>IFB</w:t>
      </w:r>
      <w:r w:rsidRPr="00BA49B9">
        <w:t>.</w:t>
      </w:r>
    </w:p>
    <w:p w:rsidR="00FF7A6B" w:rsidRDefault="009D0A65" w:rsidP="0084333C">
      <w:pPr>
        <w:pStyle w:val="Heading2"/>
      </w:pPr>
      <w:bookmarkStart w:id="31" w:name="_Toc57820522"/>
      <w:r>
        <w:t>Disaster</w:t>
      </w:r>
      <w:r w:rsidR="0031756A">
        <w:t xml:space="preserve"> Re</w:t>
      </w:r>
      <w:r w:rsidR="00910526">
        <w:t>covery and Data</w:t>
      </w:r>
      <w:bookmarkEnd w:id="30"/>
      <w:bookmarkEnd w:id="31"/>
    </w:p>
    <w:p w:rsidR="0075759E" w:rsidRPr="0075759E" w:rsidRDefault="0075759E" w:rsidP="008D3281">
      <w:pPr>
        <w:pStyle w:val="MDText0"/>
      </w:pPr>
      <w:r>
        <w:t>The following requirements apply to the Contract:</w:t>
      </w:r>
    </w:p>
    <w:p w:rsidR="00910526" w:rsidRPr="009812EC" w:rsidRDefault="00910526" w:rsidP="00FE0256">
      <w:pPr>
        <w:pStyle w:val="Heading3"/>
      </w:pPr>
      <w:r w:rsidRPr="009812EC">
        <w:t>Redundancy, Data Backup and Disaster Recovery</w:t>
      </w:r>
      <w:r w:rsidR="00E65865">
        <w:t xml:space="preserve"> </w:t>
      </w:r>
    </w:p>
    <w:p w:rsidR="00377D8B" w:rsidRDefault="00C743D4" w:rsidP="00F5051E">
      <w:pPr>
        <w:pStyle w:val="MDABC"/>
        <w:numPr>
          <w:ilvl w:val="0"/>
          <w:numId w:val="46"/>
        </w:numPr>
      </w:pPr>
      <w:r>
        <w:t xml:space="preserve">Unless specified otherwise in the </w:t>
      </w:r>
      <w:r w:rsidR="008A04A0">
        <w:t>IFB</w:t>
      </w:r>
      <w:r>
        <w:t>, Contractor shall maintain or cause to be maintained disaster avoidance procedures designed to safeguard State data and other confidential information, Contractor’s processing capability and the availability of hosted services, in each case throughout the Contract term</w:t>
      </w:r>
      <w:r w:rsidR="00AC29B8">
        <w:t xml:space="preserve">. </w:t>
      </w:r>
      <w:r>
        <w:t xml:space="preserve">Any force majeure provisions of </w:t>
      </w:r>
      <w:r w:rsidR="00C90071">
        <w:t>the Contract</w:t>
      </w:r>
      <w:r>
        <w:t xml:space="preserve"> do not limit the Contractor’s obligations under this provision.</w:t>
      </w:r>
    </w:p>
    <w:p w:rsidR="00377D8B" w:rsidRDefault="00C743D4" w:rsidP="00F5051E">
      <w:pPr>
        <w:pStyle w:val="MDABC"/>
        <w:numPr>
          <w:ilvl w:val="0"/>
          <w:numId w:val="46"/>
        </w:numPr>
      </w:pPr>
      <w:r>
        <w:t xml:space="preserve">The Contractor shall have robust contingency and </w:t>
      </w:r>
      <w:r w:rsidR="00E65865">
        <w:t>disaster recovery (</w:t>
      </w:r>
      <w:r>
        <w:t>DR</w:t>
      </w:r>
      <w:r w:rsidR="00E65865">
        <w:t>)</w:t>
      </w:r>
      <w:r>
        <w:t xml:space="preserve"> plans in place to ensure that the services provided under </w:t>
      </w:r>
      <w:r w:rsidR="00C90071">
        <w:t>the Contract</w:t>
      </w:r>
      <w:r>
        <w:t xml:space="preserve"> will be maintained in the event of disruption</w:t>
      </w:r>
      <w:r w:rsidR="00AC29B8">
        <w:t xml:space="preserve"> </w:t>
      </w:r>
      <w:r>
        <w:t>to the Contractor/subcontractor’s operations (including, but not limited to, disruption to information technology systems), however caused.</w:t>
      </w:r>
    </w:p>
    <w:p w:rsidR="009F1B18" w:rsidRDefault="00C743D4" w:rsidP="00F5051E">
      <w:pPr>
        <w:pStyle w:val="MDABC"/>
        <w:numPr>
          <w:ilvl w:val="1"/>
          <w:numId w:val="46"/>
        </w:numPr>
      </w:pPr>
      <w:r>
        <w:t xml:space="preserve">The Contractor shall furnish a DR site. </w:t>
      </w:r>
    </w:p>
    <w:p w:rsidR="00377D8B" w:rsidRDefault="00C743D4" w:rsidP="00F5051E">
      <w:pPr>
        <w:pStyle w:val="MDABC"/>
        <w:numPr>
          <w:ilvl w:val="1"/>
          <w:numId w:val="46"/>
        </w:numPr>
      </w:pPr>
      <w:r>
        <w:t>The DR site shall be at least 100 miles from the primary operations site, and have the capacity to take over complete production volume in case the primary site becomes unresponsive.</w:t>
      </w:r>
    </w:p>
    <w:p w:rsidR="00377D8B" w:rsidRDefault="00C743D4" w:rsidP="00F5051E">
      <w:pPr>
        <w:pStyle w:val="MDABC"/>
        <w:numPr>
          <w:ilvl w:val="0"/>
          <w:numId w:val="46"/>
        </w:numPr>
      </w:pPr>
      <w:r>
        <w:t xml:space="preserve">The contingency and DR plans must be designed to ensure that services under </w:t>
      </w:r>
      <w:r w:rsidR="00C90071">
        <w:t>the Contract</w:t>
      </w:r>
      <w:r>
        <w:t xml:space="preserve"> are restored after a disruption within twenty-four (24)</w:t>
      </w:r>
      <w:r w:rsidR="00AC29B8">
        <w:t xml:space="preserve"> </w:t>
      </w:r>
      <w:r>
        <w:t>hours from notification and a recovery point objective of one (1) hour or less prior to the outage in order to avoid unacceptable consequences due to the unavailability of services.</w:t>
      </w:r>
    </w:p>
    <w:p w:rsidR="00C743D4" w:rsidRDefault="00C743D4" w:rsidP="00F5051E">
      <w:pPr>
        <w:pStyle w:val="MDABC"/>
        <w:numPr>
          <w:ilvl w:val="0"/>
          <w:numId w:val="46"/>
        </w:numPr>
      </w:pPr>
      <w:r>
        <w:t>The Contractor shall test the contingency/DR plans at least twice annually to identify any changes that need to be made to the plan(s) to ensure a minimum interruption of service</w:t>
      </w:r>
      <w:r w:rsidR="00AC29B8">
        <w:t xml:space="preserve">. </w:t>
      </w:r>
      <w:r>
        <w:t xml:space="preserve">Coordination shall be made with the State to ensure limited system downtime when testing is </w:t>
      </w:r>
      <w:r>
        <w:lastRenderedPageBreak/>
        <w:t>conducted</w:t>
      </w:r>
      <w:r w:rsidR="00AC29B8">
        <w:t xml:space="preserve">. </w:t>
      </w:r>
      <w:r>
        <w:t xml:space="preserve">At least one (1) annual test shall include backup media restoration and failover/fallback operations at the DR location. The Contractor shall send the </w:t>
      </w:r>
      <w:r w:rsidR="00467EDD">
        <w:t>Contract Monitor</w:t>
      </w:r>
      <w:r>
        <w:t xml:space="preserve"> a notice of completion following completion of DR testing.</w:t>
      </w:r>
    </w:p>
    <w:p w:rsidR="00910526" w:rsidRPr="00501C4B" w:rsidRDefault="00C743D4" w:rsidP="00F5051E">
      <w:pPr>
        <w:pStyle w:val="MDABC"/>
        <w:numPr>
          <w:ilvl w:val="0"/>
          <w:numId w:val="46"/>
        </w:numPr>
      </w:pPr>
      <w:r>
        <w:t xml:space="preserve">Such contingency and DR plans shall be available for the &lt;&lt;typeofAgency&gt;&gt; to inspect and practically test at any reasonable time, and subject to regular updating, revising, and testing throughout the term of the Contract. </w:t>
      </w:r>
    </w:p>
    <w:p w:rsidR="00FF7A6B" w:rsidRPr="00C0613A" w:rsidRDefault="0031756A" w:rsidP="00FE0256">
      <w:pPr>
        <w:pStyle w:val="Heading3"/>
      </w:pPr>
      <w:r w:rsidRPr="00C0613A">
        <w:t>Data Export</w:t>
      </w:r>
      <w:r w:rsidR="00910526" w:rsidRPr="00C0613A">
        <w:t>/Import</w:t>
      </w:r>
    </w:p>
    <w:p w:rsidR="00377D8B" w:rsidRDefault="00C743D4" w:rsidP="00F5051E">
      <w:pPr>
        <w:pStyle w:val="MDABC"/>
        <w:numPr>
          <w:ilvl w:val="0"/>
          <w:numId w:val="47"/>
        </w:numPr>
      </w:pPr>
      <w:r>
        <w:t>The Contractor shall, at no additional cost or charge to the State, in an industry standard/non-proprietary format:</w:t>
      </w:r>
    </w:p>
    <w:p w:rsidR="00C743D4" w:rsidRDefault="00C743D4" w:rsidP="00F5051E">
      <w:pPr>
        <w:pStyle w:val="MDABC"/>
        <w:numPr>
          <w:ilvl w:val="1"/>
          <w:numId w:val="47"/>
        </w:numPr>
      </w:pPr>
      <w:r>
        <w:t>perform a full or partial import/export of State data within 24 hours of a request; or</w:t>
      </w:r>
    </w:p>
    <w:p w:rsidR="00377D8B" w:rsidRDefault="00C743D4" w:rsidP="00F5051E">
      <w:pPr>
        <w:pStyle w:val="MDABC"/>
        <w:numPr>
          <w:ilvl w:val="1"/>
          <w:numId w:val="47"/>
        </w:numPr>
      </w:pPr>
      <w:r>
        <w:t>provide to the State the ability to import/export data at will and provide the State with any access and instructions which are needed for the State to import or export data.</w:t>
      </w:r>
    </w:p>
    <w:p w:rsidR="00910526" w:rsidRPr="00330DEA" w:rsidRDefault="00C743D4" w:rsidP="00F5051E">
      <w:pPr>
        <w:pStyle w:val="MDABC"/>
        <w:numPr>
          <w:ilvl w:val="0"/>
          <w:numId w:val="47"/>
        </w:numPr>
      </w:pPr>
      <w:r>
        <w:t>Any import or export shall be in a secure format per the Security Requirements.</w:t>
      </w:r>
      <w:r w:rsidR="007D3739">
        <w:t xml:space="preserve"> </w:t>
      </w:r>
    </w:p>
    <w:p w:rsidR="00910526" w:rsidRPr="009812EC" w:rsidRDefault="00910526" w:rsidP="00FE0256">
      <w:pPr>
        <w:pStyle w:val="Heading3"/>
      </w:pPr>
      <w:r w:rsidRPr="009812EC">
        <w:t xml:space="preserve">Data </w:t>
      </w:r>
      <w:r w:rsidR="006723B1">
        <w:t>Ownership</w:t>
      </w:r>
      <w:r w:rsidR="00273D6C">
        <w:t xml:space="preserve"> and Access</w:t>
      </w:r>
    </w:p>
    <w:p w:rsidR="00377D8B" w:rsidRDefault="005F416D" w:rsidP="005D2525">
      <w:pPr>
        <w:pStyle w:val="MDInstruction"/>
      </w:pPr>
      <w:r>
        <w:t>[[</w:t>
      </w:r>
      <w:r w:rsidR="00C0613A">
        <w:t xml:space="preserve">If data is part of </w:t>
      </w:r>
      <w:r w:rsidR="00467EDD">
        <w:t>the Contract</w:t>
      </w:r>
      <w:r w:rsidR="00C0613A">
        <w:t xml:space="preserve">’s scope, </w:t>
      </w:r>
      <w:r w:rsidR="00C743D4">
        <w:t xml:space="preserve">AAG </w:t>
      </w:r>
      <w:r w:rsidR="005F599F">
        <w:t xml:space="preserve">must </w:t>
      </w:r>
      <w:r w:rsidR="008D2855">
        <w:t>approve</w:t>
      </w:r>
      <w:r w:rsidR="005F599F">
        <w:t xml:space="preserve"> any changes to below language</w:t>
      </w:r>
      <w:r w:rsidR="006C7F5C">
        <w:t>.</w:t>
      </w:r>
      <w:r>
        <w:t>]]</w:t>
      </w:r>
      <w:r w:rsidR="006C7F5C">
        <w:t xml:space="preserve"> </w:t>
      </w:r>
    </w:p>
    <w:p w:rsidR="00273D6C" w:rsidRDefault="00273D6C" w:rsidP="00F5051E">
      <w:pPr>
        <w:pStyle w:val="MDABC"/>
        <w:numPr>
          <w:ilvl w:val="0"/>
          <w:numId w:val="34"/>
        </w:numPr>
      </w:pPr>
      <w:r>
        <w:t xml:space="preserve">Data, databases and derived data products created, collected, manipulated, or directly purchased as part of a </w:t>
      </w:r>
      <w:r w:rsidR="008A04A0">
        <w:t>IFB</w:t>
      </w:r>
      <w:r>
        <w:t xml:space="preserve"> </w:t>
      </w:r>
      <w:r w:rsidR="00241CE9">
        <w:t>are</w:t>
      </w:r>
      <w:r>
        <w:t xml:space="preserve"> the property of the State</w:t>
      </w:r>
      <w:r w:rsidR="00AC29B8">
        <w:t xml:space="preserve">. </w:t>
      </w:r>
      <w:r>
        <w:t>The purchasing State agency is considered the custodian of the data and shall determine the use, access, distribution and other conditions based on appropriate State statutes and regulations.</w:t>
      </w:r>
    </w:p>
    <w:p w:rsidR="00273D6C" w:rsidRDefault="00273D6C" w:rsidP="0011696B">
      <w:pPr>
        <w:pStyle w:val="MDABC"/>
      </w:pPr>
      <w:r>
        <w:t>Public jurisdiction user accounts and public jurisdiction data shall not be accessed, except (1) in the course of data center operations, (2) in response to service or technical issues, (3) as required by the express terms of the Contract, including as necessary to perform the services hereunder or (4) at the State’s written request.</w:t>
      </w:r>
    </w:p>
    <w:p w:rsidR="00273D6C" w:rsidRDefault="006E732E" w:rsidP="0011696B">
      <w:pPr>
        <w:pStyle w:val="MDABC"/>
      </w:pPr>
      <w:r>
        <w:t>The Contractor shall l</w:t>
      </w:r>
      <w:r w:rsidR="00273D6C">
        <w:t>imit access to and possession of State data to only Contractor Personnel whose responsibilities reasonably require such access or possession and shall train such Contractor Personnel on the confidentiality obligations set forth herein.</w:t>
      </w:r>
    </w:p>
    <w:p w:rsidR="007534E9" w:rsidRDefault="007534E9" w:rsidP="0011696B">
      <w:pPr>
        <w:pStyle w:val="MDABC"/>
      </w:pPr>
      <w:r>
        <w:t>At no time shall any data or processes – that either belong to or are intended for the use of the State or its officers, agents or employees – be copied, disclosed or retained by the Contractor or any party related to the Contractor for subsequent use in any transaction that does not include the State.</w:t>
      </w:r>
    </w:p>
    <w:p w:rsidR="007534E9" w:rsidRPr="002B30A7" w:rsidRDefault="007534E9" w:rsidP="0011696B">
      <w:pPr>
        <w:pStyle w:val="MDABC"/>
      </w:pPr>
      <w:r>
        <w:t xml:space="preserve">The Contractor shall not use any information collected in connection with the services furnished under </w:t>
      </w:r>
      <w:r w:rsidR="00C90071">
        <w:t>the Contract</w:t>
      </w:r>
      <w:r>
        <w:t xml:space="preserve"> for any purpose other than fulfilling such services.</w:t>
      </w:r>
      <w:r w:rsidR="00302EEF">
        <w:t xml:space="preserve"> </w:t>
      </w:r>
    </w:p>
    <w:p w:rsidR="0075759E" w:rsidRPr="0075759E" w:rsidRDefault="0075759E" w:rsidP="00FE0256">
      <w:pPr>
        <w:pStyle w:val="MDText1"/>
      </w:pPr>
      <w:r w:rsidRPr="0075759E">
        <w:t>Provisions in Sections 3.</w:t>
      </w:r>
      <w:r>
        <w:t>5</w:t>
      </w:r>
      <w:r w:rsidRPr="0075759E">
        <w:t>.1 – 3.</w:t>
      </w:r>
      <w:r>
        <w:t>5.3</w:t>
      </w:r>
      <w:r w:rsidRPr="0075759E">
        <w:t xml:space="preserve"> shall survive expiration or termination of the Contract. Additionally, the Contractor shall flow down the provisions of Sections </w:t>
      </w:r>
      <w:r>
        <w:t>3.5.1-3.5.3</w:t>
      </w:r>
      <w:r w:rsidRPr="0075759E">
        <w:t xml:space="preserve"> (or the substance thereof) in all subcontracts.</w:t>
      </w:r>
    </w:p>
    <w:p w:rsidR="00377D8B" w:rsidRDefault="00644354" w:rsidP="0084333C">
      <w:pPr>
        <w:pStyle w:val="Heading2"/>
      </w:pPr>
      <w:bookmarkStart w:id="32" w:name="_Toc488066962"/>
      <w:bookmarkStart w:id="33" w:name="_Toc57820523"/>
      <w:r>
        <w:t>Insurance Requirements</w:t>
      </w:r>
      <w:bookmarkEnd w:id="32"/>
      <w:bookmarkEnd w:id="33"/>
    </w:p>
    <w:p w:rsidR="003424E9" w:rsidRDefault="005F416D" w:rsidP="000823F8">
      <w:pPr>
        <w:pStyle w:val="MDInstruction"/>
        <w:rPr>
          <w:color w:val="auto"/>
        </w:rPr>
      </w:pPr>
      <w:r>
        <w:t>[[</w:t>
      </w:r>
      <w:r w:rsidR="00644354" w:rsidRPr="00634B9B">
        <w:t>The insurance requirements and minimums stated below are general examples</w:t>
      </w:r>
      <w:r w:rsidR="005F599F">
        <w:t xml:space="preserve"> to be adjusted to</w:t>
      </w:r>
      <w:r w:rsidR="00644354" w:rsidRPr="00634B9B">
        <w:t xml:space="preserve"> reflect the necessary requirements and minimums for your Scope of Work</w:t>
      </w:r>
      <w:r w:rsidR="00AC29B8">
        <w:t>.</w:t>
      </w:r>
      <w:r>
        <w:t>]]</w:t>
      </w:r>
      <w:r w:rsidR="00AC29B8">
        <w:t xml:space="preserve"> </w:t>
      </w:r>
    </w:p>
    <w:p w:rsidR="00377D8B" w:rsidRDefault="00294139" w:rsidP="000823F8">
      <w:pPr>
        <w:pStyle w:val="MDInstruction"/>
      </w:pPr>
      <w:r w:rsidRPr="005F599F">
        <w:rPr>
          <w:color w:val="auto"/>
        </w:rPr>
        <w:t>The Contractor shall maintain, at a minimum, the insurance coverages outlined below, or any minimum requirements established by law if higher, for the duration of the Contract, including option periods, if exercised:</w:t>
      </w:r>
    </w:p>
    <w:p w:rsidR="0029689F" w:rsidRPr="00B943E5" w:rsidRDefault="0029689F" w:rsidP="00FE0256">
      <w:pPr>
        <w:pStyle w:val="MDText1"/>
      </w:pPr>
      <w:r w:rsidRPr="00B943E5">
        <w:t>The following type(s) of insurance and minimum amount(s) of coverage are required:</w:t>
      </w:r>
    </w:p>
    <w:p w:rsidR="00B62431" w:rsidRDefault="00294139" w:rsidP="00F5051E">
      <w:pPr>
        <w:pStyle w:val="MDABC"/>
        <w:numPr>
          <w:ilvl w:val="0"/>
          <w:numId w:val="48"/>
        </w:numPr>
      </w:pPr>
      <w:r w:rsidRPr="00C632B0">
        <w:lastRenderedPageBreak/>
        <w:t xml:space="preserve">Commercial General Liability - of $1,000,000 combined single limit per occurrence for bodily injury, property damage, and personal and advertising injury and $3,000,000 </w:t>
      </w:r>
      <w:r w:rsidR="00786C2D">
        <w:t xml:space="preserve">annual </w:t>
      </w:r>
      <w:r w:rsidRPr="00C632B0">
        <w:t xml:space="preserve">aggregate.  The minimum limits required herein may be satisfied through any combination of primary and umbrella/excess liability policies. </w:t>
      </w:r>
    </w:p>
    <w:p w:rsidR="00294139" w:rsidRPr="009E621D" w:rsidRDefault="00294139" w:rsidP="00F5051E">
      <w:pPr>
        <w:pStyle w:val="MDABC"/>
        <w:numPr>
          <w:ilvl w:val="0"/>
          <w:numId w:val="48"/>
        </w:numPr>
      </w:pPr>
      <w:r w:rsidRPr="00C632B0">
        <w:t xml:space="preserve">Errors and Omissions/Professional Liability - $1,000,000 per combined single limit per claim and $3,000,000 annual aggregate. </w:t>
      </w:r>
    </w:p>
    <w:p w:rsidR="005B56BD" w:rsidRPr="009B6EAE" w:rsidRDefault="00004384" w:rsidP="00F5051E">
      <w:pPr>
        <w:pStyle w:val="MDABC"/>
        <w:numPr>
          <w:ilvl w:val="0"/>
          <w:numId w:val="48"/>
        </w:numPr>
      </w:pPr>
      <w:r>
        <w:t>Crime Insurance/</w:t>
      </w:r>
      <w:r w:rsidR="009E621D" w:rsidRPr="00B943E5">
        <w:t xml:space="preserve">Employee Theft Insurance - </w:t>
      </w:r>
      <w:r>
        <w:t>to cover employee theft with a minimum single loss limit of $1,000,000 per loss, and a minimum single loss retention not to exceed $10,000</w:t>
      </w:r>
      <w:r w:rsidR="009E621D">
        <w:t>.</w:t>
      </w:r>
      <w:r w:rsidR="009E621D" w:rsidRPr="00E20331">
        <w:t xml:space="preserve"> </w:t>
      </w:r>
      <w:r w:rsidR="009E621D" w:rsidRPr="00B943E5">
        <w:t xml:space="preserve"> </w:t>
      </w:r>
      <w:r w:rsidR="009F1B18">
        <w:t>T</w:t>
      </w:r>
      <w:r w:rsidR="009E621D" w:rsidRPr="00B943E5">
        <w:t>he State of Maryland and the &lt;&lt;typeofAgency&gt;&gt; should be added as a “loss payee.”</w:t>
      </w:r>
      <w:r>
        <w:t xml:space="preserve"> </w:t>
      </w:r>
    </w:p>
    <w:p w:rsidR="0029689F" w:rsidRPr="00B943E5" w:rsidRDefault="0029689F" w:rsidP="00F5051E">
      <w:pPr>
        <w:pStyle w:val="MDABC"/>
        <w:numPr>
          <w:ilvl w:val="0"/>
          <w:numId w:val="48"/>
        </w:numPr>
      </w:pPr>
      <w:r w:rsidRPr="00B943E5">
        <w:t xml:space="preserve">Cyber Security / Data Breach Insurance </w:t>
      </w:r>
      <w:r w:rsidR="00022160" w:rsidRPr="00B943E5">
        <w:t xml:space="preserve">– (For any service </w:t>
      </w:r>
      <w:r w:rsidR="00F86F30" w:rsidRPr="00F86F30">
        <w:t>offer</w:t>
      </w:r>
      <w:r w:rsidR="00022160" w:rsidRPr="00B943E5">
        <w:t>ing hosted by the Contractor)</w:t>
      </w:r>
      <w:r w:rsidRPr="00B943E5">
        <w:t xml:space="preserve"> ten million dollars ($10,000,000) per occurrence</w:t>
      </w:r>
      <w:r w:rsidR="00AC29B8">
        <w:t xml:space="preserve">. </w:t>
      </w:r>
      <w:r w:rsidRPr="00B943E5">
        <w:t xml:space="preserve">The coverage must be valid at all locations where work is performed or data or other information concerning the State’s claimants or employers is processed or </w:t>
      </w:r>
      <w:r w:rsidR="00B824E3" w:rsidRPr="00B943E5">
        <w:t>stored.</w:t>
      </w:r>
      <w:r w:rsidR="00B824E3" w:rsidRPr="00E20331">
        <w:t xml:space="preserve"> </w:t>
      </w:r>
    </w:p>
    <w:p w:rsidR="0029689F" w:rsidRPr="00B943E5" w:rsidRDefault="0029689F" w:rsidP="00F5051E">
      <w:pPr>
        <w:pStyle w:val="MDABC"/>
        <w:numPr>
          <w:ilvl w:val="0"/>
          <w:numId w:val="48"/>
        </w:numPr>
      </w:pPr>
      <w:r w:rsidRPr="00B943E5">
        <w:t>Worker’s Compensation - The Contractor shall maintain such insurance as necessary or as required under Workers’ Compensation Acts, the Longshore and Harbor Workers’ Compensation Act, and the Federal Employers’ Liability Act</w:t>
      </w:r>
      <w:r w:rsidR="00B201A2">
        <w:t>, to not be less than</w:t>
      </w:r>
      <w:r w:rsidRPr="00B943E5">
        <w:t xml:space="preserve">. </w:t>
      </w:r>
      <w:r w:rsidR="00B201A2">
        <w:t>o</w:t>
      </w:r>
      <w:r w:rsidRPr="00B943E5">
        <w:t>ne million dollars ($1,000,000) per occurrence (unless a state’s law requires a greater amount of coverage).</w:t>
      </w:r>
      <w:r w:rsidR="00B201A2">
        <w:t xml:space="preserve"> </w:t>
      </w:r>
      <w:r w:rsidR="00B201A2" w:rsidRPr="00B943E5">
        <w:t>Coverage must be valid in all states where work is performed.</w:t>
      </w:r>
    </w:p>
    <w:p w:rsidR="0029689F" w:rsidRPr="007A3B65" w:rsidRDefault="0029689F" w:rsidP="00F5051E">
      <w:pPr>
        <w:pStyle w:val="MDABC"/>
        <w:numPr>
          <w:ilvl w:val="0"/>
          <w:numId w:val="48"/>
        </w:numPr>
      </w:pPr>
      <w:r w:rsidRPr="00B943E5">
        <w:t xml:space="preserve">Automobile or Commercial Truck Insurance - The Contractor shall maintain Automobile or Commercial Truck Insurance (including owned, leased, hired, and non-owned </w:t>
      </w:r>
      <w:r w:rsidR="00B824E3" w:rsidRPr="00B943E5">
        <w:t>vehicles) as</w:t>
      </w:r>
      <w:r w:rsidRPr="00B943E5">
        <w:t xml:space="preserve"> appropriate with Liability, Collision, and PIP limits no less than those required by the State where the vehicle(s) is registered, but in no case less than those required by the State of </w:t>
      </w:r>
      <w:r w:rsidR="00B824E3" w:rsidRPr="00B943E5">
        <w:t>Maryland.</w:t>
      </w:r>
      <w:r w:rsidR="00B824E3" w:rsidRPr="00E20331">
        <w:t xml:space="preserve"> </w:t>
      </w:r>
    </w:p>
    <w:p w:rsidR="009E621D" w:rsidRPr="00C632B0" w:rsidRDefault="009E621D" w:rsidP="00FE0256">
      <w:pPr>
        <w:pStyle w:val="MDText1"/>
      </w:pPr>
      <w:bookmarkStart w:id="34" w:name="_Toc488066963"/>
      <w:bookmarkStart w:id="35" w:name="_Ref489451628"/>
      <w:bookmarkStart w:id="36" w:name="_Ref489451660"/>
      <w:r w:rsidRPr="00C632B0">
        <w:t xml:space="preserve">The State shall be listed as an additional insured on the faces of the certificates associated with the coverages listed above, including umbrella policies, excluding Workers’ Compensation Insurance and professional liability.   </w:t>
      </w:r>
    </w:p>
    <w:p w:rsidR="009E621D" w:rsidRPr="00C632B0" w:rsidRDefault="009E621D" w:rsidP="00FE0256">
      <w:pPr>
        <w:pStyle w:val="MDText1"/>
      </w:pPr>
      <w:r w:rsidRPr="00C632B0">
        <w:t xml:space="preserve">All insurance policies shall be endorsed to include a clause </w:t>
      </w:r>
      <w:r w:rsidR="003023AD">
        <w:t>requiring</w:t>
      </w:r>
      <w:r w:rsidRPr="00C632B0">
        <w:t xml:space="preserve"> the insurance carrier provide the Procurement Officer, by certified mail, not less than 30 days’ advance notice of any non-renewal, cancellation, or expiration. The Contractor shall notify the Procurement Officer in writing, if policies are cancelled or not renewed within five (5) days of learning of such cancellation or nonrenewal. The Contractor shall provide evidence of replacement insurance coverage to the Procurement Officer at least 15 days prior to the expiration of the insurance policy then in effect.</w:t>
      </w:r>
    </w:p>
    <w:p w:rsidR="009E621D" w:rsidRPr="00C632B0" w:rsidRDefault="009E621D" w:rsidP="00FE0256">
      <w:pPr>
        <w:pStyle w:val="MDText1"/>
      </w:pPr>
      <w:r w:rsidRPr="00C632B0">
        <w:t xml:space="preserve">Any insurance furnished as a condition of </w:t>
      </w:r>
      <w:r w:rsidR="00C90071">
        <w:t>the Contract</w:t>
      </w:r>
      <w:r w:rsidRPr="00C632B0">
        <w:t xml:space="preserve"> shall be issued by a company authorized to do business in the State.</w:t>
      </w:r>
    </w:p>
    <w:p w:rsidR="009E621D" w:rsidRPr="00C632B0" w:rsidRDefault="009E621D" w:rsidP="00FE0256">
      <w:pPr>
        <w:pStyle w:val="MDText1"/>
      </w:pPr>
      <w:r w:rsidRPr="00C632B0">
        <w:t>The recommended awardee must provide current certificate(s) of insurance with the prescribed coverages, limits and requirements set forth in this section within five (5) Business Days from notice of recommended award. During the period of performance for multi-year contracts</w:t>
      </w:r>
      <w:r w:rsidR="00EE51BA">
        <w:t>,</w:t>
      </w:r>
      <w:r w:rsidRPr="00C632B0">
        <w:t xml:space="preserve"> the Contractor shall provide certificates of insurance annually, or as otherwise directed by the Contract Monitor.</w:t>
      </w:r>
    </w:p>
    <w:p w:rsidR="009E621D" w:rsidRPr="00C632B0" w:rsidRDefault="009E621D" w:rsidP="000B5447">
      <w:pPr>
        <w:pStyle w:val="MDText1"/>
      </w:pPr>
      <w:r w:rsidRPr="00C632B0">
        <w:t>The Contractor shall require any subcontractors to obtain and maintain comparable levels of coverage and shall provide the Contract Monitor with the same documentation as is required of the Contractor.</w:t>
      </w:r>
    </w:p>
    <w:p w:rsidR="00377D8B" w:rsidRDefault="009E1B56" w:rsidP="0084333C">
      <w:pPr>
        <w:pStyle w:val="Heading2"/>
      </w:pPr>
      <w:bookmarkStart w:id="37" w:name="_Toc57820524"/>
      <w:r>
        <w:lastRenderedPageBreak/>
        <w:t>Security Requirements</w:t>
      </w:r>
      <w:bookmarkEnd w:id="34"/>
      <w:bookmarkEnd w:id="35"/>
      <w:bookmarkEnd w:id="36"/>
      <w:bookmarkEnd w:id="37"/>
    </w:p>
    <w:p w:rsidR="003979F6" w:rsidRDefault="005F416D" w:rsidP="005D2525">
      <w:pPr>
        <w:pStyle w:val="MDInstruction"/>
      </w:pPr>
      <w:r>
        <w:t>[[</w:t>
      </w:r>
      <w:r w:rsidR="003979F6" w:rsidRPr="00361438">
        <w:t xml:space="preserve">Review this section for applicability and tailor as </w:t>
      </w:r>
      <w:r w:rsidR="00B824E3" w:rsidRPr="00361438">
        <w:t>appropriate:</w:t>
      </w:r>
      <w:r>
        <w:t>]]</w:t>
      </w:r>
    </w:p>
    <w:p w:rsidR="0075759E" w:rsidRDefault="0075759E" w:rsidP="008D3281">
      <w:pPr>
        <w:pStyle w:val="MDText0"/>
      </w:pPr>
      <w:r>
        <w:t>The following requirements are applicable to the Contract:</w:t>
      </w:r>
    </w:p>
    <w:p w:rsidR="003979F6" w:rsidRDefault="003979F6" w:rsidP="00FE0256">
      <w:pPr>
        <w:pStyle w:val="Heading3"/>
      </w:pPr>
      <w:r>
        <w:t>Employee Identification</w:t>
      </w:r>
    </w:p>
    <w:p w:rsidR="003979F6" w:rsidRDefault="003979F6" w:rsidP="00F5051E">
      <w:pPr>
        <w:pStyle w:val="MDABC"/>
        <w:numPr>
          <w:ilvl w:val="0"/>
          <w:numId w:val="49"/>
        </w:numPr>
      </w:pPr>
      <w:r w:rsidRPr="006D24FC">
        <w:t xml:space="preserve">Contractor Personnel </w:t>
      </w:r>
      <w:r w:rsidRPr="00D228DC">
        <w:t xml:space="preserve">shall display his or her company ID badge </w:t>
      </w:r>
      <w:r>
        <w:t>in a vis</w:t>
      </w:r>
      <w:r w:rsidR="00A771AB">
        <w:t>ib</w:t>
      </w:r>
      <w:r>
        <w:t>l</w:t>
      </w:r>
      <w:r w:rsidR="00A771AB">
        <w:t>e</w:t>
      </w:r>
      <w:r>
        <w:t xml:space="preserve"> location</w:t>
      </w:r>
      <w:r w:rsidRPr="006D24FC">
        <w:t xml:space="preserve"> </w:t>
      </w:r>
      <w:r w:rsidRPr="00D228DC">
        <w:t>at all times while on State premises</w:t>
      </w:r>
      <w:r w:rsidR="00AC29B8">
        <w:t xml:space="preserve">. </w:t>
      </w:r>
      <w:r w:rsidRPr="00D228DC">
        <w:t xml:space="preserve">Upon request of authorized State personnel, each </w:t>
      </w:r>
      <w:r>
        <w:t xml:space="preserve">Contractor Personnel </w:t>
      </w:r>
      <w:r w:rsidRPr="00D228DC">
        <w:t>shall provide additional photo identification.</w:t>
      </w:r>
    </w:p>
    <w:p w:rsidR="003979F6" w:rsidRDefault="003979F6" w:rsidP="00F5051E">
      <w:pPr>
        <w:pStyle w:val="MDABC"/>
        <w:numPr>
          <w:ilvl w:val="0"/>
          <w:numId w:val="49"/>
        </w:numPr>
      </w:pPr>
      <w:r>
        <w:t>Contractor P</w:t>
      </w:r>
      <w:r w:rsidRPr="00462200">
        <w:t>ersonnel shall cooperate with State site requirements</w:t>
      </w:r>
      <w:r w:rsidR="00BB62E4">
        <w:t>, including</w:t>
      </w:r>
      <w:r w:rsidRPr="00462200">
        <w:t xml:space="preserve"> but not limited to</w:t>
      </w:r>
      <w:r w:rsidR="00BB62E4">
        <w:t>,</w:t>
      </w:r>
      <w:r w:rsidRPr="00462200">
        <w:t xml:space="preserve"> being prepared to be escorted at all times, </w:t>
      </w:r>
      <w:r>
        <w:t xml:space="preserve">and </w:t>
      </w:r>
      <w:r w:rsidRPr="00462200">
        <w:t xml:space="preserve">providing information for </w:t>
      </w:r>
      <w:r>
        <w:t xml:space="preserve">State </w:t>
      </w:r>
      <w:r w:rsidRPr="00462200">
        <w:t>badge issuance.</w:t>
      </w:r>
    </w:p>
    <w:p w:rsidR="003979F6" w:rsidRDefault="003979F6" w:rsidP="00F5051E">
      <w:pPr>
        <w:pStyle w:val="MDABC"/>
        <w:numPr>
          <w:ilvl w:val="0"/>
          <w:numId w:val="49"/>
        </w:numPr>
      </w:pPr>
      <w:r>
        <w:t xml:space="preserve">Contractor shall remove any Contractor Personnel from working on the Contract where the State determines, </w:t>
      </w:r>
      <w:r w:rsidR="00BB62E4">
        <w:t>in</w:t>
      </w:r>
      <w:r>
        <w:t xml:space="preserve"> its sole discretion, that Contractor Personnel has not adhered to the Security requirements specified herein.</w:t>
      </w:r>
    </w:p>
    <w:p w:rsidR="00467EDD" w:rsidRDefault="003979F6" w:rsidP="00F5051E">
      <w:pPr>
        <w:pStyle w:val="MDABC"/>
        <w:numPr>
          <w:ilvl w:val="0"/>
          <w:numId w:val="49"/>
        </w:numPr>
      </w:pPr>
      <w:r w:rsidRPr="003914E3">
        <w:t xml:space="preserve">The State reserves the right to request that the </w:t>
      </w:r>
      <w:r>
        <w:t>Contractor</w:t>
      </w:r>
      <w:r w:rsidRPr="003914E3">
        <w:t xml:space="preserve"> submit proof of employment authorization of non-United States Citizens, prior to commencement of work under the Contract</w:t>
      </w:r>
      <w:r>
        <w:t>.</w:t>
      </w:r>
      <w:r w:rsidR="00467EDD" w:rsidRPr="00467EDD">
        <w:t xml:space="preserve"> </w:t>
      </w:r>
    </w:p>
    <w:p w:rsidR="003979F6" w:rsidRPr="00634B9B" w:rsidRDefault="009D298F" w:rsidP="00FE0256">
      <w:pPr>
        <w:pStyle w:val="Heading3"/>
      </w:pPr>
      <w:r>
        <w:t xml:space="preserve">Security Clearance / </w:t>
      </w:r>
      <w:r w:rsidR="003979F6" w:rsidRPr="00634B9B">
        <w:t>Criminal Background Check</w:t>
      </w:r>
    </w:p>
    <w:p w:rsidR="003979F6" w:rsidRPr="00F9715A" w:rsidRDefault="005F416D" w:rsidP="005D2525">
      <w:pPr>
        <w:pStyle w:val="MDInstruction"/>
        <w:rPr>
          <w:color w:val="auto"/>
          <w:highlight w:val="cyan"/>
        </w:rPr>
      </w:pPr>
      <w:r>
        <w:t>[[</w:t>
      </w:r>
      <w:r w:rsidR="003979F6" w:rsidRPr="00F9715A">
        <w:t>Use only one of the Criminal Background Check paragraphs below, as applicable; delete the others. If no background check is required</w:t>
      </w:r>
      <w:r w:rsidR="003979F6" w:rsidRPr="00233279">
        <w:t xml:space="preserve"> insert the following </w:t>
      </w:r>
      <w:r w:rsidR="00B824E3" w:rsidRPr="00233279">
        <w:t>sentence</w:t>
      </w:r>
      <w:r w:rsidR="00B824E3">
        <w:t>:</w:t>
      </w:r>
      <w:r>
        <w:t>]]</w:t>
      </w:r>
      <w:r w:rsidR="00B824E3" w:rsidRPr="00810912">
        <w:t xml:space="preserve"> </w:t>
      </w:r>
    </w:p>
    <w:p w:rsidR="003979F6" w:rsidRPr="006D24FC" w:rsidRDefault="003979F6" w:rsidP="008D3281">
      <w:pPr>
        <w:pStyle w:val="MDTextIndent1"/>
        <w:ind w:left="1224"/>
      </w:pPr>
      <w:r w:rsidRPr="00021076">
        <w:t>A security clearance is not required for Contractor Personnel assigned to the Contract.</w:t>
      </w:r>
    </w:p>
    <w:p w:rsidR="00377D8B" w:rsidRDefault="005F416D" w:rsidP="005D2525">
      <w:pPr>
        <w:pStyle w:val="MDInstruction"/>
      </w:pPr>
      <w:r>
        <w:t>[[</w:t>
      </w:r>
      <w:r w:rsidR="003979F6" w:rsidRPr="009D3A80">
        <w:t>Otherwise adjust th</w:t>
      </w:r>
      <w:r w:rsidR="00511E38">
        <w:t xml:space="preserve">e paragraphs to meet </w:t>
      </w:r>
      <w:r w:rsidR="008A04A0">
        <w:t>IFB</w:t>
      </w:r>
      <w:r w:rsidR="00511E38">
        <w:t xml:space="preserve"> </w:t>
      </w:r>
      <w:r w:rsidR="00B824E3">
        <w:t>needs.</w:t>
      </w:r>
      <w:r w:rsidR="00B824E3" w:rsidRPr="009D3A80">
        <w:t xml:space="preserve"> </w:t>
      </w:r>
    </w:p>
    <w:p w:rsidR="003979F6" w:rsidRPr="009D3A80" w:rsidRDefault="003979F6" w:rsidP="005D2525">
      <w:pPr>
        <w:pStyle w:val="MDInstruction"/>
      </w:pPr>
      <w:r w:rsidRPr="009D3A80">
        <w:t>Contractor Is Responsible for Background Checks. Note: If only certain functions to be performed under the Contract necessitate a background check, the following background check requirement may be changed to designate those functions and limit background checks to Contractor and subcontractor personnel performing those designated functions, e.g., personnel in contact with vulnerable populations, personnel handling State funds, personnel conducting bookkeeping functions, personnel with access to Sensitive Data</w:t>
      </w:r>
      <w:r w:rsidR="005F416D">
        <w:t>.]]</w:t>
      </w:r>
    </w:p>
    <w:p w:rsidR="00377D8B" w:rsidRDefault="003979F6" w:rsidP="00F5051E">
      <w:pPr>
        <w:pStyle w:val="MDABC"/>
        <w:numPr>
          <w:ilvl w:val="0"/>
          <w:numId w:val="50"/>
        </w:numPr>
      </w:pPr>
      <w:r w:rsidRPr="00BA49B9">
        <w:t xml:space="preserve">A criminal background </w:t>
      </w:r>
      <w:r w:rsidR="002077AB">
        <w:t>check</w:t>
      </w:r>
      <w:r w:rsidRPr="00BA49B9">
        <w:t xml:space="preserve"> for each &lt;&lt; </w:t>
      </w:r>
      <w:r w:rsidRPr="007B4D3B">
        <w:rPr>
          <w:color w:val="FF0000"/>
        </w:rPr>
        <w:t xml:space="preserve">Pick one: </w:t>
      </w:r>
      <w:r w:rsidRPr="00BA49B9">
        <w:t xml:space="preserve">for any Contractor Personnel providing &lt;&lt;on-site OR any OR list specific services/roles impacted&gt;&gt; shall be completed &lt;&lt; </w:t>
      </w:r>
      <w:r w:rsidRPr="007B4D3B">
        <w:rPr>
          <w:color w:val="FF0000"/>
        </w:rPr>
        <w:t xml:space="preserve">Pick one: </w:t>
      </w:r>
      <w:r w:rsidRPr="00BA49B9">
        <w:t>prior to each Contractor Personnel providing any services under the Contract OR</w:t>
      </w:r>
      <w:r w:rsidR="00AC29B8">
        <w:t xml:space="preserve"> </w:t>
      </w:r>
      <w:r w:rsidRPr="00BA49B9">
        <w:t xml:space="preserve">within four (4) months of Contract award </w:t>
      </w:r>
      <w:r w:rsidRPr="007B4D3B">
        <w:rPr>
          <w:color w:val="FF0000"/>
        </w:rPr>
        <w:t xml:space="preserve">OR </w:t>
      </w:r>
      <w:r w:rsidRPr="00BA49B9">
        <w:t>describe what is appropriate.&gt;&gt;.</w:t>
      </w:r>
    </w:p>
    <w:p w:rsidR="00377D8B" w:rsidRDefault="003979F6" w:rsidP="00F5051E">
      <w:pPr>
        <w:pStyle w:val="MDABC"/>
        <w:numPr>
          <w:ilvl w:val="0"/>
          <w:numId w:val="46"/>
        </w:numPr>
      </w:pPr>
      <w:r w:rsidRPr="00BA49B9">
        <w:t>The Contractor shall obtain at its own expense a Criminal Justice Information System (CJIS) State and federal criminal background check, including fingerprinting, for all Contractor Personnel listed in sub-paragraph A</w:t>
      </w:r>
      <w:r w:rsidR="00AC29B8">
        <w:t xml:space="preserve">. </w:t>
      </w:r>
      <w:r w:rsidRPr="00BA49B9">
        <w:t>This check may be performed by a public or private entity.</w:t>
      </w:r>
    </w:p>
    <w:p w:rsidR="003979F6" w:rsidRPr="00BA49B9" w:rsidRDefault="00A23122" w:rsidP="005D2525">
      <w:pPr>
        <w:pStyle w:val="MDInstruction"/>
      </w:pPr>
      <w:r>
        <w:t>[[</w:t>
      </w:r>
      <w:r w:rsidR="003979F6" w:rsidRPr="00BA49B9">
        <w:t>OR</w:t>
      </w:r>
      <w:r>
        <w:t>]]</w:t>
      </w:r>
    </w:p>
    <w:p w:rsidR="003579E7" w:rsidRDefault="003579E7" w:rsidP="00B16218">
      <w:pPr>
        <w:ind w:left="720"/>
        <w:rPr>
          <w:color w:val="FF0000"/>
          <w:sz w:val="22"/>
        </w:rPr>
      </w:pPr>
      <w:r>
        <w:rPr>
          <w:color w:val="FF0000"/>
          <w:sz w:val="22"/>
        </w:rPr>
        <w:t>[[</w:t>
      </w:r>
      <w:r w:rsidR="00B16218" w:rsidRPr="00B16218">
        <w:rPr>
          <w:color w:val="FF0000"/>
          <w:sz w:val="22"/>
        </w:rPr>
        <w:t>Department Is Re</w:t>
      </w:r>
      <w:r w:rsidR="00B16218">
        <w:rPr>
          <w:color w:val="FF0000"/>
          <w:sz w:val="22"/>
        </w:rPr>
        <w:t>sponsible for Background Checks.</w:t>
      </w:r>
      <w:r>
        <w:rPr>
          <w:color w:val="FF0000"/>
          <w:sz w:val="22"/>
        </w:rPr>
        <w:t>]]</w:t>
      </w:r>
    </w:p>
    <w:p w:rsidR="003579E7" w:rsidRDefault="003579E7" w:rsidP="00B16218">
      <w:pPr>
        <w:ind w:left="720"/>
        <w:rPr>
          <w:color w:val="FF0000"/>
          <w:sz w:val="22"/>
        </w:rPr>
      </w:pPr>
    </w:p>
    <w:p w:rsidR="00B16218" w:rsidRPr="00B16218" w:rsidRDefault="00B16218" w:rsidP="00B16218">
      <w:pPr>
        <w:ind w:left="720"/>
        <w:rPr>
          <w:sz w:val="22"/>
        </w:rPr>
      </w:pPr>
      <w:r w:rsidRPr="00B16218">
        <w:rPr>
          <w:sz w:val="22"/>
        </w:rPr>
        <w:t xml:space="preserve">The Contractor shall obtain from each individual assigned to work on the Contract a statement permitting a criminal background check.  The </w:t>
      </w:r>
      <w:r w:rsidRPr="00BA49B9">
        <w:t xml:space="preserve">&lt;&lt;typeofAgency&gt;&gt; </w:t>
      </w:r>
      <w:r w:rsidRPr="00B16218">
        <w:rPr>
          <w:sz w:val="22"/>
        </w:rPr>
        <w:t>will obtain a criminal background check for each individual using a source of its choosing.  The Contract Monitor reserves the right to reject any individual based upon the results of the background check.</w:t>
      </w:r>
    </w:p>
    <w:p w:rsidR="00B16218" w:rsidRDefault="00B16218" w:rsidP="00B16218">
      <w:pPr>
        <w:pStyle w:val="MDABC"/>
        <w:ind w:left="1152"/>
      </w:pPr>
    </w:p>
    <w:p w:rsidR="003979F6" w:rsidRPr="00BA49B9" w:rsidRDefault="00A23122" w:rsidP="005D2525">
      <w:pPr>
        <w:pStyle w:val="MDInstruction"/>
      </w:pPr>
      <w:r>
        <w:t>[[</w:t>
      </w:r>
      <w:r w:rsidR="003979F6" w:rsidRPr="00BA49B9">
        <w:t>OR (for Temporary Personnel Contracts</w:t>
      </w:r>
      <w:r w:rsidR="005021E3">
        <w:t>)</w:t>
      </w:r>
      <w:r>
        <w:t>]]</w:t>
      </w:r>
    </w:p>
    <w:p w:rsidR="003979F6" w:rsidRPr="00BA49B9" w:rsidRDefault="003979F6" w:rsidP="00F5051E">
      <w:pPr>
        <w:pStyle w:val="MDABC"/>
        <w:numPr>
          <w:ilvl w:val="0"/>
          <w:numId w:val="46"/>
        </w:numPr>
      </w:pPr>
      <w:r w:rsidRPr="00BA49B9">
        <w:lastRenderedPageBreak/>
        <w:t>The Contractor shall obtain criminal background checks on candidates it sends for employment at the &lt;&lt;typeofAgency&gt;&gt;</w:t>
      </w:r>
      <w:r w:rsidR="00AC29B8">
        <w:t xml:space="preserve">. </w:t>
      </w:r>
      <w:r w:rsidRPr="00BA49B9">
        <w:t>At a minimum, these checks must contain convictions and probation before judgment (PBJ) pleadings within the State of Maryland</w:t>
      </w:r>
      <w:r w:rsidR="00AC29B8">
        <w:t xml:space="preserve">. </w:t>
      </w:r>
      <w:r w:rsidRPr="00BA49B9">
        <w:t>This check may be performed by a public or private entity.</w:t>
      </w:r>
    </w:p>
    <w:p w:rsidR="00377D8B" w:rsidRDefault="00A23122" w:rsidP="00F5051E">
      <w:pPr>
        <w:pStyle w:val="MDABC"/>
        <w:numPr>
          <w:ilvl w:val="0"/>
          <w:numId w:val="46"/>
        </w:numPr>
      </w:pPr>
      <w:r>
        <w:rPr>
          <w:color w:val="FF0000"/>
        </w:rPr>
        <w:t>[[</w:t>
      </w:r>
      <w:r w:rsidR="003979F6" w:rsidRPr="00BA49B9">
        <w:rPr>
          <w:color w:val="FF0000"/>
        </w:rPr>
        <w:t xml:space="preserve">Keep when Contractor Performs the check, otherwise delete this </w:t>
      </w:r>
      <w:r w:rsidR="002077AB" w:rsidRPr="00BA49B9">
        <w:rPr>
          <w:color w:val="FF0000"/>
        </w:rPr>
        <w:t>paragraph:</w:t>
      </w:r>
      <w:r>
        <w:rPr>
          <w:color w:val="FF0000"/>
        </w:rPr>
        <w:t>]]</w:t>
      </w:r>
      <w:r w:rsidR="003979F6" w:rsidRPr="00BA49B9">
        <w:t xml:space="preserve">The Contractor shall provide certification to the &lt;&lt;typeofAgency&gt;&gt; that the Contractor has completed the required criminal background check described in this </w:t>
      </w:r>
      <w:r w:rsidR="008A04A0">
        <w:t>IFB</w:t>
      </w:r>
      <w:r w:rsidR="003979F6" w:rsidRPr="00BA49B9">
        <w:t xml:space="preserve"> for each required Contractor Personnel prior to assignment, and that the Contractor Personnel have successfully passed this check.</w:t>
      </w:r>
    </w:p>
    <w:p w:rsidR="003979F6" w:rsidRPr="00BA49B9" w:rsidRDefault="00A23122" w:rsidP="005D2525">
      <w:pPr>
        <w:pStyle w:val="MDInstruction"/>
      </w:pPr>
      <w:r>
        <w:t>[[</w:t>
      </w:r>
      <w:r w:rsidR="003979F6" w:rsidRPr="00BA49B9">
        <w:t>Pick one of E only, E and F, or F and G</w:t>
      </w:r>
      <w:r w:rsidR="00AC29B8">
        <w:t xml:space="preserve">. </w:t>
      </w:r>
      <w:r w:rsidR="003979F6" w:rsidRPr="00BA49B9">
        <w:t xml:space="preserve">Paragraph F is optional if E is kept but required if G is kept. E provides more discretion for the Contract </w:t>
      </w:r>
      <w:r w:rsidR="002077AB" w:rsidRPr="00BA49B9">
        <w:t>Monitor.</w:t>
      </w:r>
      <w:r>
        <w:t>]]</w:t>
      </w:r>
      <w:r w:rsidR="002077AB">
        <w:t xml:space="preserve"> </w:t>
      </w:r>
    </w:p>
    <w:p w:rsidR="003979F6" w:rsidRPr="00BA49B9" w:rsidRDefault="00D76173" w:rsidP="00F5051E">
      <w:pPr>
        <w:pStyle w:val="MDABC"/>
        <w:numPr>
          <w:ilvl w:val="0"/>
          <w:numId w:val="46"/>
        </w:numPr>
      </w:pPr>
      <w:r>
        <w:t>Persons</w:t>
      </w:r>
      <w:r w:rsidR="003979F6" w:rsidRPr="00BA49B9">
        <w:t xml:space="preserve"> with a criminal record </w:t>
      </w:r>
      <w:r>
        <w:t xml:space="preserve">may not perform services under </w:t>
      </w:r>
      <w:r w:rsidR="00C90071">
        <w:t>the Contract</w:t>
      </w:r>
      <w:r>
        <w:t xml:space="preserve"> </w:t>
      </w:r>
      <w:r w:rsidR="003979F6" w:rsidRPr="00BA49B9">
        <w:t>unless prior written approval is obtained from the Contract Monitor. The Contract Monitor reserves the right to reject any individual based upon the results of the background check. Decisions of the Contract Monitor as to acceptability of a candidate are final. The State reserves the right to refuse any individual Contractor Personnel to work on State premises, based upon certain specified criminal convictions, as specified by the State.</w:t>
      </w:r>
    </w:p>
    <w:p w:rsidR="003979F6" w:rsidRPr="00BA49B9" w:rsidRDefault="003979F6" w:rsidP="00F5051E">
      <w:pPr>
        <w:pStyle w:val="MDABC"/>
        <w:numPr>
          <w:ilvl w:val="0"/>
          <w:numId w:val="46"/>
        </w:numPr>
      </w:pPr>
      <w:r w:rsidRPr="00BA49B9">
        <w:t>The CJIS criminal record check of each Contractor Personnel who will work on State premises shall be reviewed by the Contractor for convictions of any of the following crimes described in the Annotated Code of Maryland, Criminal Law Article:</w:t>
      </w:r>
    </w:p>
    <w:p w:rsidR="003979F6" w:rsidRPr="00BA49B9" w:rsidRDefault="003979F6" w:rsidP="00F5051E">
      <w:pPr>
        <w:pStyle w:val="MDABC"/>
        <w:numPr>
          <w:ilvl w:val="1"/>
          <w:numId w:val="46"/>
        </w:numPr>
      </w:pPr>
      <w:r w:rsidRPr="00BA49B9">
        <w:t>§§ 6-101 through 6-104, 6-201 through 6-205, 6-409 (various crimes against property);</w:t>
      </w:r>
    </w:p>
    <w:p w:rsidR="003979F6" w:rsidRPr="00BA49B9" w:rsidRDefault="003979F6" w:rsidP="00F5051E">
      <w:pPr>
        <w:pStyle w:val="MDABC"/>
        <w:numPr>
          <w:ilvl w:val="1"/>
          <w:numId w:val="46"/>
        </w:numPr>
      </w:pPr>
      <w:r w:rsidRPr="00BA49B9">
        <w:t>any crime within Title 7, Subtitle 1 (various crimes involving theft);</w:t>
      </w:r>
    </w:p>
    <w:p w:rsidR="003979F6" w:rsidRPr="00BA49B9" w:rsidRDefault="003979F6" w:rsidP="00F5051E">
      <w:pPr>
        <w:pStyle w:val="MDABC"/>
        <w:numPr>
          <w:ilvl w:val="1"/>
          <w:numId w:val="46"/>
        </w:numPr>
      </w:pPr>
      <w:r w:rsidRPr="00BA49B9">
        <w:t>§§ 7-301 through 7-303, 7-313 through 7-317 (various crimes involving telecommunications and electronics);</w:t>
      </w:r>
    </w:p>
    <w:p w:rsidR="003979F6" w:rsidRPr="00BA49B9" w:rsidRDefault="003979F6" w:rsidP="00F5051E">
      <w:pPr>
        <w:pStyle w:val="MDABC"/>
        <w:numPr>
          <w:ilvl w:val="1"/>
          <w:numId w:val="46"/>
        </w:numPr>
      </w:pPr>
      <w:r w:rsidRPr="00BA49B9">
        <w:t>§§ 8-201 through 8-302, 8-501 through 8-523 (various crimes involving fraud);</w:t>
      </w:r>
    </w:p>
    <w:p w:rsidR="003979F6" w:rsidRPr="00BA49B9" w:rsidRDefault="003979F6" w:rsidP="00F5051E">
      <w:pPr>
        <w:pStyle w:val="MDABC"/>
        <w:numPr>
          <w:ilvl w:val="1"/>
          <w:numId w:val="46"/>
        </w:numPr>
      </w:pPr>
      <w:r w:rsidRPr="00BA49B9">
        <w:t>§§9-101 through 9-417, 9-601 through 9-604, 9-701 through 9-706.1 (various crimes against public administration); or</w:t>
      </w:r>
    </w:p>
    <w:p w:rsidR="003979F6" w:rsidRPr="00BA49B9" w:rsidRDefault="003979F6" w:rsidP="00F5051E">
      <w:pPr>
        <w:pStyle w:val="MDABC"/>
        <w:numPr>
          <w:ilvl w:val="1"/>
          <w:numId w:val="46"/>
        </w:numPr>
      </w:pPr>
      <w:r w:rsidRPr="00BA49B9">
        <w:t>a crime of violence as defined in CL § 14-101(a).</w:t>
      </w:r>
    </w:p>
    <w:p w:rsidR="003979F6" w:rsidRPr="00BA49B9" w:rsidRDefault="003979F6" w:rsidP="00F5051E">
      <w:pPr>
        <w:pStyle w:val="MDABC"/>
        <w:numPr>
          <w:ilvl w:val="0"/>
          <w:numId w:val="46"/>
        </w:numPr>
      </w:pPr>
      <w:r w:rsidRPr="00BA49B9">
        <w:t xml:space="preserve">Contractor Personnel with access to systems supporting the State or to State data who have been convicted of a felony or of a crime involving telecommunications and electronics from the above list of crimes shall not be permitted to work on State premises under </w:t>
      </w:r>
      <w:r w:rsidR="00C90071">
        <w:t>the Contract</w:t>
      </w:r>
      <w:r w:rsidRPr="00BA49B9">
        <w:t>; Contractor Personnel who have been convicted within the past five (5) years of a misdemeanor from the above list of crimes shall not be permitted to work on State premises.</w:t>
      </w:r>
    </w:p>
    <w:p w:rsidR="003979F6" w:rsidRDefault="003979F6" w:rsidP="00F5051E">
      <w:pPr>
        <w:pStyle w:val="MDABC"/>
        <w:numPr>
          <w:ilvl w:val="0"/>
          <w:numId w:val="46"/>
        </w:numPr>
      </w:pPr>
      <w:r w:rsidRPr="00BA49B9">
        <w:t xml:space="preserve">A particular on-site location covered by </w:t>
      </w:r>
      <w:r w:rsidR="00C90071">
        <w:t>the Contract</w:t>
      </w:r>
      <w:r w:rsidRPr="00BA49B9">
        <w:t xml:space="preserve"> may require more restrictive conditions regarding the nature of prior criminal convictions that would result in Contractor Personnel not being permitted to work on those premises</w:t>
      </w:r>
      <w:r w:rsidR="00AC29B8">
        <w:t xml:space="preserve">. </w:t>
      </w:r>
      <w:r w:rsidRPr="00BA49B9">
        <w:t>Upon receipt of a location’s more restrictive conditions regarding criminal convictions, the Contractor shall provide an updated certification regarding the Contractor Personnel working at or assigned to those premises.</w:t>
      </w:r>
      <w:r w:rsidR="00467EDD">
        <w:t xml:space="preserve"> </w:t>
      </w:r>
    </w:p>
    <w:p w:rsidR="00377D8B" w:rsidRDefault="009037B0" w:rsidP="00FE0256">
      <w:pPr>
        <w:pStyle w:val="Heading3"/>
      </w:pPr>
      <w:r>
        <w:t>On-</w:t>
      </w:r>
      <w:r w:rsidR="003D723F">
        <w:t>S</w:t>
      </w:r>
      <w:r w:rsidR="003979F6" w:rsidRPr="002153B9">
        <w:t>ite Security Requirement(s)</w:t>
      </w:r>
    </w:p>
    <w:p w:rsidR="003979F6" w:rsidRPr="00BA49B9" w:rsidRDefault="00A23122" w:rsidP="005D2525">
      <w:pPr>
        <w:pStyle w:val="MDInstruction"/>
      </w:pPr>
      <w:r>
        <w:t>[[</w:t>
      </w:r>
      <w:r w:rsidR="003979F6" w:rsidRPr="00BA49B9">
        <w:t xml:space="preserve">If this section is </w:t>
      </w:r>
      <w:r w:rsidR="003234FD">
        <w:t>inapplicable</w:t>
      </w:r>
      <w:r w:rsidR="003979F6" w:rsidRPr="00BA49B9">
        <w:t xml:space="preserve"> to this </w:t>
      </w:r>
      <w:r w:rsidR="008A04A0">
        <w:t>IFB</w:t>
      </w:r>
      <w:r w:rsidR="003979F6" w:rsidRPr="00BA49B9">
        <w:t xml:space="preserve">, insert the following </w:t>
      </w:r>
      <w:r w:rsidR="003365AB" w:rsidRPr="00BA49B9">
        <w:t>sentence:</w:t>
      </w:r>
      <w:r>
        <w:t>]]</w:t>
      </w:r>
      <w:r w:rsidR="003365AB">
        <w:t xml:space="preserve"> </w:t>
      </w:r>
    </w:p>
    <w:p w:rsidR="00377D8B" w:rsidRDefault="003979F6" w:rsidP="008D3281">
      <w:pPr>
        <w:pStyle w:val="MDText0"/>
      </w:pPr>
      <w:r w:rsidRPr="00BA49B9">
        <w:t xml:space="preserve">THIS SECTION IS </w:t>
      </w:r>
      <w:r w:rsidR="003234FD">
        <w:t>INAPPLICABLE</w:t>
      </w:r>
      <w:r w:rsidRPr="00BA49B9">
        <w:t xml:space="preserve"> TO THIS </w:t>
      </w:r>
      <w:r w:rsidR="008A04A0">
        <w:t>IFB</w:t>
      </w:r>
      <w:r w:rsidRPr="00BA49B9">
        <w:t>.</w:t>
      </w:r>
    </w:p>
    <w:p w:rsidR="00377D8B" w:rsidRDefault="00A23122" w:rsidP="005D2525">
      <w:pPr>
        <w:pStyle w:val="MDInstruction"/>
      </w:pPr>
      <w:r>
        <w:t>[[</w:t>
      </w:r>
      <w:r w:rsidR="003979F6" w:rsidRPr="00BA49B9">
        <w:t xml:space="preserve">If this section is applicable to this </w:t>
      </w:r>
      <w:r w:rsidR="008A04A0">
        <w:t>IFB</w:t>
      </w:r>
      <w:r w:rsidR="003979F6" w:rsidRPr="00BA49B9">
        <w:t xml:space="preserve">, adjust as appropriate for this </w:t>
      </w:r>
      <w:r w:rsidR="008A04A0">
        <w:t>IFB</w:t>
      </w:r>
      <w:r w:rsidR="003979F6" w:rsidRPr="00BA49B9">
        <w:t>:</w:t>
      </w:r>
      <w:r>
        <w:t>]]</w:t>
      </w:r>
    </w:p>
    <w:p w:rsidR="00377D8B" w:rsidRDefault="003979F6" w:rsidP="00F5051E">
      <w:pPr>
        <w:pStyle w:val="MDABC"/>
        <w:numPr>
          <w:ilvl w:val="0"/>
          <w:numId w:val="51"/>
        </w:numPr>
      </w:pPr>
      <w:r w:rsidRPr="00BA49B9">
        <w:t>For the conditions noted below, Contractor Personnel may be barred from entrance or leaving any site until such time that the State’s conditions and queries are satisfied.</w:t>
      </w:r>
    </w:p>
    <w:p w:rsidR="00377D8B" w:rsidRDefault="003979F6" w:rsidP="00F5051E">
      <w:pPr>
        <w:pStyle w:val="MDABC"/>
        <w:numPr>
          <w:ilvl w:val="1"/>
          <w:numId w:val="51"/>
        </w:numPr>
      </w:pPr>
      <w:r w:rsidRPr="00BA49B9">
        <w:lastRenderedPageBreak/>
        <w:t>Contractor Personnel may be subject to random security checks when entering and leaving State secured areas. The State reserves the right to require Contractor Personnel to be accompanied while in secured premises.</w:t>
      </w:r>
    </w:p>
    <w:p w:rsidR="003979F6" w:rsidRPr="00BA49B9" w:rsidRDefault="003979F6" w:rsidP="00F5051E">
      <w:pPr>
        <w:pStyle w:val="MDABC"/>
        <w:numPr>
          <w:ilvl w:val="1"/>
          <w:numId w:val="51"/>
        </w:numPr>
      </w:pPr>
      <w:r w:rsidRPr="00BA49B9">
        <w:t>Some State sites, especially those premises of the Department of Public Safety and Correctional Services, require each person entering the premises to document and inventory items (such as tools and equipment) brought onto the site, and to submit to a physical search of his or her person</w:t>
      </w:r>
      <w:r w:rsidR="00AC29B8">
        <w:t xml:space="preserve">. </w:t>
      </w:r>
      <w:r w:rsidRPr="00BA49B9">
        <w:t>Therefore, Contractor Personnel shall always have available an inventory list of tools being brought onto a site and be prepared to present the inventory list to the State staff or an officer upon arrival for review, as well as present the tools or equipment for inspection</w:t>
      </w:r>
      <w:r w:rsidR="00AC29B8">
        <w:t xml:space="preserve">. </w:t>
      </w:r>
      <w:r w:rsidRPr="00BA49B9">
        <w:t>Before leaving the site, the Contractor Personnel will again present the inventory list and the tools or equipment for inspection</w:t>
      </w:r>
      <w:r w:rsidR="00AC29B8">
        <w:t xml:space="preserve">. </w:t>
      </w:r>
      <w:r w:rsidRPr="00BA49B9">
        <w:t>Upon both entering the site and leaving the site, State staff or a correctional or police officer may search Contractor Personnel.</w:t>
      </w:r>
      <w:r w:rsidR="00B6763D">
        <w:t xml:space="preserve"> </w:t>
      </w:r>
      <w:r w:rsidR="00B6763D" w:rsidRPr="00A55B97">
        <w:t>Depending upon facility rules, specific tools or personal items may be prohibited from being brought into the facility</w:t>
      </w:r>
      <w:r w:rsidR="00B6763D">
        <w:t>.</w:t>
      </w:r>
    </w:p>
    <w:p w:rsidR="00377D8B" w:rsidRDefault="003979F6" w:rsidP="00F5051E">
      <w:pPr>
        <w:pStyle w:val="MDABC"/>
        <w:numPr>
          <w:ilvl w:val="0"/>
          <w:numId w:val="51"/>
        </w:numPr>
      </w:pPr>
      <w:r w:rsidRPr="00BA49B9">
        <w:t>Any Contractor Personnel who enters the premises of a facility under the jurisdiction of the &lt;&lt;typeofAgency&gt;&gt; may be searched, fingerprinted (for the purpose of a criminal history background check), photographed and required to wear an identification card issued by the &lt;&lt;typeofAgency&gt;&gt;.</w:t>
      </w:r>
    </w:p>
    <w:p w:rsidR="003979F6" w:rsidRPr="00BA49B9" w:rsidRDefault="003979F6" w:rsidP="00F5051E">
      <w:pPr>
        <w:pStyle w:val="MDABC"/>
        <w:numPr>
          <w:ilvl w:val="0"/>
          <w:numId w:val="51"/>
        </w:numPr>
      </w:pPr>
      <w:r w:rsidRPr="00BA49B9">
        <w:t>Further, Contractor Personnel shall not violate Md. Code Ann., Criminal Law Art. Section 9-410 through 9-417 and such other security policies of the agency that control the facility to which the Contractor Personnel seeks access</w:t>
      </w:r>
      <w:r w:rsidR="00AC29B8">
        <w:t xml:space="preserve">. </w:t>
      </w:r>
      <w:r w:rsidRPr="00BA49B9">
        <w:t>The failure of any of the Contractor Personnel to comply with any provision of the Contract is sufficient grounds for the State to immediately terminate the Contract for default.</w:t>
      </w:r>
      <w:r w:rsidR="00467EDD">
        <w:t xml:space="preserve"> </w:t>
      </w:r>
    </w:p>
    <w:p w:rsidR="0033685D" w:rsidRDefault="0033685D" w:rsidP="00FE0256">
      <w:pPr>
        <w:pStyle w:val="Heading3"/>
      </w:pPr>
      <w:r>
        <w:t>Information Technology</w:t>
      </w:r>
    </w:p>
    <w:p w:rsidR="0033685D" w:rsidRDefault="00A23122" w:rsidP="005D2525">
      <w:pPr>
        <w:pStyle w:val="MDInstruction"/>
      </w:pPr>
      <w:r>
        <w:t>[[</w:t>
      </w:r>
      <w:r w:rsidR="0033685D" w:rsidRPr="00B470E0">
        <w:t>The following Information Technology Security provisions are to be included in Contracts where there is the collection, accessing, usage, storage, processing, disposition, and/or disclosure of State data, including “Sensitive Data” such as PII, PHI, or other private/confidential data</w:t>
      </w:r>
      <w:r w:rsidR="00AC29B8">
        <w:t xml:space="preserve">. </w:t>
      </w:r>
      <w:r w:rsidR="0033685D" w:rsidRPr="00B470E0">
        <w:t xml:space="preserve">These provisions are designed to coincide with the SOC 2 Type 2 Audit Report provisions in </w:t>
      </w:r>
      <w:r w:rsidR="0033685D">
        <w:t xml:space="preserve">the </w:t>
      </w:r>
      <w:r w:rsidR="008A04A0">
        <w:t>IFB</w:t>
      </w:r>
      <w:r w:rsidR="0033685D" w:rsidRPr="00B470E0">
        <w:t>, and should always be included in the solicitation when the SOC 2 Type 2 Audit Report requirement is included</w:t>
      </w:r>
      <w:r w:rsidR="00AC29B8">
        <w:t xml:space="preserve">. </w:t>
      </w:r>
      <w:r w:rsidR="0033685D" w:rsidRPr="00B470E0">
        <w:t>If your solicitation does not have any requirements that relate to these Information Technology provisions, delete this Information Technology section and revise s</w:t>
      </w:r>
      <w:r w:rsidR="00CA71C0">
        <w:t>ubsection numbering accordingly</w:t>
      </w:r>
      <w:r w:rsidR="00402607">
        <w:t>.</w:t>
      </w:r>
      <w:r>
        <w:t>]]</w:t>
      </w:r>
    </w:p>
    <w:p w:rsidR="00B16218" w:rsidRPr="00D955DC" w:rsidRDefault="00B16218" w:rsidP="00B16218">
      <w:pPr>
        <w:ind w:left="1260" w:hanging="540"/>
        <w:rPr>
          <w:sz w:val="22"/>
        </w:rPr>
      </w:pPr>
      <w:r w:rsidRPr="00D955DC">
        <w:rPr>
          <w:sz w:val="22"/>
        </w:rPr>
        <w:t>(a)</w:t>
      </w:r>
      <w:r w:rsidRPr="00D955DC">
        <w:rPr>
          <w:sz w:val="22"/>
        </w:rPr>
        <w:tab/>
        <w:t xml:space="preserve">Contractors shall comply with and adhere to the State IT Security Policy and Standards.  These policies may be revised from time to time and the Contractor shall comply with all such revisions.  Updated and revised versions of the State IT Policy and Standards are available online at: </w:t>
      </w:r>
      <w:hyperlink r:id="rId15" w:history="1">
        <w:r w:rsidRPr="00D955DC">
          <w:rPr>
            <w:rStyle w:val="Hyperlink"/>
            <w:sz w:val="22"/>
          </w:rPr>
          <w:t>www.doit.maryland.gov</w:t>
        </w:r>
      </w:hyperlink>
      <w:r w:rsidRPr="00D955DC">
        <w:rPr>
          <w:sz w:val="22"/>
        </w:rPr>
        <w:t xml:space="preserve"> – keyword:  Security Policy.</w:t>
      </w:r>
    </w:p>
    <w:p w:rsidR="00B16218" w:rsidRPr="00D955DC" w:rsidRDefault="00B16218" w:rsidP="00B16218">
      <w:pPr>
        <w:tabs>
          <w:tab w:val="num" w:pos="720"/>
        </w:tabs>
        <w:ind w:left="1260" w:hanging="540"/>
        <w:rPr>
          <w:sz w:val="22"/>
        </w:rPr>
      </w:pPr>
    </w:p>
    <w:p w:rsidR="00B16218" w:rsidRDefault="00B16218" w:rsidP="00B16218">
      <w:pPr>
        <w:ind w:left="1260" w:hanging="540"/>
        <w:rPr>
          <w:sz w:val="22"/>
        </w:rPr>
      </w:pPr>
      <w:r w:rsidRPr="00D955DC">
        <w:rPr>
          <w:sz w:val="22"/>
        </w:rPr>
        <w:t>(b)</w:t>
      </w:r>
      <w:r w:rsidRPr="00D955DC">
        <w:rPr>
          <w:sz w:val="22"/>
        </w:rPr>
        <w:tab/>
        <w:t>The Contractor shall not connect any of its own equipment to a State LAN/WAN without prior written approval by the State.  The Contractor shall complete any necessary paperwork as directed and coordinated with the Contract Monitor to obtain approval by the State to connect Contractor-owned equipment to a State LAN/WAN.</w:t>
      </w:r>
    </w:p>
    <w:p w:rsidR="00B16218" w:rsidRDefault="00B16218" w:rsidP="00B16218">
      <w:pPr>
        <w:rPr>
          <w:sz w:val="22"/>
        </w:rPr>
      </w:pPr>
    </w:p>
    <w:p w:rsidR="00A86747" w:rsidRDefault="00A86747" w:rsidP="0084333C">
      <w:pPr>
        <w:pStyle w:val="MDABC"/>
        <w:ind w:left="720"/>
      </w:pPr>
      <w:r>
        <w:t>The Contractor shall:</w:t>
      </w:r>
    </w:p>
    <w:p w:rsidR="00EC32CF" w:rsidRPr="00EA2CF8" w:rsidRDefault="00EC32CF" w:rsidP="00F5051E">
      <w:pPr>
        <w:pStyle w:val="MDABC"/>
        <w:numPr>
          <w:ilvl w:val="1"/>
          <w:numId w:val="52"/>
        </w:numPr>
      </w:pPr>
      <w:r>
        <w:t xml:space="preserve">Implement administrative, physical, and technical safeguards to protect State data that are no less rigorous than accepted industry best practices for information security such as those listed below (see </w:t>
      </w:r>
      <w:r w:rsidRPr="007B4D3B">
        <w:rPr>
          <w:b/>
        </w:rPr>
        <w:t>Section 3</w:t>
      </w:r>
      <w:r w:rsidR="00EA2CF8" w:rsidRPr="007B4D3B">
        <w:rPr>
          <w:b/>
        </w:rPr>
        <w:t>.7.5</w:t>
      </w:r>
      <w:r w:rsidRPr="00EA2CF8">
        <w:t>);</w:t>
      </w:r>
    </w:p>
    <w:p w:rsidR="00EC32CF" w:rsidRDefault="00EC32CF" w:rsidP="00F5051E">
      <w:pPr>
        <w:pStyle w:val="MDABC"/>
        <w:numPr>
          <w:ilvl w:val="1"/>
          <w:numId w:val="52"/>
        </w:numPr>
      </w:pPr>
      <w:r>
        <w:lastRenderedPageBreak/>
        <w:t>Ensure that all such safeguards, including the manner in which State data is collected, accessed, used, stored, processed, disposed of and disclosed, comply with applicable data protection and privacy laws as well as the terms and conditions of the Contract; and</w:t>
      </w:r>
    </w:p>
    <w:p w:rsidR="00A86747" w:rsidRDefault="00EC32CF" w:rsidP="00F5051E">
      <w:pPr>
        <w:pStyle w:val="MDABC"/>
        <w:numPr>
          <w:ilvl w:val="1"/>
          <w:numId w:val="52"/>
        </w:numPr>
      </w:pPr>
      <w:r>
        <w:t xml:space="preserve">The Contractor, and Contractor Personnel, shall (i) abide by all applicable federal, State and local laws, rules and regulations concerning security of Information Systems and Information Technology and (ii) comply with and adhere to the State IT Security Policy and Standards as each may be amended or revised from time to time. Updated and revised versions of the State IT Policy and Standards are available online at: </w:t>
      </w:r>
      <w:r w:rsidRPr="007B4D3B">
        <w:rPr>
          <w:rStyle w:val="Hyperlink"/>
        </w:rPr>
        <w:t>www.doit.maryland.gov</w:t>
      </w:r>
      <w:r>
        <w:t xml:space="preserve"> – keyword:  Security Policy</w:t>
      </w:r>
      <w:r w:rsidR="00302EEF">
        <w:t>.</w:t>
      </w:r>
    </w:p>
    <w:p w:rsidR="003979F6" w:rsidRPr="00BA49B9" w:rsidRDefault="003979F6" w:rsidP="00FE0256">
      <w:pPr>
        <w:pStyle w:val="Heading3"/>
      </w:pPr>
      <w:r w:rsidRPr="00BA49B9">
        <w:t>Data Protection and Controls</w:t>
      </w:r>
      <w:r w:rsidR="005021E3">
        <w:t xml:space="preserve"> </w:t>
      </w:r>
      <w:r w:rsidR="00A23122" w:rsidRPr="00A23122">
        <w:rPr>
          <w:color w:val="FF0000"/>
        </w:rPr>
        <w:t>[[</w:t>
      </w:r>
      <w:r w:rsidR="005F1B1F" w:rsidRPr="005F1B1F">
        <w:rPr>
          <w:color w:val="FF0000"/>
        </w:rPr>
        <w:t>Review for applicability</w:t>
      </w:r>
      <w:r w:rsidR="005021E3">
        <w:rPr>
          <w:color w:val="FF0000"/>
        </w:rPr>
        <w:t>.</w:t>
      </w:r>
      <w:r w:rsidR="00A23122">
        <w:rPr>
          <w:color w:val="FF0000"/>
        </w:rPr>
        <w:t>]]</w:t>
      </w:r>
    </w:p>
    <w:p w:rsidR="008B721A" w:rsidRPr="00A87E10" w:rsidRDefault="008B721A" w:rsidP="00F5051E">
      <w:pPr>
        <w:pStyle w:val="MDABC"/>
        <w:numPr>
          <w:ilvl w:val="0"/>
          <w:numId w:val="35"/>
        </w:numPr>
      </w:pPr>
      <w:r w:rsidRPr="00A87E10">
        <w:t xml:space="preserve">Contractor shall ensure a secure environment for all State data and any hardware and software (including but not limited to servers, network and data components) provided or used </w:t>
      </w:r>
      <w:r w:rsidR="002D590E" w:rsidRPr="00A87E10">
        <w:t>in connection with the</w:t>
      </w:r>
      <w:r w:rsidRPr="00A87E10">
        <w:t xml:space="preserve"> performance </w:t>
      </w:r>
      <w:r w:rsidR="002D590E" w:rsidRPr="00A87E10">
        <w:t>of</w:t>
      </w:r>
      <w:r w:rsidRPr="00A87E10">
        <w:t xml:space="preserve"> the Contract and shall apply or cause application of appropriate controls so as to maintain such a secure environment (“Security Best Practices”).  Such Security Best Practices shall comply with an accepted industry standard, such as the NIST cybersecurity framework.</w:t>
      </w:r>
    </w:p>
    <w:p w:rsidR="008B721A" w:rsidRPr="00A87E10" w:rsidRDefault="008B721A" w:rsidP="00F5051E">
      <w:pPr>
        <w:pStyle w:val="MDABC"/>
        <w:numPr>
          <w:ilvl w:val="0"/>
          <w:numId w:val="35"/>
        </w:numPr>
      </w:pPr>
      <w:r w:rsidRPr="00A87E10">
        <w:t>To ensure appropriate data protection safeguards are in place, the Contractor shall implement and maintain the following controls at all times throughout the Term of the Contract (the Contractor may augment this list with additional controls):</w:t>
      </w:r>
    </w:p>
    <w:p w:rsidR="008B721A" w:rsidRPr="00BA49B9" w:rsidRDefault="008B721A" w:rsidP="00F5051E">
      <w:pPr>
        <w:pStyle w:val="MDABC"/>
        <w:numPr>
          <w:ilvl w:val="1"/>
          <w:numId w:val="17"/>
        </w:numPr>
      </w:pPr>
      <w:r w:rsidRPr="00BA49B9">
        <w:t xml:space="preserve">Establish separate production, test, and training environments for systems supporting the services provided under </w:t>
      </w:r>
      <w:r w:rsidR="00C90071">
        <w:t>the Contract</w:t>
      </w:r>
      <w:r w:rsidRPr="00BA49B9">
        <w:t xml:space="preserve"> and ensure that production data is not replicated in test or training environment(s) unless it has been previously anonymized or otherwise modified to protect the confidentiality of Sensitive Data elements. The Contractor shall ensure the appropriate separation of production and non-production environments by applying the data protection and control requirements listed in </w:t>
      </w:r>
      <w:r w:rsidRPr="002153B9">
        <w:rPr>
          <w:b/>
        </w:rPr>
        <w:t>Section</w:t>
      </w:r>
      <w:r w:rsidRPr="00BA49B9">
        <w:t xml:space="preserve"> </w:t>
      </w:r>
      <w:r>
        <w:rPr>
          <w:b/>
        </w:rPr>
        <w:t>3.7.</w:t>
      </w:r>
      <w:r w:rsidR="00EA2CF8">
        <w:rPr>
          <w:b/>
        </w:rPr>
        <w:t>5</w:t>
      </w:r>
      <w:r w:rsidRPr="00BA49B9">
        <w:t>.</w:t>
      </w:r>
    </w:p>
    <w:p w:rsidR="00FD7047" w:rsidRPr="00BA49B9" w:rsidRDefault="00FD7047" w:rsidP="00F5051E">
      <w:pPr>
        <w:pStyle w:val="MDABC"/>
        <w:numPr>
          <w:ilvl w:val="1"/>
          <w:numId w:val="17"/>
        </w:numPr>
      </w:pPr>
      <w:r w:rsidRPr="00BA49B9">
        <w:t>Apply hardware and software hardening procedures as recommended by Center for Internet Security (CIS) guides</w:t>
      </w:r>
      <w:r>
        <w:t xml:space="preserve"> </w:t>
      </w:r>
      <w:hyperlink r:id="rId16" w:history="1">
        <w:r w:rsidR="00DC31E8" w:rsidRPr="009B689D">
          <w:rPr>
            <w:rStyle w:val="Hyperlink"/>
          </w:rPr>
          <w:t>https://www.cisecurity.org/</w:t>
        </w:r>
      </w:hyperlink>
      <w:r w:rsidR="00DC31E8">
        <w:rPr>
          <w:rStyle w:val="Hyperlink"/>
        </w:rPr>
        <w:t xml:space="preserve"> </w:t>
      </w:r>
      <w:r w:rsidRPr="00BA49B9">
        <w:t xml:space="preserve"> Security Technical Implementation Guides (STIG)</w:t>
      </w:r>
      <w:r>
        <w:t xml:space="preserve"> </w:t>
      </w:r>
      <w:hyperlink r:id="rId17" w:history="1">
        <w:r w:rsidRPr="00E3364B">
          <w:rPr>
            <w:rStyle w:val="Hyperlink"/>
          </w:rPr>
          <w:t>https://public.cyber.mil/stigs/</w:t>
        </w:r>
      </w:hyperlink>
      <w:r w:rsidRPr="00BA49B9">
        <w:t xml:space="preserve">, or similar industry best practices to reduce the </w:t>
      </w:r>
      <w:r w:rsidRPr="00824F0B">
        <w:t>systems’ surface of vulnerability, eliminating as many security risks as possible and documenting what is not feasible or not performed according to best practices. Any hardening practices not implemented shall be documented with a plan of action and milestones including any compensating control.  These procedures may include but are not limited to removal of unnecessary software, disabling or removing unnecessary services, removal of unnecessary usernames or logins, and the deactivation of unneeded features in the Contractor</w:t>
      </w:r>
      <w:r w:rsidRPr="009E1B56">
        <w:t xml:space="preserve">’s </w:t>
      </w:r>
      <w:r w:rsidRPr="00BA49B9">
        <w:t>system configuration files.</w:t>
      </w:r>
    </w:p>
    <w:p w:rsidR="008B721A" w:rsidRDefault="008B721A" w:rsidP="00F5051E">
      <w:pPr>
        <w:pStyle w:val="MDABC"/>
        <w:numPr>
          <w:ilvl w:val="1"/>
          <w:numId w:val="17"/>
        </w:numPr>
      </w:pPr>
      <w:r w:rsidRPr="00BA49B9">
        <w:t xml:space="preserve">Ensure that State data is not comingled with non-State data through the proper application of compartmentalization </w:t>
      </w:r>
      <w:r w:rsidR="002860E4">
        <w:t>S</w:t>
      </w:r>
      <w:r w:rsidRPr="00BA49B9">
        <w:t xml:space="preserve">ecurity </w:t>
      </w:r>
      <w:r w:rsidR="002860E4">
        <w:t>M</w:t>
      </w:r>
      <w:r w:rsidRPr="00BA49B9">
        <w:t xml:space="preserve">easures.  </w:t>
      </w:r>
    </w:p>
    <w:p w:rsidR="008B721A" w:rsidRPr="00B0266C" w:rsidRDefault="008B721A" w:rsidP="00F5051E">
      <w:pPr>
        <w:pStyle w:val="MDABC"/>
        <w:numPr>
          <w:ilvl w:val="1"/>
          <w:numId w:val="17"/>
        </w:numPr>
      </w:pPr>
      <w:r w:rsidRPr="00B0266C">
        <w:t xml:space="preserve">Apply data encryption to protect Sensitive Data at all times, including in transit, at rest, and also when archived for backup purposes. Unless otherwise directed, the Contractor is responsible for the encryption of all Sensitive Data. </w:t>
      </w:r>
    </w:p>
    <w:p w:rsidR="008B721A" w:rsidRDefault="008B721A" w:rsidP="00F5051E">
      <w:pPr>
        <w:pStyle w:val="MDABC"/>
        <w:numPr>
          <w:ilvl w:val="1"/>
          <w:numId w:val="17"/>
        </w:numPr>
      </w:pPr>
      <w:r w:rsidRPr="00F00915">
        <w:t>For all State data the Contractor</w:t>
      </w:r>
      <w:r w:rsidRPr="00BA49B9">
        <w:t xml:space="preserve"> </w:t>
      </w:r>
      <w:r>
        <w:t>manage</w:t>
      </w:r>
      <w:r w:rsidR="009D298F">
        <w:t>s</w:t>
      </w:r>
      <w:r>
        <w:t xml:space="preserve"> or control</w:t>
      </w:r>
      <w:r w:rsidR="009D298F">
        <w:t>s</w:t>
      </w:r>
      <w:r w:rsidRPr="00BA49B9">
        <w:t xml:space="preserve">, data encryption shall be applied to such data in transit over untrusted networks.  </w:t>
      </w:r>
    </w:p>
    <w:p w:rsidR="008B721A" w:rsidRPr="00BA49B9" w:rsidRDefault="008B721A" w:rsidP="00F5051E">
      <w:pPr>
        <w:pStyle w:val="MDABC"/>
        <w:numPr>
          <w:ilvl w:val="1"/>
          <w:numId w:val="17"/>
        </w:numPr>
      </w:pPr>
      <w:r w:rsidRPr="00BA49B9">
        <w:lastRenderedPageBreak/>
        <w:t xml:space="preserve">Encryption algorithms which are utilized for </w:t>
      </w:r>
      <w:r>
        <w:t>encrypting data</w:t>
      </w:r>
      <w:r w:rsidRPr="00BA49B9">
        <w:t xml:space="preserve"> </w:t>
      </w:r>
      <w:r>
        <w:t>shall</w:t>
      </w:r>
      <w:r w:rsidRPr="00BA49B9">
        <w:t xml:space="preserve"> comply with current Federal Information Processing Standards (FIPS), “Security Requirements for Cryptographic Modules”, FIPS PUB 140-2: </w:t>
      </w:r>
    </w:p>
    <w:p w:rsidR="008B721A" w:rsidRPr="00C63A8F" w:rsidRDefault="0046640D" w:rsidP="008D3281">
      <w:pPr>
        <w:pStyle w:val="MDTextindent3"/>
        <w:ind w:left="2376"/>
        <w:jc w:val="both"/>
        <w:rPr>
          <w:rStyle w:val="Hyperlink"/>
        </w:rPr>
      </w:pPr>
      <w:hyperlink r:id="rId18" w:history="1">
        <w:r w:rsidR="008B721A" w:rsidRPr="00226416">
          <w:rPr>
            <w:rStyle w:val="Hyperlink"/>
          </w:rPr>
          <w:t>http://csrc.nist.gov/publications/fips/fips140-2/fips1402.pdf</w:t>
        </w:r>
      </w:hyperlink>
    </w:p>
    <w:p w:rsidR="008B721A" w:rsidRPr="00BA49B9" w:rsidRDefault="0046640D" w:rsidP="008D3281">
      <w:pPr>
        <w:pStyle w:val="MDTextindent3"/>
        <w:ind w:left="2376"/>
        <w:jc w:val="both"/>
      </w:pPr>
      <w:hyperlink r:id="rId19" w:history="1">
        <w:r w:rsidR="008B721A" w:rsidRPr="00BA49B9">
          <w:rPr>
            <w:rStyle w:val="Hyperlink"/>
          </w:rPr>
          <w:t>http://csrc.nist.gov/groups/STM/cmvp/documents/140-1/1401vend.htm</w:t>
        </w:r>
      </w:hyperlink>
    </w:p>
    <w:p w:rsidR="008B721A" w:rsidRPr="00BA49B9" w:rsidRDefault="008B721A" w:rsidP="00F5051E">
      <w:pPr>
        <w:pStyle w:val="MDABC"/>
        <w:numPr>
          <w:ilvl w:val="1"/>
          <w:numId w:val="17"/>
        </w:numPr>
      </w:pPr>
      <w:r w:rsidRPr="00BA49B9">
        <w:t xml:space="preserve">Enable appropriate logging parameters to monitor user access activities, authorized and failed access attempts, system exceptions, and critical information security events as recommended by the operating system and application manufacturers and information security standards, including Maryland Department of Information Technology’s Information Security Policy.  </w:t>
      </w:r>
    </w:p>
    <w:p w:rsidR="008B721A" w:rsidRPr="00BA49B9" w:rsidRDefault="008B721A" w:rsidP="00F5051E">
      <w:pPr>
        <w:pStyle w:val="MDABC"/>
        <w:numPr>
          <w:ilvl w:val="1"/>
          <w:numId w:val="17"/>
        </w:numPr>
      </w:pPr>
      <w:r w:rsidRPr="00BA49B9">
        <w:t xml:space="preserve">Retain the aforementioned logs and review them at least daily to identify suspicious or questionable activity for investigation and documentation as to their cause and remediation, if required. The </w:t>
      </w:r>
      <w:r>
        <w:t xml:space="preserve">&lt;&lt;typeofAgency&gt;&gt; </w:t>
      </w:r>
      <w:r w:rsidRPr="00BA49B9">
        <w:t xml:space="preserve">shall have the right to inspect these policies and procedures and the </w:t>
      </w:r>
      <w:r w:rsidRPr="009E1B56">
        <w:t>Contractor or subcontractor’s</w:t>
      </w:r>
      <w:r w:rsidRPr="00BA49B9">
        <w:t xml:space="preserve"> performance to confirm the effectiveness of these measures for the services being provided under </w:t>
      </w:r>
      <w:r w:rsidR="00C90071">
        <w:t>the Contract</w:t>
      </w:r>
      <w:r w:rsidRPr="00BA49B9">
        <w:t>.</w:t>
      </w:r>
    </w:p>
    <w:p w:rsidR="008B721A" w:rsidRPr="00BA49B9" w:rsidRDefault="008B721A" w:rsidP="00F5051E">
      <w:pPr>
        <w:pStyle w:val="MDABC"/>
        <w:numPr>
          <w:ilvl w:val="1"/>
          <w:numId w:val="17"/>
        </w:numPr>
      </w:pPr>
      <w:r w:rsidRPr="00BA49B9">
        <w:t xml:space="preserve">Ensure system and network environments are separated by properly configured and updated firewalls.  </w:t>
      </w:r>
    </w:p>
    <w:p w:rsidR="008B721A" w:rsidRPr="00BA49B9" w:rsidRDefault="008B721A" w:rsidP="00F5051E">
      <w:pPr>
        <w:pStyle w:val="MDABC"/>
        <w:numPr>
          <w:ilvl w:val="1"/>
          <w:numId w:val="17"/>
        </w:numPr>
      </w:pPr>
      <w:r w:rsidRPr="00BA49B9">
        <w:t xml:space="preserve">Restrict network connections between trusted and untrusted networks by physically or logically isolating systems from unsolicited and unauthenticated network traffic. </w:t>
      </w:r>
    </w:p>
    <w:p w:rsidR="008B721A" w:rsidRPr="00BA49B9" w:rsidRDefault="008B721A" w:rsidP="00F5051E">
      <w:pPr>
        <w:pStyle w:val="MDABC"/>
        <w:numPr>
          <w:ilvl w:val="1"/>
          <w:numId w:val="17"/>
        </w:numPr>
      </w:pPr>
      <w:r w:rsidRPr="00BA49B9">
        <w:t xml:space="preserve">By default “deny all” and only allow access by exception. </w:t>
      </w:r>
    </w:p>
    <w:p w:rsidR="008B721A" w:rsidRPr="00BA49B9" w:rsidRDefault="008B721A" w:rsidP="00F5051E">
      <w:pPr>
        <w:pStyle w:val="MDABC"/>
        <w:numPr>
          <w:ilvl w:val="1"/>
          <w:numId w:val="17"/>
        </w:numPr>
      </w:pPr>
      <w:r w:rsidRPr="00BA49B9">
        <w:t>Review</w:t>
      </w:r>
      <w:r w:rsidR="00241CE9">
        <w:t>,</w:t>
      </w:r>
      <w:r w:rsidRPr="00BA49B9">
        <w:t xml:space="preserve"> at </w:t>
      </w:r>
      <w:r>
        <w:t>least annually</w:t>
      </w:r>
      <w:r w:rsidR="00241CE9">
        <w:t>,</w:t>
      </w:r>
      <w:r w:rsidRPr="00BA49B9">
        <w:t xml:space="preserve"> the aforementioned network connections, documenting and confirming the business justification for the use of all service, protocols, and ports allowed, including the rationale or compensating controls implemented for those protocols considered insecure but necessary. </w:t>
      </w:r>
    </w:p>
    <w:p w:rsidR="008B721A" w:rsidRPr="00BA49B9" w:rsidRDefault="008B721A" w:rsidP="00F5051E">
      <w:pPr>
        <w:pStyle w:val="MDABC"/>
        <w:numPr>
          <w:ilvl w:val="1"/>
          <w:numId w:val="17"/>
        </w:numPr>
      </w:pPr>
      <w:r w:rsidRPr="00BA49B9">
        <w:t>Perform regular vulnerability testing of operating system, application, and network devices. Such testing is expected to identify outdated software versions; missing software patches; device or software misconfigurations; and to validate compliance with or deviations from the security polic</w:t>
      </w:r>
      <w:r>
        <w:t>ies</w:t>
      </w:r>
      <w:r w:rsidRPr="00BA49B9">
        <w:t xml:space="preserve"> applicable to </w:t>
      </w:r>
      <w:r w:rsidR="00C90071">
        <w:t>the Contract</w:t>
      </w:r>
      <w:r w:rsidRPr="00BA49B9">
        <w:t xml:space="preserve">. Contractor shall evaluate all identified vulnerabilities for potential adverse effect on security and integrity and remediate the vulnerability no later than 30 days following the earlier of vulnerability’s identification or public disclosure, or document why remediation action is unnecessary or unsuitable. The </w:t>
      </w:r>
      <w:r>
        <w:t xml:space="preserve">&lt;&lt;typeofAgency&gt;&gt; </w:t>
      </w:r>
      <w:r w:rsidRPr="00BA49B9">
        <w:t>shall have the right to inspect the Contractor’s</w:t>
      </w:r>
      <w:r>
        <w:t xml:space="preserve"> </w:t>
      </w:r>
      <w:r w:rsidRPr="00BA49B9">
        <w:t xml:space="preserve">policies and procedures and the results of vulnerability testing to confirm the effectiveness of these measures for the services being provided under </w:t>
      </w:r>
      <w:r w:rsidR="00C90071">
        <w:t>the Contract</w:t>
      </w:r>
      <w:r w:rsidRPr="00BA49B9">
        <w:t>.</w:t>
      </w:r>
    </w:p>
    <w:p w:rsidR="00FD7047" w:rsidRPr="00BA49B9" w:rsidRDefault="00FD7047" w:rsidP="00F5051E">
      <w:pPr>
        <w:pStyle w:val="MDABC"/>
        <w:numPr>
          <w:ilvl w:val="1"/>
          <w:numId w:val="17"/>
        </w:numPr>
      </w:pPr>
      <w:r w:rsidRPr="00BA49B9">
        <w:t>Enforce strong user authentication and password control measures to minimize the opportunity for unauthorized access through compromise of the user access controls. At a minimum, the implemented measures should be consistent with the most current Maryland Department of Information Technology’s Information Security Policy</w:t>
      </w:r>
      <w:r w:rsidRPr="00324A61">
        <w:t xml:space="preserve"> </w:t>
      </w:r>
      <w:r>
        <w:t>(</w:t>
      </w:r>
      <w:hyperlink r:id="rId20" w:history="1">
        <w:r w:rsidRPr="00E3364B">
          <w:rPr>
            <w:rStyle w:val="Hyperlink"/>
          </w:rPr>
          <w:t>https://doit.maryland.gov/policies/Pages/default.aspx</w:t>
        </w:r>
      </w:hyperlink>
      <w:r w:rsidRPr="00BA49B9">
        <w:t xml:space="preserve">), including specific requirements for password length, complexity, history, and account lockout.  </w:t>
      </w:r>
    </w:p>
    <w:p w:rsidR="008B721A" w:rsidRPr="00B0266C" w:rsidRDefault="008B721A" w:rsidP="00F5051E">
      <w:pPr>
        <w:pStyle w:val="MDABC"/>
        <w:numPr>
          <w:ilvl w:val="1"/>
          <w:numId w:val="17"/>
        </w:numPr>
      </w:pPr>
      <w:r>
        <w:t>Ensure State d</w:t>
      </w:r>
      <w:r w:rsidRPr="00BA49B9">
        <w:t>ata is not processed, transferred, or stored outside of the United States</w:t>
      </w:r>
      <w:r>
        <w:t xml:space="preserve"> </w:t>
      </w:r>
      <w:r w:rsidRPr="00B0266C">
        <w:t xml:space="preserve">(“U.S.”). The Contractor shall provide its services to the State and the State’s end users solely from data centers in the U.S. Unless granted an exception in writing by </w:t>
      </w:r>
      <w:r w:rsidRPr="00B0266C">
        <w:lastRenderedPageBreak/>
        <w:t xml:space="preserve">the State, the Contractor shall not allow Contractor Personnel to store State data on portable devices, including personal computers, except for devices that are used and kept only at its U.S. data centers. The Contractor shall permit its Contractor Personnel to access State data remotely only as required to provide technical support. </w:t>
      </w:r>
    </w:p>
    <w:p w:rsidR="008B721A" w:rsidRPr="00BA49B9" w:rsidRDefault="008B721A" w:rsidP="00F5051E">
      <w:pPr>
        <w:pStyle w:val="MDABC"/>
        <w:numPr>
          <w:ilvl w:val="1"/>
          <w:numId w:val="17"/>
        </w:numPr>
      </w:pPr>
      <w:r w:rsidRPr="00BA49B9">
        <w:t xml:space="preserve">Ensure Contractor’s Personnel shall not connect any of its own equipment to a State LAN/WAN without prior written approval by the State, which may be revoked at any time for any reason.  The </w:t>
      </w:r>
      <w:r w:rsidRPr="0018399E">
        <w:t>Contractor</w:t>
      </w:r>
      <w:r w:rsidRPr="00BA49B9">
        <w:t xml:space="preserve"> shall complete any necessary paperwork as directed and coordinated with the Contract Monitor to obtain approval by the State to connect </w:t>
      </w:r>
      <w:r w:rsidRPr="0018399E">
        <w:t>Contractor</w:t>
      </w:r>
      <w:r w:rsidR="0018399E" w:rsidRPr="00BA49B9">
        <w:t xml:space="preserve"> </w:t>
      </w:r>
      <w:r w:rsidRPr="00BA49B9">
        <w:t>-owned equipment to a State LAN/WAN.</w:t>
      </w:r>
    </w:p>
    <w:p w:rsidR="008B721A" w:rsidRPr="00BA49B9" w:rsidRDefault="008B721A" w:rsidP="00F5051E">
      <w:pPr>
        <w:pStyle w:val="MDABC"/>
        <w:numPr>
          <w:ilvl w:val="1"/>
          <w:numId w:val="17"/>
        </w:numPr>
      </w:pPr>
      <w:r w:rsidRPr="00BA49B9">
        <w:t xml:space="preserve">Ensure that anti-virus and anti-malware software is installed and maintained on all systems supporting the services provided under </w:t>
      </w:r>
      <w:r w:rsidR="00C90071">
        <w:t>the Contract</w:t>
      </w:r>
      <w:r w:rsidRPr="00BA49B9">
        <w:t>; that the anti-virus and anti-malware software is automatically updated; and that the software is configured to actively scan and detect threats to the system for remediation. The Contractor shall perform routine vulnerability scans and take corrective actions for any findings.</w:t>
      </w:r>
    </w:p>
    <w:p w:rsidR="003979F6" w:rsidRPr="002B30A7" w:rsidRDefault="008B721A" w:rsidP="00F5051E">
      <w:pPr>
        <w:pStyle w:val="MDABC"/>
        <w:numPr>
          <w:ilvl w:val="1"/>
          <w:numId w:val="17"/>
        </w:numPr>
      </w:pPr>
      <w:r w:rsidRPr="00BA49B9">
        <w:t>Conduct regular external vulnerability testing designed to examine the service provider’s security profile from the Internet without benefit of access to internal systems and networks behind the external security perimeter</w:t>
      </w:r>
      <w:r>
        <w:t>. E</w:t>
      </w:r>
      <w:r w:rsidRPr="00BA49B9">
        <w:t xml:space="preserve">valuate all identified vulnerabilities on Internet-facing devices for potential adverse effect </w:t>
      </w:r>
      <w:r>
        <w:t>on the service’s security and</w:t>
      </w:r>
      <w:r w:rsidRPr="00BA49B9">
        <w:t xml:space="preserve"> integrity and remediate the vulnerability promptly or document why remediation action</w:t>
      </w:r>
      <w:r>
        <w:t xml:space="preserve"> is unnecessary or unsuitable. </w:t>
      </w:r>
      <w:r w:rsidRPr="00BA49B9">
        <w:t xml:space="preserve">The </w:t>
      </w:r>
      <w:r>
        <w:t xml:space="preserve">&lt;&lt;typeofAgency&gt;&gt; </w:t>
      </w:r>
      <w:r w:rsidRPr="00BA49B9">
        <w:t xml:space="preserve">shall have the right to inspect these policies and procedures and the performance of vulnerability testing to confirm the effectiveness of these measures for the services being provided under </w:t>
      </w:r>
      <w:r w:rsidR="00C90071">
        <w:t>the Contract</w:t>
      </w:r>
      <w:r w:rsidR="00302EEF">
        <w:t>.</w:t>
      </w:r>
    </w:p>
    <w:p w:rsidR="003979F6" w:rsidRPr="00E66047" w:rsidRDefault="003979F6" w:rsidP="00FE0256">
      <w:pPr>
        <w:pStyle w:val="Heading3"/>
      </w:pPr>
      <w:r w:rsidRPr="00BA49B9">
        <w:t>Security Logs and Reports</w:t>
      </w:r>
      <w:r w:rsidR="00784F99">
        <w:t xml:space="preserve"> Access </w:t>
      </w:r>
      <w:r w:rsidR="005021E3">
        <w:t xml:space="preserve"> </w:t>
      </w:r>
      <w:r w:rsidR="00A23122" w:rsidRPr="00A23122">
        <w:rPr>
          <w:color w:val="FF0000"/>
        </w:rPr>
        <w:t>[[</w:t>
      </w:r>
      <w:r w:rsidR="005F1B1F" w:rsidRPr="005F1B1F">
        <w:rPr>
          <w:color w:val="FF0000"/>
        </w:rPr>
        <w:t>Review for applicability</w:t>
      </w:r>
      <w:r w:rsidR="005021E3">
        <w:rPr>
          <w:color w:val="FF0000"/>
        </w:rPr>
        <w:t>.</w:t>
      </w:r>
      <w:r w:rsidR="00A23122">
        <w:rPr>
          <w:color w:val="FF0000"/>
        </w:rPr>
        <w:t>]]</w:t>
      </w:r>
      <w:r w:rsidR="001C4CFA">
        <w:rPr>
          <w:color w:val="FF0000"/>
        </w:rPr>
        <w:t xml:space="preserve"> </w:t>
      </w:r>
    </w:p>
    <w:p w:rsidR="00377D8B" w:rsidRDefault="003979F6" w:rsidP="00F5051E">
      <w:pPr>
        <w:pStyle w:val="MDABC"/>
        <w:numPr>
          <w:ilvl w:val="0"/>
          <w:numId w:val="53"/>
        </w:numPr>
      </w:pPr>
      <w:r w:rsidRPr="00BA49B9">
        <w:t>For a SaaS or non-State hosted solution, the Contractor shall provide reports to the State in a mutually agreeable format.</w:t>
      </w:r>
    </w:p>
    <w:p w:rsidR="003979F6" w:rsidRDefault="003979F6" w:rsidP="00F5051E">
      <w:pPr>
        <w:pStyle w:val="MDABC"/>
        <w:numPr>
          <w:ilvl w:val="0"/>
          <w:numId w:val="53"/>
        </w:numPr>
      </w:pPr>
      <w:r w:rsidRPr="00BA49B9">
        <w:t xml:space="preserve">Reports shall include latency statistics, user access, user access IP address, user access history and security logs for all State files related to </w:t>
      </w:r>
      <w:r w:rsidR="00C90071">
        <w:t>the Contract</w:t>
      </w:r>
      <w:r w:rsidRPr="00BA49B9">
        <w:t>.</w:t>
      </w:r>
      <w:r w:rsidR="000813C6">
        <w:t xml:space="preserve"> </w:t>
      </w:r>
    </w:p>
    <w:p w:rsidR="004E0A00" w:rsidRDefault="004E0A00" w:rsidP="00FE0256">
      <w:pPr>
        <w:pStyle w:val="Heading3"/>
      </w:pPr>
      <w:r>
        <w:t>Security Plan</w:t>
      </w:r>
      <w:r w:rsidR="001C4CFA" w:rsidRPr="001C4CFA">
        <w:t xml:space="preserve"> </w:t>
      </w:r>
      <w:r w:rsidR="00A23122">
        <w:t>[[</w:t>
      </w:r>
      <w:r w:rsidR="001C4CFA" w:rsidRPr="005F1B1F">
        <w:t>Review for applicability</w:t>
      </w:r>
      <w:r w:rsidR="001C4CFA">
        <w:t>.</w:t>
      </w:r>
      <w:r w:rsidR="00A23122">
        <w:t>]]</w:t>
      </w:r>
      <w:r w:rsidR="001C4CFA">
        <w:t xml:space="preserve"> </w:t>
      </w:r>
    </w:p>
    <w:p w:rsidR="008B721A" w:rsidRPr="007D3739" w:rsidRDefault="008B721A" w:rsidP="00F5051E">
      <w:pPr>
        <w:pStyle w:val="MDABC"/>
        <w:numPr>
          <w:ilvl w:val="0"/>
          <w:numId w:val="30"/>
        </w:numPr>
      </w:pPr>
      <w:r w:rsidRPr="007D3739">
        <w:t xml:space="preserve">The Contractor shall protect State data according to a written security policy (“Security Plan”) no less rigorous than that of the State, and shall supply a copy of such policy to the State for validation, with any appropriate updates, on an annual basis. </w:t>
      </w:r>
    </w:p>
    <w:p w:rsidR="008B721A" w:rsidRPr="007D3739" w:rsidRDefault="008B721A" w:rsidP="0011696B">
      <w:pPr>
        <w:pStyle w:val="MDABC"/>
      </w:pPr>
      <w:r w:rsidRPr="007D3739">
        <w:t xml:space="preserve">The Security Plan shall detail the steps and processes employed by the Contractor as well as the features and characteristics which will ensure compliance with the security requirements of the Contract.  </w:t>
      </w:r>
    </w:p>
    <w:p w:rsidR="008B721A" w:rsidRPr="007D3739" w:rsidRDefault="008B721A" w:rsidP="0011696B">
      <w:pPr>
        <w:pStyle w:val="MDABC"/>
      </w:pPr>
      <w:r w:rsidRPr="007D3739">
        <w:t xml:space="preserve">The Security Plan shall address compliance with the PCI DSS for payment card processing). </w:t>
      </w:r>
      <w:r w:rsidR="00A23122" w:rsidRPr="00A23122">
        <w:rPr>
          <w:color w:val="FF0000"/>
        </w:rPr>
        <w:t>[[</w:t>
      </w:r>
      <w:r w:rsidR="005021E3">
        <w:rPr>
          <w:color w:val="FF0000"/>
        </w:rPr>
        <w:t>D</w:t>
      </w:r>
      <w:r w:rsidRPr="009D298F">
        <w:rPr>
          <w:color w:val="FF0000"/>
        </w:rPr>
        <w:t>elete if no PCI</w:t>
      </w:r>
      <w:r w:rsidR="005021E3">
        <w:rPr>
          <w:color w:val="FF0000"/>
        </w:rPr>
        <w:t>.</w:t>
      </w:r>
      <w:r w:rsidR="00A23122">
        <w:rPr>
          <w:color w:val="FF0000"/>
        </w:rPr>
        <w:t>]]</w:t>
      </w:r>
    </w:p>
    <w:p w:rsidR="00BE1F4B" w:rsidRDefault="00A23122" w:rsidP="0011696B">
      <w:pPr>
        <w:pStyle w:val="MDABC"/>
      </w:pPr>
      <w:r>
        <w:rPr>
          <w:color w:val="FF0000"/>
        </w:rPr>
        <w:t>[[</w:t>
      </w:r>
      <w:r w:rsidR="00402607">
        <w:rPr>
          <w:color w:val="FF0000"/>
        </w:rPr>
        <w:t>D</w:t>
      </w:r>
      <w:r w:rsidR="00402607" w:rsidRPr="009D298F">
        <w:rPr>
          <w:color w:val="FF0000"/>
        </w:rPr>
        <w:t xml:space="preserve">elete </w:t>
      </w:r>
      <w:r w:rsidR="008B721A" w:rsidRPr="009D298F">
        <w:rPr>
          <w:color w:val="FF0000"/>
        </w:rPr>
        <w:t xml:space="preserve">the following if Task Orders </w:t>
      </w:r>
      <w:r w:rsidR="003234FD">
        <w:rPr>
          <w:color w:val="FF0000"/>
        </w:rPr>
        <w:t>inapplicable</w:t>
      </w:r>
      <w:r>
        <w:rPr>
          <w:color w:val="FF0000"/>
        </w:rPr>
        <w:t>]]</w:t>
      </w:r>
      <w:r w:rsidR="008B721A" w:rsidRPr="007D3739">
        <w:t xml:space="preserve">&lt;&lt;If any Security Plan information, including procedures, are different based on a Task Order, Contractor shall furnish such differences to the respective TO Manager.&gt;&gt; </w:t>
      </w:r>
    </w:p>
    <w:p w:rsidR="004E0A00" w:rsidRDefault="004E0A00" w:rsidP="00FE0256">
      <w:pPr>
        <w:pStyle w:val="Heading3"/>
      </w:pPr>
      <w:r>
        <w:t>PCI Compliance</w:t>
      </w:r>
      <w:r w:rsidR="001C4CFA" w:rsidRPr="001C4CFA">
        <w:t xml:space="preserve"> </w:t>
      </w:r>
      <w:r w:rsidR="00A23122">
        <w:t>[[</w:t>
      </w:r>
      <w:r w:rsidR="001C4CFA" w:rsidRPr="005F1B1F">
        <w:t>Review for applicability</w:t>
      </w:r>
      <w:r w:rsidR="001C4CFA">
        <w:t>.</w:t>
      </w:r>
      <w:r w:rsidR="00A23122">
        <w:t>]]</w:t>
      </w:r>
      <w:r w:rsidR="001C4CFA">
        <w:t xml:space="preserve"> </w:t>
      </w:r>
    </w:p>
    <w:p w:rsidR="004E0A00" w:rsidRDefault="004E0A00" w:rsidP="00F5051E">
      <w:pPr>
        <w:pStyle w:val="MDABC"/>
        <w:numPr>
          <w:ilvl w:val="0"/>
          <w:numId w:val="18"/>
        </w:numPr>
      </w:pPr>
      <w:r>
        <w:t xml:space="preserve">Contractor shall at all times comply, and ensure compliance with, all applicable Payment Card Industry ("PCI") Data Security Standards (“DSS”), including any and all changes </w:t>
      </w:r>
      <w:r>
        <w:lastRenderedPageBreak/>
        <w:t>thereto. Contractor shall provide the &lt;&lt;typeofAgency&gt;&gt;with documented evidence of current compliance to PCI DSS within 30 days of an &lt;&lt;typeofAgency&gt;&gt;request.</w:t>
      </w:r>
    </w:p>
    <w:p w:rsidR="004E0A00" w:rsidRDefault="004E0A00" w:rsidP="00F5051E">
      <w:pPr>
        <w:pStyle w:val="MDABC"/>
        <w:numPr>
          <w:ilvl w:val="0"/>
          <w:numId w:val="18"/>
        </w:numPr>
      </w:pPr>
      <w:r>
        <w:t>The Contractor shall annually furnish to the State evidence of the PCI Security Standards Council’s (SSC) acceptance or attestation of the Contractor’s conformance to the relevant PCI DSS requirements by a third party certified to perform compliance assessments.</w:t>
      </w:r>
    </w:p>
    <w:p w:rsidR="004E0A00" w:rsidRDefault="004E0A00" w:rsidP="00F5051E">
      <w:pPr>
        <w:pStyle w:val="MDABC"/>
        <w:numPr>
          <w:ilvl w:val="0"/>
          <w:numId w:val="18"/>
        </w:numPr>
      </w:pPr>
      <w:r>
        <w:t xml:space="preserve">The Contractor shall ensure that the scope of the annual SOC 2 Type II Report specified under </w:t>
      </w:r>
      <w:r w:rsidRPr="004E0A00">
        <w:rPr>
          <w:b/>
        </w:rPr>
        <w:t>Section 3.</w:t>
      </w:r>
      <w:r>
        <w:rPr>
          <w:b/>
        </w:rPr>
        <w:t>9</w:t>
      </w:r>
      <w:r>
        <w:t xml:space="preserve"> includes testing to confirm the PCI assessment results.</w:t>
      </w:r>
      <w:r w:rsidR="002342B9">
        <w:t xml:space="preserve"> </w:t>
      </w:r>
    </w:p>
    <w:p w:rsidR="004E0A00" w:rsidRDefault="004E0A00" w:rsidP="00FE0256">
      <w:pPr>
        <w:pStyle w:val="Heading3"/>
      </w:pPr>
      <w:r>
        <w:t>Security Incident Response</w:t>
      </w:r>
    </w:p>
    <w:p w:rsidR="004E0A00" w:rsidRDefault="00B25D88" w:rsidP="00F5051E">
      <w:pPr>
        <w:pStyle w:val="MDABC"/>
        <w:numPr>
          <w:ilvl w:val="0"/>
          <w:numId w:val="19"/>
        </w:numPr>
      </w:pPr>
      <w:r>
        <w:t xml:space="preserve">The Contractor shall </w:t>
      </w:r>
      <w:r w:rsidR="004E0A00">
        <w:t xml:space="preserve">notify the &lt;&lt;typeofAgency&gt;&gt; in accordance with </w:t>
      </w:r>
      <w:r w:rsidR="00463A4B">
        <w:rPr>
          <w:b/>
        </w:rPr>
        <w:t>Section</w:t>
      </w:r>
      <w:r w:rsidR="00015663">
        <w:rPr>
          <w:b/>
        </w:rPr>
        <w:t xml:space="preserve"> </w:t>
      </w:r>
      <w:r w:rsidR="00463A4B">
        <w:rPr>
          <w:b/>
        </w:rPr>
        <w:t>3.7.</w:t>
      </w:r>
      <w:r w:rsidR="00015663">
        <w:rPr>
          <w:b/>
        </w:rPr>
        <w:t>9</w:t>
      </w:r>
      <w:r w:rsidR="00463A4B">
        <w:rPr>
          <w:b/>
        </w:rPr>
        <w:t>A-</w:t>
      </w:r>
      <w:r w:rsidR="00015663">
        <w:rPr>
          <w:b/>
        </w:rPr>
        <w:t>D</w:t>
      </w:r>
      <w:r w:rsidR="004E0A00">
        <w:t xml:space="preserve"> when any Contractor system that may access, process, or store State data or State systems experiences a Security Incident or a Data Breach as follows:</w:t>
      </w:r>
    </w:p>
    <w:p w:rsidR="004E0A00" w:rsidRDefault="004E0A00" w:rsidP="00F5051E">
      <w:pPr>
        <w:pStyle w:val="MDABC"/>
        <w:numPr>
          <w:ilvl w:val="1"/>
          <w:numId w:val="19"/>
        </w:numPr>
      </w:pPr>
      <w:r>
        <w:t xml:space="preserve">notify the &lt;&lt;typeofAgency&gt;&gt; within twenty-four (24) hours of the discovery of </w:t>
      </w:r>
      <w:r w:rsidR="00E17AD7">
        <w:t>a</w:t>
      </w:r>
      <w:r>
        <w:t xml:space="preserve"> Security Incident by providing notice via written or electronic correspondence to the Contract Monitor, &lt;&lt;typeofAgency&gt;&gt; chief information officer and &lt;&lt;typeofAgency&gt;&gt; chi</w:t>
      </w:r>
      <w:r w:rsidR="00B25D88">
        <w:t>ef information security officer;</w:t>
      </w:r>
    </w:p>
    <w:p w:rsidR="004E0A00" w:rsidRDefault="004E0A00" w:rsidP="00F5051E">
      <w:pPr>
        <w:pStyle w:val="MDABC"/>
        <w:numPr>
          <w:ilvl w:val="1"/>
          <w:numId w:val="19"/>
        </w:numPr>
      </w:pPr>
      <w:r>
        <w:t xml:space="preserve">notify the &lt;&lt;typeofAgency&gt;&gt; within two (2) hours if there is a threat to Contractor’s </w:t>
      </w:r>
      <w:r w:rsidR="004315D7">
        <w:t xml:space="preserve">solution </w:t>
      </w:r>
      <w:r>
        <w:t>as it pertains to the use, disclos</w:t>
      </w:r>
      <w:r w:rsidR="00B25D88">
        <w:t>ure, and security of State data; and</w:t>
      </w:r>
    </w:p>
    <w:p w:rsidR="00377D8B" w:rsidRDefault="004E0A00" w:rsidP="00F5051E">
      <w:pPr>
        <w:pStyle w:val="MDABC"/>
        <w:numPr>
          <w:ilvl w:val="1"/>
          <w:numId w:val="19"/>
        </w:numPr>
      </w:pPr>
      <w:r>
        <w:t>provide written notice to the &lt;&lt;typeofAgency&gt;&gt; within one (1) Business Day after Contractor’s discovery of unauthorized use or disclosure of State data and thereafter all information the State (or &lt;&lt;typeofAgency&gt;&gt;) requests concerning such unauthorized use or disclosure.</w:t>
      </w:r>
    </w:p>
    <w:p w:rsidR="004E0A00" w:rsidRDefault="004E0A00" w:rsidP="00F5051E">
      <w:pPr>
        <w:pStyle w:val="MDABC"/>
        <w:numPr>
          <w:ilvl w:val="0"/>
          <w:numId w:val="19"/>
        </w:numPr>
      </w:pPr>
      <w:r>
        <w:t>Contractor’s notice shall identify:</w:t>
      </w:r>
    </w:p>
    <w:p w:rsidR="004E0A00" w:rsidRDefault="004E0A00" w:rsidP="00F5051E">
      <w:pPr>
        <w:pStyle w:val="MDABC"/>
        <w:numPr>
          <w:ilvl w:val="1"/>
          <w:numId w:val="19"/>
        </w:numPr>
      </w:pPr>
      <w:r>
        <w:t>the nature of the unauthorized use or disclosure;</w:t>
      </w:r>
    </w:p>
    <w:p w:rsidR="004E0A00" w:rsidRDefault="004E0A00" w:rsidP="00F5051E">
      <w:pPr>
        <w:pStyle w:val="MDABC"/>
        <w:numPr>
          <w:ilvl w:val="1"/>
          <w:numId w:val="19"/>
        </w:numPr>
      </w:pPr>
      <w:r>
        <w:t>the State data used or disclosed,</w:t>
      </w:r>
    </w:p>
    <w:p w:rsidR="004E0A00" w:rsidRDefault="004E0A00" w:rsidP="00F5051E">
      <w:pPr>
        <w:pStyle w:val="MDABC"/>
        <w:numPr>
          <w:ilvl w:val="1"/>
          <w:numId w:val="19"/>
        </w:numPr>
      </w:pPr>
      <w:r>
        <w:t>who made the unauthorized use or received the unauthorized disclosure;</w:t>
      </w:r>
    </w:p>
    <w:p w:rsidR="004E0A00" w:rsidRDefault="004E0A00" w:rsidP="00F5051E">
      <w:pPr>
        <w:pStyle w:val="MDABC"/>
        <w:numPr>
          <w:ilvl w:val="1"/>
          <w:numId w:val="19"/>
        </w:numPr>
      </w:pPr>
      <w:r>
        <w:t>what the Contractor has done or shall do to mitigate any deleterious effect of the unauthorized use or disclosure; and</w:t>
      </w:r>
    </w:p>
    <w:p w:rsidR="004E0A00" w:rsidRDefault="004E0A00" w:rsidP="00F5051E">
      <w:pPr>
        <w:pStyle w:val="MDABC"/>
        <w:numPr>
          <w:ilvl w:val="1"/>
          <w:numId w:val="19"/>
        </w:numPr>
      </w:pPr>
      <w:r>
        <w:t>what corrective action the Contractor has taken or shall take to prevent future similar unauthorized use or disclosure.</w:t>
      </w:r>
    </w:p>
    <w:p w:rsidR="004E0A00" w:rsidRDefault="004E0A00" w:rsidP="00F5051E">
      <w:pPr>
        <w:pStyle w:val="MDABC"/>
        <w:numPr>
          <w:ilvl w:val="1"/>
          <w:numId w:val="19"/>
        </w:numPr>
      </w:pPr>
      <w:r>
        <w:t>The Contractor shall provide such other information, including a written report, as reasonably requested by the State.</w:t>
      </w:r>
    </w:p>
    <w:p w:rsidR="009D298F" w:rsidRDefault="004E0A00" w:rsidP="00F5051E">
      <w:pPr>
        <w:pStyle w:val="MDABC"/>
        <w:numPr>
          <w:ilvl w:val="0"/>
          <w:numId w:val="19"/>
        </w:numPr>
      </w:pPr>
      <w:r>
        <w:t>The Contractor may need to communicate with outside parties regarding a Security Incident, which may include contacting law enforcement, fielding media inquiries and seeking external expertise as mutually agreed upon, defined by law or contained in the Contract. Discussing Security Incidents with the State should be handled on an urgent as-needed basis, as part of Contractor communication and mitigation processes as mutually agreed upon, defined by law or contained in the Contract.</w:t>
      </w:r>
    </w:p>
    <w:p w:rsidR="004E0A00" w:rsidRDefault="009D298F" w:rsidP="00F5051E">
      <w:pPr>
        <w:pStyle w:val="MDABC"/>
        <w:numPr>
          <w:ilvl w:val="0"/>
          <w:numId w:val="19"/>
        </w:numPr>
      </w:pPr>
      <w:r w:rsidRPr="000421CD">
        <w:t>The Contractor shall comply with all applicable laws that require the notification of individuals in the event of unauthorized release of State data or othe</w:t>
      </w:r>
      <w:r w:rsidR="00221CF0">
        <w:t>r event requiring notification,</w:t>
      </w:r>
      <w:r w:rsidRPr="000421CD">
        <w:t xml:space="preserve"> and, where notification is required, assume responsibility for informing all such individuals in accordance with applicable law and to indemnify and hold harmless the State </w:t>
      </w:r>
      <w:r w:rsidRPr="000421CD">
        <w:lastRenderedPageBreak/>
        <w:t>(or &lt;&lt;typeofAgency&gt;&gt;) and its officials and employees from and against any claims, damages, and actions related to the event requiring notification.</w:t>
      </w:r>
      <w:r w:rsidR="004E0A00">
        <w:t xml:space="preserve"> </w:t>
      </w:r>
    </w:p>
    <w:p w:rsidR="004E0A00" w:rsidRDefault="004E0A00" w:rsidP="00FE0256">
      <w:pPr>
        <w:pStyle w:val="Heading3"/>
      </w:pPr>
      <w:r>
        <w:t>Data Breach Responsibilities</w:t>
      </w:r>
    </w:p>
    <w:p w:rsidR="004E0A00" w:rsidRPr="00570C64" w:rsidRDefault="00A23122" w:rsidP="005D2525">
      <w:pPr>
        <w:pStyle w:val="MDInstruction"/>
      </w:pPr>
      <w:r>
        <w:t>[[</w:t>
      </w:r>
      <w:r w:rsidR="004E0A00" w:rsidRPr="00570C64">
        <w:t xml:space="preserve">This section only applies when a data breach occurs with respect to State data within the possession or control of the </w:t>
      </w:r>
      <w:r w:rsidR="00A00636" w:rsidRPr="00570C64">
        <w:t>Contractor.</w:t>
      </w:r>
      <w:r>
        <w:t>]]</w:t>
      </w:r>
      <w:r w:rsidR="00A00636">
        <w:t xml:space="preserve"> </w:t>
      </w:r>
    </w:p>
    <w:p w:rsidR="004E0A00" w:rsidRDefault="004E0A00" w:rsidP="00F5051E">
      <w:pPr>
        <w:pStyle w:val="MDABC"/>
        <w:numPr>
          <w:ilvl w:val="0"/>
          <w:numId w:val="20"/>
        </w:numPr>
      </w:pPr>
      <w:r>
        <w:t>If the Contractor reasonably believes or has actual knowledge of a Data Breach, the Contractor shall, unless otherwise directed:</w:t>
      </w:r>
    </w:p>
    <w:p w:rsidR="004E0A00" w:rsidRDefault="004E0A00" w:rsidP="00F5051E">
      <w:pPr>
        <w:pStyle w:val="MDABC"/>
        <w:numPr>
          <w:ilvl w:val="1"/>
          <w:numId w:val="20"/>
        </w:numPr>
      </w:pPr>
      <w:r>
        <w:t>Notify the appropriate State-identified contact within 24 hours by telephone in accordance with the agreed upon security plan or security procedures unless a shorter time is required by applicable law;</w:t>
      </w:r>
    </w:p>
    <w:p w:rsidR="004E0A00" w:rsidRDefault="004E0A00" w:rsidP="00F5051E">
      <w:pPr>
        <w:pStyle w:val="MDABC"/>
        <w:numPr>
          <w:ilvl w:val="1"/>
          <w:numId w:val="20"/>
        </w:numPr>
      </w:pPr>
      <w:r>
        <w:t>Cooperate with the State to investigate and resolve the data breach;</w:t>
      </w:r>
    </w:p>
    <w:p w:rsidR="004E0A00" w:rsidRDefault="004E0A00" w:rsidP="00F5051E">
      <w:pPr>
        <w:pStyle w:val="MDABC"/>
        <w:numPr>
          <w:ilvl w:val="1"/>
          <w:numId w:val="20"/>
        </w:numPr>
      </w:pPr>
      <w:r>
        <w:t>Promptly implement commercially reasonable remedial measures to remedy the Data Breach;</w:t>
      </w:r>
      <w:r w:rsidR="00895E5A">
        <w:t xml:space="preserve"> and</w:t>
      </w:r>
    </w:p>
    <w:p w:rsidR="004E0A00" w:rsidRDefault="004E0A00" w:rsidP="00F5051E">
      <w:pPr>
        <w:pStyle w:val="MDABC"/>
        <w:numPr>
          <w:ilvl w:val="1"/>
          <w:numId w:val="20"/>
        </w:numPr>
      </w:pPr>
      <w:r>
        <w:t>Document responsive actions taken related to the Data Breach, including any post-incident review of events and actions taken to make changes in business practices</w:t>
      </w:r>
      <w:r w:rsidR="00895E5A">
        <w:t xml:space="preserve"> in providing the services.</w:t>
      </w:r>
    </w:p>
    <w:p w:rsidR="004E0A00" w:rsidRPr="002B30A7" w:rsidRDefault="004E0A00" w:rsidP="00F5051E">
      <w:pPr>
        <w:pStyle w:val="MDABC"/>
        <w:numPr>
          <w:ilvl w:val="0"/>
          <w:numId w:val="20"/>
        </w:numPr>
      </w:pPr>
      <w:r>
        <w:t>If a Data Breach is a direct result of the Contractor’s breach of its Contract obligation to encrypt State data or otherwise prevent its release, the Contractor shall bear the costs associated with (1) the investigation and resolution of the data breach; (2) notifications to individuals, regulators or others required by State law; (3) a credit monitoring service required by State or federal</w:t>
      </w:r>
      <w:r w:rsidR="00AC29B8">
        <w:t xml:space="preserve"> </w:t>
      </w:r>
      <w:r>
        <w:t>law; (4) a website or a toll-free number and call center for affected individuals required by State law; and (5) complete all corrective actions as reasonably determined by Contractor based on root cause; all [</w:t>
      </w:r>
      <w:r w:rsidR="00467EDD">
        <w:t>(1) through (5)] subject to the</w:t>
      </w:r>
      <w:r>
        <w:t xml:space="preserve"> Contract’s limitation of liability.</w:t>
      </w:r>
      <w:r w:rsidR="002342B9">
        <w:t xml:space="preserve"> </w:t>
      </w:r>
    </w:p>
    <w:p w:rsidR="0075759E" w:rsidRDefault="0075759E" w:rsidP="00FE0256">
      <w:pPr>
        <w:pStyle w:val="MDText1"/>
      </w:pPr>
      <w:r>
        <w:t xml:space="preserve">Additional security requirements may be established in a </w:t>
      </w:r>
      <w:r w:rsidRPr="005745F9">
        <w:t>Task Order and/or a Work</w:t>
      </w:r>
      <w:r>
        <w:t xml:space="preserve"> Order.</w:t>
      </w:r>
      <w:r w:rsidRPr="00F82A7F">
        <w:rPr>
          <w:color w:val="FF0000"/>
        </w:rPr>
        <w:t xml:space="preserve"> </w:t>
      </w:r>
      <w:r w:rsidR="00A23122">
        <w:rPr>
          <w:color w:val="FF0000"/>
        </w:rPr>
        <w:t>[[</w:t>
      </w:r>
      <w:r w:rsidRPr="002153B9">
        <w:rPr>
          <w:color w:val="FF0000"/>
        </w:rPr>
        <w:t>Delete if Task Orders or Work Orders are not allowed in this solicitation.</w:t>
      </w:r>
      <w:r w:rsidR="00A23122">
        <w:rPr>
          <w:color w:val="FF0000"/>
        </w:rPr>
        <w:t>]]</w:t>
      </w:r>
      <w:r w:rsidRPr="002153B9">
        <w:rPr>
          <w:color w:val="FF0000"/>
        </w:rPr>
        <w:t xml:space="preserve"> </w:t>
      </w:r>
    </w:p>
    <w:p w:rsidR="0075759E" w:rsidRDefault="0075759E" w:rsidP="00FE0256">
      <w:pPr>
        <w:pStyle w:val="MDText1"/>
      </w:pPr>
      <w:r>
        <w:t>The State shall, at its discretion, have the right to review and assess the Contractor’s compliance to the security requirements and standards defined in the Contract.</w:t>
      </w:r>
    </w:p>
    <w:p w:rsidR="0075759E" w:rsidRPr="0075759E" w:rsidRDefault="0075759E" w:rsidP="00FE0256">
      <w:pPr>
        <w:pStyle w:val="MDText1"/>
      </w:pPr>
      <w:r w:rsidRPr="0075759E">
        <w:t xml:space="preserve">Provisions in </w:t>
      </w:r>
      <w:r w:rsidRPr="007B4D3B">
        <w:rPr>
          <w:b/>
        </w:rPr>
        <w:t>Sections</w:t>
      </w:r>
      <w:r w:rsidRPr="0075759E">
        <w:t xml:space="preserve"> </w:t>
      </w:r>
      <w:r w:rsidR="008D2855">
        <w:t>&lt;&lt;</w:t>
      </w:r>
      <w:r w:rsidRPr="007B4D3B">
        <w:rPr>
          <w:b/>
        </w:rPr>
        <w:t>3.7.1 – 3.7.10</w:t>
      </w:r>
      <w:r w:rsidR="008D2855">
        <w:t>&gt;&gt;</w:t>
      </w:r>
      <w:r w:rsidRPr="0075759E">
        <w:t xml:space="preserve"> shall survive expiration or termination of the Contract. Additionally, the Contractor shall flow down the provisions of </w:t>
      </w:r>
      <w:r w:rsidRPr="007B4D3B">
        <w:rPr>
          <w:b/>
        </w:rPr>
        <w:t>Sections</w:t>
      </w:r>
      <w:r w:rsidRPr="0075759E">
        <w:t xml:space="preserve"> </w:t>
      </w:r>
      <w:r w:rsidR="008D2855">
        <w:t>&lt;&lt;</w:t>
      </w:r>
      <w:r w:rsidRPr="007B4D3B">
        <w:rPr>
          <w:b/>
        </w:rPr>
        <w:t>3.7.4-3.7.10</w:t>
      </w:r>
      <w:r w:rsidR="008D2855">
        <w:t>&gt;&gt;</w:t>
      </w:r>
      <w:r w:rsidRPr="0075759E">
        <w:t xml:space="preserve"> (or the substance thereof) in all subcontracts.</w:t>
      </w:r>
    </w:p>
    <w:p w:rsidR="00B45A6F" w:rsidRDefault="00C478C7" w:rsidP="0084333C">
      <w:pPr>
        <w:pStyle w:val="Heading2"/>
      </w:pPr>
      <w:bookmarkStart w:id="38" w:name="_Toc488066964"/>
      <w:bookmarkStart w:id="39" w:name="_Toc57820525"/>
      <w:r>
        <w:t>Problem Escalation Procedure</w:t>
      </w:r>
      <w:bookmarkEnd w:id="38"/>
      <w:bookmarkEnd w:id="39"/>
    </w:p>
    <w:p w:rsidR="00377D8B" w:rsidRDefault="00C478C7" w:rsidP="00FE0256">
      <w:pPr>
        <w:pStyle w:val="MDText1"/>
      </w:pPr>
      <w:r w:rsidRPr="00634B9B">
        <w:t>The Contractor must provide and maintain a Problem Escalation Procedure (PEP) for both routine and emergency situations. The PEP must state how the Contractor will address problem situations as they occur during the performance of the Contract, especially problems that are not resolved to the satisfaction of the State within appropriate timeframes.</w:t>
      </w:r>
    </w:p>
    <w:p w:rsidR="00C478C7" w:rsidRPr="00634B9B" w:rsidRDefault="00C478C7" w:rsidP="00FE0256">
      <w:pPr>
        <w:pStyle w:val="MDText1"/>
      </w:pPr>
      <w:r w:rsidRPr="00634B9B">
        <w:t xml:space="preserve">The Contractor shall provide contact information to the Contract </w:t>
      </w:r>
      <w:r>
        <w:t>Monitor</w:t>
      </w:r>
      <w:r w:rsidRPr="00634B9B">
        <w:t xml:space="preserve">, as well as to other State personnel as directed should the Contract </w:t>
      </w:r>
      <w:r>
        <w:t>Monitor</w:t>
      </w:r>
      <w:r w:rsidRPr="00634B9B">
        <w:t xml:space="preserve"> not be available.</w:t>
      </w:r>
    </w:p>
    <w:p w:rsidR="00C478C7" w:rsidRPr="00634B9B" w:rsidRDefault="00C478C7" w:rsidP="00FE0256">
      <w:pPr>
        <w:pStyle w:val="MDText1"/>
      </w:pPr>
      <w:r w:rsidRPr="00634B9B">
        <w:t xml:space="preserve">The Contractor </w:t>
      </w:r>
      <w:r w:rsidR="00B16218">
        <w:t>shall</w:t>
      </w:r>
      <w:r w:rsidR="00B16218" w:rsidRPr="00634B9B">
        <w:t xml:space="preserve"> </w:t>
      </w:r>
      <w:r w:rsidRPr="00634B9B">
        <w:t xml:space="preserve">provide the PEP no later than ten (10) Business Days after </w:t>
      </w:r>
      <w:r>
        <w:t>notice of recommended award</w:t>
      </w:r>
      <w:r w:rsidR="00B16218">
        <w:t xml:space="preserve"> </w:t>
      </w:r>
      <w:r w:rsidR="00B16218">
        <w:rPr>
          <w:szCs w:val="22"/>
        </w:rPr>
        <w:t>or after the date of the Notice to Proceed, whichever is earlier</w:t>
      </w:r>
      <w:r w:rsidR="00AC29B8">
        <w:t xml:space="preserve">. </w:t>
      </w:r>
      <w:r w:rsidRPr="00634B9B">
        <w:t xml:space="preserve">The PEP, including any revisions thereto, must also be provided within ten (10) Business Days after the start of each Contract year and within ten (10) Business Days after any change in circumstance </w:t>
      </w:r>
      <w:r w:rsidRPr="00634B9B">
        <w:lastRenderedPageBreak/>
        <w:t>which changes the PEP</w:t>
      </w:r>
      <w:r w:rsidR="00AC29B8">
        <w:t xml:space="preserve">. </w:t>
      </w:r>
      <w:r w:rsidRPr="00634B9B">
        <w:t>The PEP shall detail how problems with work under the Contract will be escalated in order to resolve any issues in a timely manner</w:t>
      </w:r>
      <w:r w:rsidR="00AC29B8">
        <w:t xml:space="preserve">. </w:t>
      </w:r>
      <w:r w:rsidRPr="00634B9B">
        <w:t>The PEP shall include:</w:t>
      </w:r>
    </w:p>
    <w:p w:rsidR="002860E4" w:rsidRDefault="00C478C7" w:rsidP="00F5051E">
      <w:pPr>
        <w:pStyle w:val="MDABC"/>
        <w:numPr>
          <w:ilvl w:val="0"/>
          <w:numId w:val="54"/>
        </w:numPr>
      </w:pPr>
      <w:r w:rsidRPr="00823A15">
        <w:t>The process for establishing the existence of a problem;</w:t>
      </w:r>
    </w:p>
    <w:p w:rsidR="002860E4" w:rsidRDefault="00C478C7" w:rsidP="00F5051E">
      <w:pPr>
        <w:pStyle w:val="MDABC"/>
        <w:numPr>
          <w:ilvl w:val="0"/>
          <w:numId w:val="54"/>
        </w:numPr>
      </w:pPr>
      <w:r w:rsidRPr="00823A15">
        <w:t>Names, titles, and contact information for progressively higher levels of personnel in the Contractor’s organization who would become involved in resolving a problem;</w:t>
      </w:r>
    </w:p>
    <w:p w:rsidR="002860E4" w:rsidRDefault="00C478C7" w:rsidP="00F5051E">
      <w:pPr>
        <w:pStyle w:val="MDABC"/>
        <w:numPr>
          <w:ilvl w:val="0"/>
          <w:numId w:val="54"/>
        </w:numPr>
      </w:pPr>
      <w:r w:rsidRPr="00823A15">
        <w:t>For each individual listed in the Contractor’s PEP, the maximum amount of time a problem will remain unresolved</w:t>
      </w:r>
      <w:r w:rsidR="00AC29B8" w:rsidRPr="00823A15">
        <w:t xml:space="preserve"> </w:t>
      </w:r>
      <w:r w:rsidRPr="00823A15">
        <w:t>with that individual before the problem escalates to the next contact person listed in the Contractor’s PEP;</w:t>
      </w:r>
    </w:p>
    <w:p w:rsidR="002860E4" w:rsidRDefault="00C478C7" w:rsidP="00F5051E">
      <w:pPr>
        <w:pStyle w:val="MDABC"/>
        <w:numPr>
          <w:ilvl w:val="0"/>
          <w:numId w:val="54"/>
        </w:numPr>
      </w:pPr>
      <w:r w:rsidRPr="00823A15">
        <w:t xml:space="preserve">Expedited escalation procedures and any circumstances that would trigger </w:t>
      </w:r>
      <w:r w:rsidR="00F63679" w:rsidRPr="00823A15">
        <w:t xml:space="preserve">expediting </w:t>
      </w:r>
      <w:r w:rsidRPr="00823A15">
        <w:t>them;</w:t>
      </w:r>
    </w:p>
    <w:p w:rsidR="002860E4" w:rsidRDefault="00C478C7" w:rsidP="00F5051E">
      <w:pPr>
        <w:pStyle w:val="MDABC"/>
        <w:numPr>
          <w:ilvl w:val="0"/>
          <w:numId w:val="54"/>
        </w:numPr>
      </w:pPr>
      <w:r w:rsidRPr="00823A15">
        <w:t>The method of providing feedback on resolution progress, including the frequency of feedback to be provided to the State;</w:t>
      </w:r>
    </w:p>
    <w:p w:rsidR="002860E4" w:rsidRDefault="00C478C7" w:rsidP="00F5051E">
      <w:pPr>
        <w:pStyle w:val="MDABC"/>
        <w:numPr>
          <w:ilvl w:val="0"/>
          <w:numId w:val="54"/>
        </w:numPr>
      </w:pPr>
      <w:r w:rsidRPr="00823A15">
        <w:t>Contact information for persons responsible for resolving issues after normal business hours (e.g., evenings, weekends, holidays) and on an emergency basis; and</w:t>
      </w:r>
      <w:r w:rsidR="002860E4">
        <w:t xml:space="preserve"> </w:t>
      </w:r>
    </w:p>
    <w:p w:rsidR="00C478C7" w:rsidRPr="00823A15" w:rsidRDefault="00C478C7" w:rsidP="00F5051E">
      <w:pPr>
        <w:pStyle w:val="MDABC"/>
        <w:numPr>
          <w:ilvl w:val="0"/>
          <w:numId w:val="54"/>
        </w:numPr>
      </w:pPr>
      <w:r w:rsidRPr="00823A15">
        <w:t>A process for updating and notifying the Contract Monitor of any changes to the PEP.</w:t>
      </w:r>
      <w:r w:rsidR="002342B9" w:rsidRPr="00823A15">
        <w:t xml:space="preserve"> </w:t>
      </w:r>
    </w:p>
    <w:p w:rsidR="00C478C7" w:rsidRDefault="00C478C7" w:rsidP="00FE0256">
      <w:pPr>
        <w:pStyle w:val="MDText1"/>
      </w:pPr>
      <w:r>
        <w:t>Nothing in this section shall be construed to limit any rights of the Contract Monitor or the State which may be allowed by the Contract or applicable law.</w:t>
      </w:r>
    </w:p>
    <w:p w:rsidR="00377D8B" w:rsidRDefault="002F469D" w:rsidP="0084333C">
      <w:pPr>
        <w:pStyle w:val="Heading2"/>
      </w:pPr>
      <w:bookmarkStart w:id="40" w:name="_Toc488066965"/>
      <w:bookmarkStart w:id="41" w:name="_Toc57820526"/>
      <w:r>
        <w:t>SOC 2 Type 2 Audit Report</w:t>
      </w:r>
      <w:bookmarkEnd w:id="40"/>
      <w:bookmarkEnd w:id="41"/>
    </w:p>
    <w:p w:rsidR="00806809" w:rsidRDefault="00A23122" w:rsidP="005D2525">
      <w:pPr>
        <w:pStyle w:val="MDInstruction"/>
      </w:pPr>
      <w:bookmarkStart w:id="42" w:name="_Toc488066966"/>
      <w:r>
        <w:t>[[</w:t>
      </w:r>
      <w:r w:rsidR="00806809" w:rsidRPr="00A86747">
        <w:t xml:space="preserve">Contact </w:t>
      </w:r>
      <w:r w:rsidR="0072119A">
        <w:t>your oversight analyst</w:t>
      </w:r>
      <w:r w:rsidR="0072119A" w:rsidRPr="00A86747">
        <w:t xml:space="preserve"> </w:t>
      </w:r>
      <w:r w:rsidR="00806809" w:rsidRPr="00A86747">
        <w:t>for language</w:t>
      </w:r>
      <w:r w:rsidR="005021E3">
        <w:t xml:space="preserve"> i</w:t>
      </w:r>
      <w:r w:rsidR="005021E3" w:rsidRPr="00A86747">
        <w:t>f there is the potential for FUTURE Sensitive Data handling</w:t>
      </w:r>
      <w:r w:rsidR="008D2855">
        <w:t xml:space="preserve">. </w:t>
      </w:r>
      <w:r w:rsidR="00806809">
        <w:t xml:space="preserve">If a Contractor SOC 2 Type 2 Report </w:t>
      </w:r>
      <w:r w:rsidR="00806809">
        <w:rPr>
          <w:b/>
          <w:bCs/>
        </w:rPr>
        <w:t>is not</w:t>
      </w:r>
      <w:r w:rsidR="00806809">
        <w:t xml:space="preserve"> required for this Contract, enter only the following sentence for this section and delete the rest</w:t>
      </w:r>
      <w:r w:rsidR="00402607">
        <w:t>.</w:t>
      </w:r>
      <w:r>
        <w:t>]]</w:t>
      </w:r>
    </w:p>
    <w:p w:rsidR="00806809" w:rsidRDefault="00806809" w:rsidP="00806809">
      <w:pPr>
        <w:pStyle w:val="MDText0"/>
      </w:pPr>
      <w:r>
        <w:t>A SOC 2 Type 2 Report is not a Contractor requirement for this Contract.</w:t>
      </w:r>
    </w:p>
    <w:p w:rsidR="00806809" w:rsidRDefault="00A23122" w:rsidP="005D2525">
      <w:pPr>
        <w:pStyle w:val="MDInstruction"/>
      </w:pPr>
      <w:r>
        <w:t>[[</w:t>
      </w:r>
      <w:r w:rsidR="00806809">
        <w:t xml:space="preserve">Include the following SOC 2 Type 2 Report clause when the Contractor will collect, process, transmit, store, organize, maintain, or dispose of critical or sensitive information on behalf of the </w:t>
      </w:r>
      <w:r w:rsidR="00806809" w:rsidRPr="00892D41">
        <w:t>&lt;&lt;typeofAgency&gt;&gt;</w:t>
      </w:r>
      <w:r w:rsidR="00806809">
        <w:t xml:space="preserve"> as part of</w:t>
      </w:r>
      <w:r w:rsidR="008D2855">
        <w:t xml:space="preserve"> its Contract responsibilities.</w:t>
      </w:r>
      <w:r>
        <w:t>]]</w:t>
      </w:r>
      <w:r w:rsidR="00806809">
        <w:t xml:space="preserve"> </w:t>
      </w:r>
    </w:p>
    <w:p w:rsidR="00463DDA" w:rsidRPr="00463DDA" w:rsidRDefault="00463DDA" w:rsidP="00463DDA">
      <w:pPr>
        <w:numPr>
          <w:ilvl w:val="2"/>
          <w:numId w:val="1"/>
        </w:numPr>
        <w:tabs>
          <w:tab w:val="left" w:pos="990"/>
        </w:tabs>
        <w:spacing w:before="120" w:after="120"/>
        <w:ind w:left="1170" w:hanging="990"/>
        <w:outlineLvl w:val="2"/>
        <w:rPr>
          <w:sz w:val="22"/>
          <w:szCs w:val="24"/>
        </w:rPr>
      </w:pPr>
      <w:bookmarkStart w:id="43" w:name="_Toc473536803"/>
      <w:bookmarkStart w:id="44" w:name="_Toc488066968"/>
      <w:bookmarkEnd w:id="42"/>
      <w:r w:rsidRPr="00463DDA">
        <w:rPr>
          <w:sz w:val="22"/>
          <w:szCs w:val="24"/>
        </w:rPr>
        <w:t xml:space="preserve">A SOC 2 Type 2 Audit applies to the Contract.  The applicable trust services criteria are:  &lt;&lt; Security, Availability, Processing Integrity, Confidentiality, or Privacy – The &lt;&lt;typeofAgency&gt;&gt; to choose which of the five trust services criteria apply&gt;&gt;as defined in the Guidance document identified in Section 3.9.2. </w:t>
      </w:r>
    </w:p>
    <w:p w:rsidR="00463DDA" w:rsidRPr="00463DDA" w:rsidRDefault="00463DDA" w:rsidP="00463DDA">
      <w:pPr>
        <w:shd w:val="clear" w:color="00FFFF" w:fill="auto"/>
        <w:spacing w:before="120" w:after="120"/>
        <w:ind w:left="180"/>
        <w:rPr>
          <w:color w:val="FF0000"/>
          <w:sz w:val="22"/>
        </w:rPr>
      </w:pPr>
      <w:r w:rsidRPr="00463DDA">
        <w:rPr>
          <w:color w:val="FF0000"/>
          <w:sz w:val="22"/>
        </w:rPr>
        <w:t xml:space="preserve">[[Consult with your AAG, Chief Information Officer, or a director of internal audits to determine which trust criteria are applicable for your Contract.]] </w:t>
      </w:r>
    </w:p>
    <w:p w:rsidR="00463DDA" w:rsidRPr="00463DDA" w:rsidRDefault="00463DDA" w:rsidP="00463DDA">
      <w:pPr>
        <w:numPr>
          <w:ilvl w:val="2"/>
          <w:numId w:val="1"/>
        </w:numPr>
        <w:tabs>
          <w:tab w:val="left" w:pos="990"/>
        </w:tabs>
        <w:spacing w:before="120" w:after="120"/>
        <w:ind w:left="1170" w:hanging="990"/>
        <w:outlineLvl w:val="2"/>
        <w:rPr>
          <w:sz w:val="22"/>
          <w:szCs w:val="24"/>
        </w:rPr>
      </w:pPr>
      <w:r w:rsidRPr="00463DDA">
        <w:rPr>
          <w:sz w:val="22"/>
          <w:szCs w:val="24"/>
        </w:rPr>
        <w:t xml:space="preserve">In the event the Contractor provides services for identified critical functions, handles Sensitive Data, or hosts any related implemented system for the State under the Contract, the Contractor shall have an annual audit performed by an independent audit firm of the Contractor’s handling of Sensitive Data or the &lt;&lt;typeofAgency&gt;&gt;’s critical functions. Critical functions are identified as all aspects and functionality of the Solution including any add-on modules and shall address all areas relating to Information Technology security and operational processes. These services provided by the Contractor that shall be covered by the audit will collectively be referred to as the “Information Functions and Processes.” Such audits shall be performed in accordance with audit guidance: Reporting on an Examination of Controls at a Service Organization Relevant to Security, Availability, Processing Integrity, Confidentiality, or Privacy (SOC 2) as published by the American Institute of Certified Public Accountants (AICPA) and as updated from time to time, or according to the most current audit guidance promulgated by the AICPA or similarly-recognized professional </w:t>
      </w:r>
      <w:r w:rsidRPr="00463DDA">
        <w:rPr>
          <w:sz w:val="22"/>
          <w:szCs w:val="24"/>
        </w:rPr>
        <w:lastRenderedPageBreak/>
        <w:t>organization, as agreed to by the &lt;&lt;typeofAgency&gt;&gt;, to assess the security of outsourced client functions or data (collectively, the “Guidance”) as follows:</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 xml:space="preserve">The type of audit to be performed in accordance with the Guidance is a SOC 2 Type 2 Audit (referred to as the “SOC 2 Audit” or “SOC 2 Report”). All SOC2 Audit Reports shall be submitted to the Contract Monitor as specified in Section F below. The initial SOC 2 Audit shall be completed within a timeframe to be specified by the State. The audit period covered by the initial SOC 2 Audit shall start with the Contract Effective Date unless otherwise agreed to in writing by the Contract Monitor. All subsequent SOC 2 Audits after this initial audit shall be performed at a minimum on an annual basis throughout the Term of the Contract, and shall cover a 12-month audit period or such portion of the year that the Contractor furnished services. </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 xml:space="preserve">The SOC 2 Audit shall report on the suitability of the design and operating effectiveness of controls over the Information Functions and Processes to meet the requirements of the Contract, including the Security Requirements identified in </w:t>
      </w:r>
      <w:r w:rsidRPr="00463DDA">
        <w:rPr>
          <w:rFonts w:eastAsiaTheme="minorHAnsi" w:cstheme="minorBidi"/>
          <w:b/>
          <w:sz w:val="22"/>
        </w:rPr>
        <w:t>Section 3.7</w:t>
      </w:r>
      <w:r w:rsidRPr="00463DDA">
        <w:rPr>
          <w:rFonts w:eastAsiaTheme="minorHAnsi" w:cstheme="minorBidi"/>
          <w:sz w:val="22"/>
        </w:rPr>
        <w:t xml:space="preserve">, relevant to the trust services criteria identified in 3.9.1: as defined in the aforementioned Guidance. </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The audit scope of each year’s SOC 2 Report may need to be adjusted (including the inclusion or omission of the relevant trust services criteria of Security, Availability, Processing Integrity, Confidentiality, and Privacy) to accommodate any changes to the  environment since the last SOC 2 Report.  Such changes may include but are not limited to the addition of Information Functions and Processes through modifications to the Contract or due to changes in Information Technology or the operational infrastructure. The Contractor shall ensure that the audit scope of each year’s SOC 2 Report engagement shall accommodate these changes by including in the SOC 2 Report all appropriate controls related to the current environment supporting the Information Functions and/or Processes, including those controls required by the Contract.</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The scope of the SOC 2 Report shall include work performed by any subcontractors that provide essential support to the TO Contractor or essential support to the Information Functions and Processes provided to the &lt;&lt;typeofAgency&gt;&gt; under the Contract.  The Contractor shall ensure the audit includes all such subcontractors operating in performance of the Contract.</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All SOC 2 Audits, including those of the Contractor, shall be performed at no additional expense to the &lt;&lt;typeofAgency&gt;&gt;.</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The Contractor shall provide to the Contract Monitor, within 30 calendar days of the issuance of each SOC 2 Report, a complete copy of the final SOC 2 Report(s) and a documented corrective action plan addressing each audit finding or exception contained in the SOC 2 Report.  The corrective action plan shall identify in detail the remedial action to be taken by the Contractor along with the date(s) when each remedial action is to be implemented.</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 xml:space="preserve"> If the Contractor currently has an annual, independent information security assessment performed that includes the operations, systems, and repositories of the Information Functions and Processes being provided to the &lt;&lt;typeofAgency&gt;&gt; under the Contract, and if that assessment generally conforms to the content and objective of the Guidance, the &lt;&lt;typeofAgency&gt;&gt; will determine in consultation with appropriate State government technology and audit authorities whether the Contractor’s current information security assessments are acceptable in lieu of the SOC 2 Report(s).</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 xml:space="preserve">If the Contractor fails during the Contract term to obtain an annual SOC 2 Report by the date specified in </w:t>
      </w:r>
      <w:r w:rsidRPr="00463DDA">
        <w:rPr>
          <w:rFonts w:eastAsiaTheme="minorHAnsi" w:cstheme="minorBidi"/>
          <w:b/>
          <w:sz w:val="22"/>
        </w:rPr>
        <w:t>Section 3.9.2.A</w:t>
      </w:r>
      <w:r w:rsidRPr="00463DDA">
        <w:rPr>
          <w:rFonts w:eastAsiaTheme="minorHAnsi" w:cstheme="minorBidi"/>
          <w:sz w:val="22"/>
        </w:rPr>
        <w:t xml:space="preserve">, the &lt;&lt;typeofAgency&gt;&gt; shall have the right to retain an </w:t>
      </w:r>
      <w:r w:rsidRPr="00463DDA">
        <w:rPr>
          <w:rFonts w:eastAsiaTheme="minorHAnsi" w:cstheme="minorBidi"/>
          <w:sz w:val="22"/>
        </w:rPr>
        <w:lastRenderedPageBreak/>
        <w:t xml:space="preserve">independent audit firm to perform an audit engagement of a SOC 2 Report of the Information Functions and Processes utilized or provided by the Contractor and under the Contract.  The Contractor agrees to allow the independent audit firm to access its facility/ies for purposes of conducting this audit engagement(s), and will provide the necessary support and cooperation to the independent audit firm that is required to perform the audit engagement of the SOC 2 Report. The &lt;&lt;typeofAgency&gt;&gt; will invoice the Contractor for the expense of the SOC 2 Report(s), or deduct the cost from future payments to the Contractor. </w:t>
      </w:r>
    </w:p>
    <w:p w:rsidR="00463DDA" w:rsidRPr="00463DDA" w:rsidRDefault="00463DDA" w:rsidP="00F5051E">
      <w:pPr>
        <w:numPr>
          <w:ilvl w:val="0"/>
          <w:numId w:val="21"/>
        </w:numPr>
        <w:spacing w:before="120" w:after="120"/>
        <w:ind w:left="1170" w:hanging="450"/>
        <w:rPr>
          <w:rFonts w:eastAsiaTheme="minorHAnsi" w:cstheme="minorBidi"/>
          <w:sz w:val="22"/>
        </w:rPr>
      </w:pPr>
      <w:r w:rsidRPr="00463DDA">
        <w:rPr>
          <w:rFonts w:eastAsiaTheme="minorHAnsi" w:cstheme="minorBidi"/>
          <w:sz w:val="22"/>
        </w:rPr>
        <w:t xml:space="preserve">Provisions in </w:t>
      </w:r>
      <w:r w:rsidRPr="00463DDA">
        <w:rPr>
          <w:rFonts w:eastAsiaTheme="minorHAnsi" w:cstheme="minorBidi"/>
          <w:b/>
          <w:sz w:val="22"/>
        </w:rPr>
        <w:t>Section 3.9.1-2</w:t>
      </w:r>
      <w:r w:rsidRPr="00463DDA">
        <w:rPr>
          <w:rFonts w:eastAsiaTheme="minorHAnsi" w:cstheme="minorBidi"/>
          <w:sz w:val="22"/>
        </w:rPr>
        <w:t xml:space="preserve"> shall survive expiration or termination of the Contract. Additionally, the Contractor and shall flow down the provisions of </w:t>
      </w:r>
      <w:r w:rsidRPr="00463DDA">
        <w:rPr>
          <w:rFonts w:eastAsiaTheme="minorHAnsi" w:cstheme="minorBidi"/>
          <w:b/>
          <w:sz w:val="22"/>
        </w:rPr>
        <w:t>Section 3.9.1-2</w:t>
      </w:r>
      <w:r w:rsidRPr="00463DDA">
        <w:rPr>
          <w:rFonts w:eastAsiaTheme="minorHAnsi" w:cstheme="minorBidi"/>
          <w:sz w:val="22"/>
        </w:rPr>
        <w:t xml:space="preserve"> (or the substance thereof) in all subcontracts.</w:t>
      </w:r>
    </w:p>
    <w:p w:rsidR="008774AB" w:rsidRPr="00634B9B" w:rsidRDefault="008774AB" w:rsidP="0084333C">
      <w:pPr>
        <w:pStyle w:val="Heading2"/>
      </w:pPr>
      <w:bookmarkStart w:id="45" w:name="_Toc57820527"/>
      <w:r w:rsidRPr="00634B9B">
        <w:t xml:space="preserve">Minority Business Enterprise </w:t>
      </w:r>
      <w:r>
        <w:t>(</w:t>
      </w:r>
      <w:r w:rsidRPr="00634B9B">
        <w:t>MBE</w:t>
      </w:r>
      <w:r>
        <w:t>)</w:t>
      </w:r>
      <w:r w:rsidRPr="00634B9B">
        <w:t xml:space="preserve"> Reports</w:t>
      </w:r>
      <w:bookmarkEnd w:id="43"/>
      <w:bookmarkEnd w:id="44"/>
      <w:bookmarkEnd w:id="45"/>
    </w:p>
    <w:p w:rsidR="008774AB" w:rsidRDefault="008774AB" w:rsidP="008774AB">
      <w:pPr>
        <w:pStyle w:val="MDText0"/>
      </w:pPr>
      <w:r>
        <w:t xml:space="preserve">If this solicitation includes an MBE </w:t>
      </w:r>
      <w:r w:rsidRPr="00C30BAC">
        <w:t xml:space="preserve">Goal (see </w:t>
      </w:r>
      <w:r w:rsidRPr="00C30BAC">
        <w:rPr>
          <w:b/>
        </w:rPr>
        <w:t>Section 4.26</w:t>
      </w:r>
      <w:r w:rsidR="00CF08FF">
        <w:t xml:space="preserve">), the Contractor </w:t>
      </w:r>
      <w:r w:rsidR="00996B71">
        <w:t>shall</w:t>
      </w:r>
      <w:r>
        <w:t>:</w:t>
      </w:r>
    </w:p>
    <w:p w:rsidR="00377D8B" w:rsidRDefault="00CF08FF" w:rsidP="00F5051E">
      <w:pPr>
        <w:pStyle w:val="MDABC"/>
        <w:numPr>
          <w:ilvl w:val="0"/>
          <w:numId w:val="56"/>
        </w:numPr>
      </w:pPr>
      <w:r w:rsidRPr="00634B9B">
        <w:t xml:space="preserve">Submit </w:t>
      </w:r>
      <w:r w:rsidR="00996B71">
        <w:t xml:space="preserve">the following reports </w:t>
      </w:r>
      <w:r w:rsidRPr="00634B9B">
        <w:t xml:space="preserve">by the 10th of </w:t>
      </w:r>
      <w:r>
        <w:t>each</w:t>
      </w:r>
      <w:r w:rsidRPr="00634B9B">
        <w:t xml:space="preserve"> month </w:t>
      </w:r>
      <w:r>
        <w:t>to the Contract Monitor and the &lt;&lt;typeofAgency&gt;&gt;’s MBE Liaison Officer:</w:t>
      </w:r>
    </w:p>
    <w:p w:rsidR="00377D8B" w:rsidRDefault="00CF08FF" w:rsidP="00F5051E">
      <w:pPr>
        <w:pStyle w:val="MDABC"/>
        <w:numPr>
          <w:ilvl w:val="1"/>
          <w:numId w:val="55"/>
        </w:numPr>
      </w:pPr>
      <w:r w:rsidRPr="00A8021B">
        <w:rPr>
          <w:u w:val="single"/>
        </w:rPr>
        <w:t>A Prime Contractor Paid/Unpaid MBE Invoice Report</w:t>
      </w:r>
      <w:r w:rsidRPr="00634B9B">
        <w:t xml:space="preserve"> (</w:t>
      </w:r>
      <w:r w:rsidRPr="00CF08FF">
        <w:rPr>
          <w:b/>
        </w:rPr>
        <w:t xml:space="preserve">Attachment </w:t>
      </w:r>
      <w:r w:rsidRPr="00CF08FF">
        <w:rPr>
          <w:rFonts w:eastAsia="MS Mincho"/>
          <w:b/>
          <w:bCs/>
        </w:rPr>
        <w:t>D</w:t>
      </w:r>
      <w:r w:rsidRPr="00CF08FF">
        <w:rPr>
          <w:b/>
        </w:rPr>
        <w:t>-4A</w:t>
      </w:r>
      <w:r w:rsidRPr="00634B9B">
        <w:t>) listing any unpaid invoices, over 45 days old, received from any certified MBE subcontractor, the amount of each invoice and the reason payment has not been made; and</w:t>
      </w:r>
    </w:p>
    <w:p w:rsidR="00CF08FF" w:rsidRPr="00634B9B" w:rsidRDefault="00CF08FF" w:rsidP="00F5051E">
      <w:pPr>
        <w:pStyle w:val="MDABC"/>
        <w:numPr>
          <w:ilvl w:val="1"/>
          <w:numId w:val="55"/>
        </w:numPr>
      </w:pPr>
      <w:r w:rsidRPr="00A8021B">
        <w:rPr>
          <w:u w:val="single"/>
        </w:rPr>
        <w:t>(If Applicable) An MBE Prime Contractor Report</w:t>
      </w:r>
      <w:r w:rsidRPr="00634B9B">
        <w:t xml:space="preserve"> (</w:t>
      </w:r>
      <w:r w:rsidRPr="00CF08FF">
        <w:rPr>
          <w:b/>
        </w:rPr>
        <w:t xml:space="preserve">Attachment </w:t>
      </w:r>
      <w:r w:rsidRPr="00CF08FF">
        <w:rPr>
          <w:rFonts w:eastAsia="MS Mincho"/>
          <w:b/>
          <w:bCs/>
        </w:rPr>
        <w:t>D</w:t>
      </w:r>
      <w:r w:rsidRPr="00CF08FF">
        <w:rPr>
          <w:b/>
        </w:rPr>
        <w:t>-4B</w:t>
      </w:r>
      <w:r w:rsidRPr="00634B9B">
        <w:t>) identifying an MBE prime’s self-performing work to be counted towards the MBE participation goals.</w:t>
      </w:r>
    </w:p>
    <w:p w:rsidR="00377D8B" w:rsidRDefault="00CF08FF" w:rsidP="00F5051E">
      <w:pPr>
        <w:pStyle w:val="MDABC"/>
        <w:numPr>
          <w:ilvl w:val="0"/>
          <w:numId w:val="55"/>
        </w:numPr>
      </w:pPr>
      <w:r w:rsidRPr="00634B9B">
        <w:t>Include in its agreements with its certified MBE subcontractors a requirement that those subcontractors submit an MBE Subcontractor Paid/Unpaid Invoice Report (</w:t>
      </w:r>
      <w:r w:rsidRPr="00CF08FF">
        <w:rPr>
          <w:b/>
        </w:rPr>
        <w:t xml:space="preserve">Attachment </w:t>
      </w:r>
      <w:r w:rsidRPr="00CF08FF">
        <w:rPr>
          <w:rFonts w:eastAsia="MS Mincho"/>
          <w:b/>
          <w:bCs/>
        </w:rPr>
        <w:t>D</w:t>
      </w:r>
      <w:r w:rsidRPr="00CF08FF">
        <w:rPr>
          <w:b/>
        </w:rPr>
        <w:t>-5</w:t>
      </w:r>
      <w:r w:rsidRPr="00634B9B">
        <w:t xml:space="preserve">) </w:t>
      </w:r>
      <w:r w:rsidR="00996B71" w:rsidRPr="00634B9B">
        <w:t xml:space="preserve">by the 10th of </w:t>
      </w:r>
      <w:r w:rsidR="00996B71">
        <w:t>each</w:t>
      </w:r>
      <w:r w:rsidR="00996B71" w:rsidRPr="00634B9B">
        <w:t xml:space="preserve"> month </w:t>
      </w:r>
      <w:r w:rsidR="00996B71">
        <w:t>to the Contract Monitor and the &lt;&lt;typeofAgency&gt;&gt;’s MBE Liaison Officer</w:t>
      </w:r>
      <w:r w:rsidR="00996B71" w:rsidRPr="00634B9B">
        <w:t xml:space="preserve"> </w:t>
      </w:r>
      <w:r w:rsidRPr="00634B9B">
        <w:t xml:space="preserve">that identifies the Contract and lists all payments to the MBE subcontractor received from the Contractor in the preceding </w:t>
      </w:r>
      <w:r w:rsidR="00996B71">
        <w:t>reporting period month</w:t>
      </w:r>
      <w:r w:rsidRPr="00634B9B">
        <w:t>, as well as any outstanding invoices, and the amounts of those invoices.</w:t>
      </w:r>
    </w:p>
    <w:p w:rsidR="00377D8B" w:rsidRDefault="00CF08FF" w:rsidP="00F5051E">
      <w:pPr>
        <w:pStyle w:val="MDABC"/>
        <w:numPr>
          <w:ilvl w:val="0"/>
          <w:numId w:val="55"/>
        </w:numPr>
      </w:pPr>
      <w:r w:rsidRPr="00634B9B">
        <w:t>Maintain such records as are necessary to confirm compliance with its MBE participation obligations. These records must indicate the identity of certified minority and non-minority subcontractors employed on the Contract, type of work performed by each, and actual dollar value of work performed. Subcontract agreements documenting the work performed by all MBE participants must be retained by the Contractor and furnished to the Procurement Officer on request.</w:t>
      </w:r>
    </w:p>
    <w:p w:rsidR="00377D8B" w:rsidRDefault="00CF08FF" w:rsidP="00F5051E">
      <w:pPr>
        <w:pStyle w:val="MDABC"/>
        <w:numPr>
          <w:ilvl w:val="0"/>
          <w:numId w:val="55"/>
        </w:numPr>
      </w:pPr>
      <w:r w:rsidRPr="00634B9B">
        <w:t xml:space="preserve">Consent to provide such documentation as reasonably requested and </w:t>
      </w:r>
      <w:r>
        <w:t xml:space="preserve">to provide </w:t>
      </w:r>
      <w:r w:rsidRPr="00634B9B">
        <w:t>right-of-entry at reasonable times for purposes of the State’s representatives verifying compliance with the MBE participation obligations. Contractor must retain all records concerning MBE participation and make them available for State inspection for three years after final completion of the Contract.</w:t>
      </w:r>
    </w:p>
    <w:p w:rsidR="00CF08FF" w:rsidRPr="00634B9B" w:rsidRDefault="00CF08FF" w:rsidP="00F5051E">
      <w:pPr>
        <w:pStyle w:val="MDABC"/>
        <w:numPr>
          <w:ilvl w:val="0"/>
          <w:numId w:val="55"/>
        </w:numPr>
      </w:pPr>
      <w:r w:rsidRPr="00634B9B">
        <w:t xml:space="preserve">Upon completion of the Contract and before final payment and release of retainage, submit a final report in affidavit form and under penalty of perjury, of all payments made to, or withheld from MBE subcontractors. </w:t>
      </w:r>
    </w:p>
    <w:p w:rsidR="008774AB" w:rsidRPr="00634B9B" w:rsidRDefault="008774AB" w:rsidP="0084333C">
      <w:pPr>
        <w:pStyle w:val="Heading2"/>
      </w:pPr>
      <w:bookmarkStart w:id="46" w:name="_Toc473536804"/>
      <w:bookmarkStart w:id="47" w:name="_Toc488066969"/>
      <w:bookmarkStart w:id="48" w:name="_Toc57820528"/>
      <w:r>
        <w:t>Veteran Small Business Enterprise (</w:t>
      </w:r>
      <w:r w:rsidRPr="00634B9B">
        <w:t>VSBE</w:t>
      </w:r>
      <w:r>
        <w:t>)</w:t>
      </w:r>
      <w:r w:rsidRPr="00634B9B">
        <w:t xml:space="preserve"> Reports</w:t>
      </w:r>
      <w:bookmarkEnd w:id="46"/>
      <w:bookmarkEnd w:id="47"/>
      <w:bookmarkEnd w:id="48"/>
    </w:p>
    <w:p w:rsidR="008774AB" w:rsidRDefault="008774AB" w:rsidP="008774AB">
      <w:pPr>
        <w:pStyle w:val="MDText0"/>
      </w:pPr>
      <w:r>
        <w:t xml:space="preserve">If this solicitation includes a </w:t>
      </w:r>
      <w:r w:rsidRPr="00C30BAC">
        <w:t xml:space="preserve">VSBE Goal (see </w:t>
      </w:r>
      <w:r w:rsidRPr="00C30BAC">
        <w:rPr>
          <w:b/>
        </w:rPr>
        <w:t>Section 4.27</w:t>
      </w:r>
      <w:r w:rsidRPr="00C30BAC">
        <w:t>), the</w:t>
      </w:r>
      <w:r>
        <w:t xml:space="preserve"> Contractor </w:t>
      </w:r>
      <w:r w:rsidR="000F1312">
        <w:t>shall</w:t>
      </w:r>
      <w:r>
        <w:t>:</w:t>
      </w:r>
    </w:p>
    <w:p w:rsidR="000F1312" w:rsidRPr="00634B9B" w:rsidRDefault="000F1312" w:rsidP="00F5051E">
      <w:pPr>
        <w:pStyle w:val="MDABC"/>
        <w:numPr>
          <w:ilvl w:val="0"/>
          <w:numId w:val="57"/>
        </w:numPr>
      </w:pPr>
      <w:r w:rsidRPr="00634B9B">
        <w:t xml:space="preserve">Submit </w:t>
      </w:r>
      <w:r w:rsidRPr="00761936">
        <w:rPr>
          <w:rFonts w:eastAsia="MS Mincho"/>
        </w:rPr>
        <w:t xml:space="preserve">the following reports </w:t>
      </w:r>
      <w:r>
        <w:t>by the 10</w:t>
      </w:r>
      <w:r w:rsidRPr="00761936">
        <w:rPr>
          <w:vertAlign w:val="superscript"/>
        </w:rPr>
        <w:t>th</w:t>
      </w:r>
      <w:r>
        <w:t xml:space="preserve"> of the month following the reporting period to the Contract Monitor and the &lt;&lt;typeofAgency&gt;&gt; VSBE representative:</w:t>
      </w:r>
      <w:r w:rsidRPr="00634B9B">
        <w:t xml:space="preserve"> </w:t>
      </w:r>
    </w:p>
    <w:p w:rsidR="000F1312" w:rsidRDefault="000F1312" w:rsidP="00F5051E">
      <w:pPr>
        <w:pStyle w:val="MDABC"/>
        <w:numPr>
          <w:ilvl w:val="1"/>
          <w:numId w:val="55"/>
        </w:numPr>
      </w:pPr>
      <w:r w:rsidRPr="00FA2802">
        <w:rPr>
          <w:u w:val="single"/>
        </w:rPr>
        <w:lastRenderedPageBreak/>
        <w:t>VSBE Participation Prime Contractor Paid/Unpaid VSBE Invoice Report</w:t>
      </w:r>
      <w:r w:rsidRPr="00634B9B">
        <w:t xml:space="preserve"> (</w:t>
      </w:r>
      <w:r w:rsidRPr="00CF08FF">
        <w:rPr>
          <w:b/>
        </w:rPr>
        <w:t xml:space="preserve">Attachment </w:t>
      </w:r>
      <w:r>
        <w:rPr>
          <w:rFonts w:eastAsia="MS Mincho"/>
          <w:b/>
          <w:bCs/>
        </w:rPr>
        <w:t>E-3</w:t>
      </w:r>
      <w:r w:rsidRPr="00634B9B">
        <w:t>) listing any unpaid invoices, over 45 days o</w:t>
      </w:r>
      <w:r>
        <w:t xml:space="preserve">ld, received from any VSBE </w:t>
      </w:r>
      <w:r w:rsidRPr="00634B9B">
        <w:t>subcontractor, the amount of each invoice and the reason payment has not been made; and</w:t>
      </w:r>
    </w:p>
    <w:p w:rsidR="000F1312" w:rsidRDefault="000F1312" w:rsidP="00F5051E">
      <w:pPr>
        <w:pStyle w:val="MDABC"/>
        <w:numPr>
          <w:ilvl w:val="1"/>
          <w:numId w:val="55"/>
        </w:numPr>
      </w:pPr>
      <w:r w:rsidRPr="008774AB">
        <w:rPr>
          <w:b/>
        </w:rPr>
        <w:t>Attachment E-4</w:t>
      </w:r>
      <w:r>
        <w:t>, the VSBE Participation Subcontractor Paid/Unpaid VSBE Invoice Report by the 10th of the month following the reporting period to the Contract Monitor and the VSBE Liaison Officer.</w:t>
      </w:r>
    </w:p>
    <w:p w:rsidR="00143847" w:rsidRPr="00634B9B" w:rsidRDefault="00143847" w:rsidP="00F5051E">
      <w:pPr>
        <w:pStyle w:val="MDABC"/>
        <w:numPr>
          <w:ilvl w:val="0"/>
          <w:numId w:val="55"/>
        </w:numPr>
      </w:pPr>
      <w:r w:rsidRPr="00634B9B">
        <w:t xml:space="preserve">Include in its agreements with its VSBE subcontractors a requirement that those subcontractors submit monthly </w:t>
      </w:r>
      <w:r>
        <w:t>by the 10th of the month following the reporting period to the Contract Monitor and &lt;&lt;typeofAgency&gt;&gt; VSBE representative</w:t>
      </w:r>
      <w:r w:rsidRPr="00634B9B">
        <w:t xml:space="preserve"> a report that identifies the prime contract and lists all payments received from Contractor in the preceding </w:t>
      </w:r>
      <w:r w:rsidR="002116CF">
        <w:t>reporting period month</w:t>
      </w:r>
      <w:r w:rsidRPr="00634B9B">
        <w:t>, as well as any outstanding invoices, and the amount of those invoices (</w:t>
      </w:r>
      <w:r w:rsidRPr="00143847">
        <w:rPr>
          <w:b/>
        </w:rPr>
        <w:t>Attachment E-4</w:t>
      </w:r>
      <w:r w:rsidRPr="00634B9B">
        <w:t>).</w:t>
      </w:r>
    </w:p>
    <w:p w:rsidR="00143847" w:rsidRPr="00634B9B" w:rsidRDefault="00143847" w:rsidP="00F5051E">
      <w:pPr>
        <w:pStyle w:val="MDABC"/>
        <w:numPr>
          <w:ilvl w:val="0"/>
          <w:numId w:val="55"/>
        </w:numPr>
      </w:pPr>
      <w:r w:rsidRPr="00634B9B">
        <w:t>Maintain such records as are necessary to confirm compliance with its VSBE participation obligations</w:t>
      </w:r>
      <w:r w:rsidR="00AC29B8">
        <w:t xml:space="preserve">. </w:t>
      </w:r>
      <w:r w:rsidRPr="00634B9B">
        <w:t xml:space="preserve">These records must indicate the identity of VSBE and non-VSBE subcontractors employed on the contract, the type of work performed by each, and </w:t>
      </w:r>
      <w:r>
        <w:t xml:space="preserve">the </w:t>
      </w:r>
      <w:r w:rsidRPr="00634B9B">
        <w:t>actual dollar value of work performed</w:t>
      </w:r>
      <w:r w:rsidR="00AC29B8">
        <w:t xml:space="preserve">. </w:t>
      </w:r>
      <w:r w:rsidRPr="00634B9B">
        <w:t>The subcontract agreement documenting the work performed by all VSBE participants must be retained by the Contractor and furnished to the Procurement Officer on request</w:t>
      </w:r>
      <w:r>
        <w:t>.</w:t>
      </w:r>
    </w:p>
    <w:p w:rsidR="00143847" w:rsidRPr="00634B9B" w:rsidRDefault="00143847" w:rsidP="00F5051E">
      <w:pPr>
        <w:pStyle w:val="MDABC"/>
        <w:numPr>
          <w:ilvl w:val="0"/>
          <w:numId w:val="55"/>
        </w:numPr>
      </w:pPr>
      <w:r w:rsidRPr="00634B9B">
        <w:t>Consent to provide such documentation as reasonably requested and</w:t>
      </w:r>
      <w:r>
        <w:t xml:space="preserve"> to provide</w:t>
      </w:r>
      <w:r w:rsidRPr="00634B9B">
        <w:t xml:space="preserve"> right-of-entry at reasonable times for purposes of the State’s representatives verifying compliance with the VSBE participation obligations</w:t>
      </w:r>
      <w:r w:rsidR="00AC29B8">
        <w:t xml:space="preserve">. </w:t>
      </w:r>
      <w:r w:rsidRPr="00634B9B">
        <w:t>The Contractor must retain all records concerning VSBE participation and make them available for State inspection for three years after final completion of the Contract.</w:t>
      </w:r>
    </w:p>
    <w:p w:rsidR="00143847" w:rsidRPr="00634B9B" w:rsidRDefault="00143847" w:rsidP="00F5051E">
      <w:pPr>
        <w:pStyle w:val="MDABC"/>
        <w:numPr>
          <w:ilvl w:val="0"/>
          <w:numId w:val="55"/>
        </w:numPr>
      </w:pPr>
      <w:r w:rsidRPr="00634B9B">
        <w:t xml:space="preserve">At the option of the </w:t>
      </w:r>
      <w:r>
        <w:t>&lt;&lt;typeofAgency&gt;&gt;,</w:t>
      </w:r>
      <w:r w:rsidRPr="00634B9B">
        <w:t xml:space="preserve"> upon completion of the Contract and before final payment and release of retainage, submit a final report in affidavit form and under penalty of perjury, of all payments made to, or withheld from VSBE subcontractors.</w:t>
      </w:r>
      <w:r w:rsidR="00824F81">
        <w:t xml:space="preserve"> </w:t>
      </w:r>
    </w:p>
    <w:p w:rsidR="00ED6875" w:rsidRDefault="00ED6875" w:rsidP="0084333C">
      <w:pPr>
        <w:pStyle w:val="Heading2"/>
      </w:pPr>
      <w:bookmarkStart w:id="49" w:name="_Toc488066970"/>
      <w:bookmarkStart w:id="50" w:name="_Toc57820529"/>
      <w:r>
        <w:t>Work Orders</w:t>
      </w:r>
      <w:bookmarkEnd w:id="49"/>
      <w:bookmarkEnd w:id="50"/>
    </w:p>
    <w:p w:rsidR="00ED6875" w:rsidRDefault="002035C6" w:rsidP="005D2525">
      <w:pPr>
        <w:pStyle w:val="MDInstruction"/>
      </w:pPr>
      <w:r>
        <w:t>[[</w:t>
      </w:r>
      <w:r w:rsidR="00ED6875">
        <w:t xml:space="preserve">If this section is </w:t>
      </w:r>
      <w:r w:rsidR="003234FD">
        <w:t>inapplicable</w:t>
      </w:r>
      <w:r w:rsidR="00ED6875">
        <w:t xml:space="preserve"> to this </w:t>
      </w:r>
      <w:r w:rsidR="008A04A0">
        <w:t>IFB</w:t>
      </w:r>
      <w:r w:rsidR="00ED6875">
        <w:t>, insert the following sentence</w:t>
      </w:r>
      <w:r w:rsidR="00AC29B8">
        <w:t xml:space="preserve">. </w:t>
      </w:r>
      <w:r w:rsidR="00ED6875">
        <w:t xml:space="preserve">Some agencies use the term “Task Order” for this </w:t>
      </w:r>
      <w:r w:rsidR="006D6B6D">
        <w:t>section instead</w:t>
      </w:r>
      <w:r w:rsidR="00ED6875">
        <w:t xml:space="preserve">. </w:t>
      </w:r>
      <w:r w:rsidR="007837BD">
        <w:t xml:space="preserve">Make sure the term you use, whether Work Order or Task Order, is defined in Appendix </w:t>
      </w:r>
      <w:r>
        <w:t>1.]]</w:t>
      </w:r>
    </w:p>
    <w:p w:rsidR="00377D8B" w:rsidRDefault="00ED6875" w:rsidP="00ED6875">
      <w:pPr>
        <w:pStyle w:val="MDText0"/>
      </w:pPr>
      <w:r>
        <w:t xml:space="preserve">THIS </w:t>
      </w:r>
      <w:r w:rsidRPr="00634B9B">
        <w:t xml:space="preserve">SECTION </w:t>
      </w:r>
      <w:r>
        <w:t xml:space="preserve">IS </w:t>
      </w:r>
      <w:r w:rsidR="003234FD">
        <w:t>INAPPLICABLE</w:t>
      </w:r>
      <w:r>
        <w:t xml:space="preserve"> TO THIS </w:t>
      </w:r>
      <w:r w:rsidR="008A04A0">
        <w:t>IFB</w:t>
      </w:r>
      <w:r>
        <w:t>.</w:t>
      </w:r>
    </w:p>
    <w:p w:rsidR="00ED6875" w:rsidRDefault="002035C6" w:rsidP="005D2525">
      <w:pPr>
        <w:pStyle w:val="MDInstruction"/>
      </w:pPr>
      <w:r>
        <w:t>[[</w:t>
      </w:r>
      <w:r w:rsidR="00ED6875">
        <w:t xml:space="preserve">A work order process may be used to expand the activities performed under the </w:t>
      </w:r>
      <w:r w:rsidR="008A04A0">
        <w:t>IFB</w:t>
      </w:r>
      <w:r w:rsidR="00ED6875">
        <w:t xml:space="preserve"> </w:t>
      </w:r>
      <w:r w:rsidR="00ED6875" w:rsidRPr="008024DA">
        <w:rPr>
          <w:b/>
        </w:rPr>
        <w:t xml:space="preserve">as long as it is within the overall scope of work described within the </w:t>
      </w:r>
      <w:r w:rsidR="008A04A0">
        <w:rPr>
          <w:b/>
        </w:rPr>
        <w:t>IFB</w:t>
      </w:r>
      <w:r w:rsidR="00AC29B8">
        <w:t xml:space="preserve">. </w:t>
      </w:r>
      <w:r w:rsidR="00ED6875">
        <w:t xml:space="preserve">A work order may be T&amp;M or fixed price, as appropriate for your </w:t>
      </w:r>
      <w:r w:rsidR="008A04A0">
        <w:t>IFB</w:t>
      </w:r>
      <w:r w:rsidR="00ED6875">
        <w:t xml:space="preserve">. A work order may also be for a specific set of work or for a resource (when the </w:t>
      </w:r>
      <w:r w:rsidR="008A04A0">
        <w:t>IFB</w:t>
      </w:r>
      <w:r w:rsidR="00ED6875">
        <w:t xml:space="preserve"> is used more in line as a staffing model)</w:t>
      </w:r>
      <w:r w:rsidR="00AC29B8">
        <w:t xml:space="preserve">. </w:t>
      </w:r>
      <w:r w:rsidR="00ED6875">
        <w:t xml:space="preserve">However, if you anticipate using the </w:t>
      </w:r>
      <w:r w:rsidR="008A04A0">
        <w:t>IFB</w:t>
      </w:r>
      <w:r w:rsidR="00ED6875">
        <w:t xml:space="preserve"> for T&amp;M work orders, the </w:t>
      </w:r>
      <w:r w:rsidR="002A43B5">
        <w:t>Bid</w:t>
      </w:r>
      <w:r w:rsidR="000A333C">
        <w:t xml:space="preserve"> Form</w:t>
      </w:r>
      <w:r w:rsidR="004E35B5">
        <w:t xml:space="preserve"> must </w:t>
      </w:r>
      <w:r w:rsidR="00ED6875">
        <w:t xml:space="preserve">have </w:t>
      </w:r>
      <w:r w:rsidR="00E60FDD">
        <w:t xml:space="preserve">the relevant </w:t>
      </w:r>
      <w:r w:rsidR="00ED6875">
        <w:t>labor categories and rates</w:t>
      </w:r>
      <w:r w:rsidR="00AC29B8">
        <w:t xml:space="preserve">. </w:t>
      </w:r>
      <w:r w:rsidR="00ED6875">
        <w:t xml:space="preserve">Rates must be determined at </w:t>
      </w:r>
      <w:r w:rsidR="008A04A0">
        <w:t>IFB</w:t>
      </w:r>
      <w:r w:rsidR="00ED6875">
        <w:t xml:space="preserve"> issuance. Strike references to a time and material Work Order if the </w:t>
      </w:r>
      <w:r w:rsidR="002A43B5">
        <w:t>Bid</w:t>
      </w:r>
      <w:r w:rsidR="000A333C">
        <w:t xml:space="preserve"> Form</w:t>
      </w:r>
      <w:r w:rsidR="00CB54FB">
        <w:t xml:space="preserve"> </w:t>
      </w:r>
      <w:r w:rsidR="00ED6875">
        <w:t>will not i</w:t>
      </w:r>
      <w:r w:rsidR="00824F81">
        <w:t>nclude pricing options for T&amp;M.</w:t>
      </w:r>
      <w:r>
        <w:t>]]</w:t>
      </w:r>
    </w:p>
    <w:p w:rsidR="00377D8B" w:rsidRDefault="00ED6875" w:rsidP="00F5051E">
      <w:pPr>
        <w:pStyle w:val="MDABC"/>
        <w:numPr>
          <w:ilvl w:val="0"/>
          <w:numId w:val="58"/>
        </w:numPr>
      </w:pPr>
      <w:r>
        <w:t xml:space="preserve">Additional </w:t>
      </w:r>
      <w:r w:rsidR="001D5C4B" w:rsidRPr="00E21CA4">
        <w:t>&lt;&lt;</w:t>
      </w:r>
      <w:r w:rsidR="001D5C4B" w:rsidRPr="00761936">
        <w:rPr>
          <w:color w:val="FF0000"/>
        </w:rPr>
        <w:t xml:space="preserve">PICK both or just one: </w:t>
      </w:r>
      <w:r w:rsidR="001D5C4B" w:rsidRPr="00E21CA4">
        <w:t>services and resources&gt;&gt; will</w:t>
      </w:r>
      <w:r w:rsidR="001D5C4B">
        <w:t xml:space="preserve"> be provided via a Work Order process. Work shall not begin in advance of a fully executed Work Order. A Work Order may be issued for </w:t>
      </w:r>
      <w:r w:rsidR="001D5C4B" w:rsidRPr="00D53AE6">
        <w:t>&lt;&lt;</w:t>
      </w:r>
      <w:r w:rsidR="001D5C4B" w:rsidRPr="00761936">
        <w:rPr>
          <w:color w:val="FF0000"/>
        </w:rPr>
        <w:t xml:space="preserve">pick one or both: </w:t>
      </w:r>
      <w:r w:rsidR="001D5C4B">
        <w:t xml:space="preserve">either fixed price or time and materials (T&amp;M) pricing&gt;&gt;. T&amp;M Work Orders will be issued in accordance with pre-approved Labor Categories with the fully loaded rates </w:t>
      </w:r>
      <w:r w:rsidR="00C56390">
        <w:t>o</w:t>
      </w:r>
      <w:r w:rsidR="001D5C4B" w:rsidRPr="009425E3">
        <w:t xml:space="preserve">n </w:t>
      </w:r>
      <w:r w:rsidR="00C56390">
        <w:t xml:space="preserve">the </w:t>
      </w:r>
      <w:r w:rsidR="001D5C4B" w:rsidRPr="00761936">
        <w:rPr>
          <w:b/>
        </w:rPr>
        <w:t>Attachment B</w:t>
      </w:r>
      <w:r w:rsidR="00C56390">
        <w:rPr>
          <w:b/>
        </w:rPr>
        <w:t xml:space="preserve"> Bid Form</w:t>
      </w:r>
      <w:r w:rsidR="001D5C4B">
        <w:t xml:space="preserve">. </w:t>
      </w:r>
      <w:r w:rsidR="009C6EDB" w:rsidRPr="00761936">
        <w:rPr>
          <w:color w:val="FF0000"/>
        </w:rPr>
        <w:t>[[R</w:t>
      </w:r>
      <w:r w:rsidR="001D5C4B" w:rsidRPr="00761936">
        <w:rPr>
          <w:color w:val="FF0000"/>
        </w:rPr>
        <w:t>emove last sentence if no T&amp;M</w:t>
      </w:r>
      <w:r w:rsidR="009C6EDB" w:rsidRPr="00761936">
        <w:rPr>
          <w:color w:val="FF0000"/>
        </w:rPr>
        <w:t>.]]</w:t>
      </w:r>
    </w:p>
    <w:p w:rsidR="00377D8B" w:rsidRDefault="00ED6875" w:rsidP="00F5051E">
      <w:pPr>
        <w:pStyle w:val="MDABC"/>
        <w:numPr>
          <w:ilvl w:val="0"/>
          <w:numId w:val="55"/>
        </w:numPr>
      </w:pPr>
      <w:r>
        <w:t>Work Order Request</w:t>
      </w:r>
      <w:r w:rsidR="000C1CF6">
        <w:t>s</w:t>
      </w:r>
      <w:r>
        <w:t xml:space="preserve"> </w:t>
      </w:r>
      <w:r w:rsidR="00A136E8" w:rsidRPr="00C47CF4">
        <w:t>(See</w:t>
      </w:r>
      <w:r w:rsidR="00A136E8">
        <w:t xml:space="preserve"> sample at</w:t>
      </w:r>
      <w:r w:rsidR="00A136E8" w:rsidRPr="00C47CF4">
        <w:t xml:space="preserve"> </w:t>
      </w:r>
      <w:hyperlink r:id="rId21" w:history="1">
        <w:r w:rsidR="002116CF" w:rsidRPr="00E72A06">
          <w:rPr>
            <w:rStyle w:val="Hyperlink"/>
          </w:rPr>
          <w:t>http://doit.maryland.gov/contracts/Documents/_procurementForms/WorkOrderSample.pdf</w:t>
        </w:r>
      </w:hyperlink>
      <w:r w:rsidR="002116CF">
        <w:t xml:space="preserve">) </w:t>
      </w:r>
      <w:r w:rsidR="00F471F7">
        <w:t xml:space="preserve">for </w:t>
      </w:r>
      <w:r w:rsidR="00F471F7">
        <w:lastRenderedPageBreak/>
        <w:t>the provision of</w:t>
      </w:r>
      <w:r>
        <w:t xml:space="preserve"> services or resources that are within the scope of this </w:t>
      </w:r>
      <w:r w:rsidR="008A04A0">
        <w:t>IFB</w:t>
      </w:r>
      <w:r w:rsidR="00F471F7">
        <w:t xml:space="preserve"> will be issued to the Contractor</w:t>
      </w:r>
      <w:r w:rsidR="00AC29B8">
        <w:t xml:space="preserve">. </w:t>
      </w:r>
      <w:r>
        <w:t>The Work Order Request will include:</w:t>
      </w:r>
    </w:p>
    <w:p w:rsidR="00ED6875" w:rsidRDefault="00ED6875" w:rsidP="00F5051E">
      <w:pPr>
        <w:pStyle w:val="MDABC"/>
        <w:numPr>
          <w:ilvl w:val="1"/>
          <w:numId w:val="55"/>
        </w:numPr>
      </w:pPr>
      <w:r>
        <w:t>Technical requirements and description of the service or resources needed</w:t>
      </w:r>
      <w:r w:rsidR="004319FB">
        <w:t>;</w:t>
      </w:r>
    </w:p>
    <w:p w:rsidR="00377D8B" w:rsidRDefault="00ED6875" w:rsidP="00F5051E">
      <w:pPr>
        <w:pStyle w:val="MDABC"/>
        <w:numPr>
          <w:ilvl w:val="1"/>
          <w:numId w:val="55"/>
        </w:numPr>
      </w:pPr>
      <w:r>
        <w:t>Performance objectives and/or deliverables, as applicable</w:t>
      </w:r>
      <w:r w:rsidR="004319FB">
        <w:t>;</w:t>
      </w:r>
    </w:p>
    <w:p w:rsidR="00ED6875" w:rsidRDefault="00ED6875" w:rsidP="00F5051E">
      <w:pPr>
        <w:pStyle w:val="MDABC"/>
        <w:numPr>
          <w:ilvl w:val="1"/>
          <w:numId w:val="55"/>
        </w:numPr>
      </w:pPr>
      <w:r>
        <w:t>Due date and time for submitting a response to the request</w:t>
      </w:r>
      <w:r w:rsidR="004319FB">
        <w:t>;</w:t>
      </w:r>
      <w:r>
        <w:t xml:space="preserve"> and</w:t>
      </w:r>
    </w:p>
    <w:p w:rsidR="00ED6875" w:rsidRDefault="00ED6875" w:rsidP="00F5051E">
      <w:pPr>
        <w:pStyle w:val="MDABC"/>
        <w:numPr>
          <w:ilvl w:val="1"/>
          <w:numId w:val="55"/>
        </w:numPr>
      </w:pPr>
      <w:r>
        <w:t>Required place(s) where work must be performed</w:t>
      </w:r>
      <w:r w:rsidR="004319FB">
        <w:t>.</w:t>
      </w:r>
    </w:p>
    <w:p w:rsidR="00377D8B" w:rsidRDefault="00ED6875" w:rsidP="00F5051E">
      <w:pPr>
        <w:pStyle w:val="MDABC"/>
        <w:numPr>
          <w:ilvl w:val="0"/>
          <w:numId w:val="55"/>
        </w:numPr>
      </w:pPr>
      <w:r w:rsidRPr="001C43E4">
        <w:t>The</w:t>
      </w:r>
      <w:r>
        <w:t xml:space="preserve"> Contractor shall e-mail a response to the Contract Monitor within the specified time and include at a minimum:</w:t>
      </w:r>
    </w:p>
    <w:p w:rsidR="00ED6875" w:rsidRDefault="00ED6875" w:rsidP="00F5051E">
      <w:pPr>
        <w:pStyle w:val="MDABC"/>
        <w:numPr>
          <w:ilvl w:val="1"/>
          <w:numId w:val="55"/>
        </w:numPr>
      </w:pPr>
      <w:r>
        <w:t>A response that details the Contract</w:t>
      </w:r>
      <w:r w:rsidR="00CD087A">
        <w:t>or’s understanding of the work;</w:t>
      </w:r>
    </w:p>
    <w:p w:rsidR="00ED6875" w:rsidRDefault="00ED6875" w:rsidP="00F5051E">
      <w:pPr>
        <w:pStyle w:val="MDABC"/>
        <w:numPr>
          <w:ilvl w:val="1"/>
          <w:numId w:val="55"/>
        </w:numPr>
      </w:pPr>
      <w:r>
        <w:t xml:space="preserve">A price to complete the Work Order Request using the format provided </w:t>
      </w:r>
      <w:r w:rsidR="00A136E8">
        <w:t xml:space="preserve">using the format provided (see online </w:t>
      </w:r>
      <w:r w:rsidR="00A136E8" w:rsidRPr="000C71D5">
        <w:t>sampl</w:t>
      </w:r>
      <w:r w:rsidR="00A136E8">
        <w:t>e</w:t>
      </w:r>
      <w:r w:rsidR="00A136E8" w:rsidRPr="000C71D5">
        <w:t>)</w:t>
      </w:r>
      <w:r>
        <w:t>.</w:t>
      </w:r>
    </w:p>
    <w:p w:rsidR="00ED6875" w:rsidRDefault="00ED6875" w:rsidP="00F5051E">
      <w:pPr>
        <w:pStyle w:val="MDABC"/>
        <w:numPr>
          <w:ilvl w:val="1"/>
          <w:numId w:val="55"/>
        </w:numPr>
      </w:pPr>
      <w:r>
        <w:t xml:space="preserve">A description of proposed resources required to perform the requested tasks, with labor categories listed in accordance with </w:t>
      </w:r>
      <w:r w:rsidR="009425E3" w:rsidRPr="00761936">
        <w:rPr>
          <w:b/>
        </w:rPr>
        <w:t>Attachment B</w:t>
      </w:r>
      <w:r w:rsidR="00CD087A">
        <w:t>.</w:t>
      </w:r>
    </w:p>
    <w:p w:rsidR="00ED6875" w:rsidRDefault="00ED6875" w:rsidP="00F5051E">
      <w:pPr>
        <w:pStyle w:val="MDABC"/>
        <w:numPr>
          <w:ilvl w:val="1"/>
          <w:numId w:val="55"/>
        </w:numPr>
      </w:pPr>
      <w:r>
        <w:t>An explanation of how tasks shall be completed. This description shall include proposed subcon</w:t>
      </w:r>
      <w:r w:rsidR="00CD087A">
        <w:t>tractors and related tasks.</w:t>
      </w:r>
    </w:p>
    <w:p w:rsidR="00ED6875" w:rsidRDefault="00CA38ED" w:rsidP="00F5051E">
      <w:pPr>
        <w:pStyle w:val="MDABC"/>
        <w:numPr>
          <w:ilvl w:val="1"/>
          <w:numId w:val="55"/>
        </w:numPr>
      </w:pPr>
      <w:r w:rsidRPr="00CA38ED">
        <w:t xml:space="preserve">Contractor’s expectations for </w:t>
      </w:r>
      <w:r w:rsidR="00ED6875">
        <w:t>State-furnished information, work site, and/or access to equipment, facilities, or personnel</w:t>
      </w:r>
    </w:p>
    <w:p w:rsidR="00ED6875" w:rsidRDefault="00ED6875" w:rsidP="00F5051E">
      <w:pPr>
        <w:pStyle w:val="MDABC"/>
        <w:numPr>
          <w:ilvl w:val="1"/>
          <w:numId w:val="55"/>
        </w:numPr>
      </w:pPr>
      <w:r>
        <w:t xml:space="preserve">The proposed personnel resources, including any </w:t>
      </w:r>
      <w:r w:rsidR="0060209C">
        <w:t>subcontractor</w:t>
      </w:r>
      <w:r>
        <w:t xml:space="preserve"> p</w:t>
      </w:r>
      <w:r w:rsidR="00CD087A">
        <w:t>ersonnel, to complete the task.</w:t>
      </w:r>
    </w:p>
    <w:p w:rsidR="00ED6875" w:rsidRDefault="00ED6875" w:rsidP="00F5051E">
      <w:pPr>
        <w:pStyle w:val="MDABC"/>
        <w:numPr>
          <w:ilvl w:val="0"/>
          <w:numId w:val="55"/>
        </w:numPr>
      </w:pPr>
      <w:r>
        <w:t xml:space="preserve">For a T&amp;M Work Order, the Contract Monitor will review the response and will confirm the proposed labor rates are consistent with this </w:t>
      </w:r>
      <w:r w:rsidR="008A04A0">
        <w:t>IFB</w:t>
      </w:r>
      <w:r>
        <w:t>. For a fixed price Work Order, the Contract Monitor will review the response and will confirm the proposed prices are acceptable.</w:t>
      </w:r>
    </w:p>
    <w:p w:rsidR="00377D8B" w:rsidRDefault="00ED6875" w:rsidP="00F5051E">
      <w:pPr>
        <w:pStyle w:val="MDABC"/>
        <w:numPr>
          <w:ilvl w:val="0"/>
          <w:numId w:val="55"/>
        </w:numPr>
      </w:pPr>
      <w:r>
        <w:t>The Contract Monitor may contact the Contractor to obtain additional information, clarification or revision to the Work Order, and will provide the Work Order to the Procurement Officer for a determination of compliance with the Contract and a determination whether a change order is appropriate. Written Procurement Officer approval is required before Work Order execution by the State.</w:t>
      </w:r>
    </w:p>
    <w:p w:rsidR="00ED6875" w:rsidRDefault="00ED6875" w:rsidP="00F5051E">
      <w:pPr>
        <w:pStyle w:val="MDABC"/>
        <w:numPr>
          <w:ilvl w:val="0"/>
          <w:numId w:val="55"/>
        </w:numPr>
      </w:pPr>
      <w:r>
        <w:t>Proposed personnel on any type of Work Order shall be subject to &lt;&lt;typeofAgency&gt;&gt; approval. The Contractor shall furnish resumes of proposed personnel specifying the labor category(ies) proposed</w:t>
      </w:r>
      <w:r w:rsidR="00AC29B8">
        <w:t xml:space="preserve">. </w:t>
      </w:r>
      <w:r>
        <w:t>The Contract Monitor shall have the option to interview the proposed personnel and, in the event of an interview or not, shall notify the Contractor of acceptance or denial of the personnel.</w:t>
      </w:r>
    </w:p>
    <w:p w:rsidR="0034757F" w:rsidRDefault="00ED6875" w:rsidP="00F5051E">
      <w:pPr>
        <w:pStyle w:val="MDABC"/>
        <w:numPr>
          <w:ilvl w:val="0"/>
          <w:numId w:val="55"/>
        </w:numPr>
      </w:pPr>
      <w:r>
        <w:t>Performance of services under a Work Order shall commence consistent with an NTP issued by the Contract Monitor for such Work Order.</w:t>
      </w:r>
      <w:r w:rsidR="00824F81">
        <w:t xml:space="preserve"> </w:t>
      </w:r>
    </w:p>
    <w:p w:rsidR="0034757F" w:rsidRPr="008878B1" w:rsidRDefault="0034757F" w:rsidP="00F5051E">
      <w:pPr>
        <w:pStyle w:val="MDABC"/>
        <w:numPr>
          <w:ilvl w:val="0"/>
          <w:numId w:val="55"/>
        </w:numPr>
      </w:pPr>
      <w:r w:rsidRPr="008878B1">
        <w:t>The Blanket Purchase Order (BPO) issued as a result of the solicitation, and any subsequent amendments, modifications or options issued relevant to the solicitation or BPO, complies with all the terms, conditions and specifications issued with the solicitation and is incorporated in and made part of the Contract – Attachment M.</w:t>
      </w:r>
    </w:p>
    <w:p w:rsidR="009C5D5E" w:rsidRDefault="005B46DA" w:rsidP="0084333C">
      <w:pPr>
        <w:pStyle w:val="Heading2"/>
      </w:pPr>
      <w:bookmarkStart w:id="51" w:name="_Toc488066971"/>
      <w:bookmarkStart w:id="52" w:name="_Toc57820530"/>
      <w:r>
        <w:t>Additional Clauses</w:t>
      </w:r>
      <w:bookmarkEnd w:id="51"/>
      <w:bookmarkEnd w:id="52"/>
    </w:p>
    <w:p w:rsidR="000A4119" w:rsidRPr="002035C6" w:rsidRDefault="002035C6" w:rsidP="009C5D5E">
      <w:pPr>
        <w:pStyle w:val="MDText0"/>
        <w:rPr>
          <w:color w:val="FF0000"/>
        </w:rPr>
      </w:pPr>
      <w:r>
        <w:rPr>
          <w:color w:val="FF0000"/>
        </w:rPr>
        <w:t>[[</w:t>
      </w:r>
      <w:r w:rsidR="00C03B3F" w:rsidRPr="000A4119">
        <w:rPr>
          <w:color w:val="FF0000"/>
        </w:rPr>
        <w:t xml:space="preserve">This section may be used for </w:t>
      </w:r>
      <w:r w:rsidR="001E57C3" w:rsidRPr="000A4119">
        <w:rPr>
          <w:color w:val="FF0000"/>
        </w:rPr>
        <w:t>agency-specific</w:t>
      </w:r>
      <w:r w:rsidR="00C03B3F" w:rsidRPr="000A4119">
        <w:rPr>
          <w:color w:val="FF0000"/>
        </w:rPr>
        <w:t xml:space="preserve"> clauses that </w:t>
      </w:r>
      <w:r w:rsidR="001E57C3" w:rsidRPr="000A4119">
        <w:rPr>
          <w:color w:val="FF0000"/>
        </w:rPr>
        <w:t xml:space="preserve">are not included elsewhere in the </w:t>
      </w:r>
      <w:r w:rsidR="008A04A0">
        <w:rPr>
          <w:color w:val="FF0000"/>
        </w:rPr>
        <w:t>IFB</w:t>
      </w:r>
      <w:r w:rsidR="001E57C3" w:rsidRPr="000A4119">
        <w:rPr>
          <w:color w:val="FF0000"/>
        </w:rPr>
        <w:t>.</w:t>
      </w:r>
      <w:r>
        <w:rPr>
          <w:color w:val="FF0000"/>
        </w:rPr>
        <w:t>]]</w:t>
      </w:r>
    </w:p>
    <w:p w:rsidR="002A4140" w:rsidRPr="002A4140" w:rsidRDefault="002A4140" w:rsidP="002A4140">
      <w:pPr>
        <w:numPr>
          <w:ilvl w:val="2"/>
          <w:numId w:val="1"/>
        </w:numPr>
        <w:tabs>
          <w:tab w:val="left" w:pos="990"/>
        </w:tabs>
        <w:spacing w:before="120" w:after="120"/>
        <w:ind w:left="990" w:hanging="900"/>
        <w:outlineLvl w:val="2"/>
        <w:rPr>
          <w:b/>
          <w:sz w:val="22"/>
          <w:szCs w:val="24"/>
        </w:rPr>
      </w:pPr>
      <w:r w:rsidRPr="002A4140">
        <w:rPr>
          <w:b/>
          <w:sz w:val="22"/>
          <w:szCs w:val="24"/>
        </w:rPr>
        <w:lastRenderedPageBreak/>
        <w:t>The State of Maryland’s Commitment to Purchasing Environmentally Preferred Products and Services (EPPs)</w:t>
      </w:r>
    </w:p>
    <w:p w:rsidR="002A4140" w:rsidRPr="002A4140" w:rsidRDefault="0046640D" w:rsidP="002A4140">
      <w:pPr>
        <w:ind w:left="90"/>
      </w:pPr>
      <w:hyperlink r:id="rId22" w:history="1">
        <w:r w:rsidR="002A4140" w:rsidRPr="002A4140">
          <w:rPr>
            <w:rFonts w:cstheme="minorHAnsi"/>
            <w:color w:val="0563C1"/>
            <w:u w:val="single"/>
          </w:rPr>
          <w:t>Maryland’s State Finance &amp; Procurement Article §14-410</w:t>
        </w:r>
      </w:hyperlink>
      <w:r w:rsidR="002A4140" w:rsidRPr="002A4140">
        <w:rPr>
          <w:rFonts w:eastAsia="Times New Roman" w:cstheme="minorHAnsi"/>
        </w:rPr>
        <w:t xml:space="preserve"> defines environmentally preferable purchasing as “the procurement or acquisition of goods and services that have a lesser or reduced effect on human health and the environment when compared with competing goods or services that serve the same purpose.” Accordingly, Bidders are strongly encouraged to offer EPPs to fulfill this contract, to the greatest extent practicable.</w:t>
      </w:r>
    </w:p>
    <w:p w:rsidR="002A4140" w:rsidRPr="002A4140" w:rsidRDefault="002A4140" w:rsidP="002A4140">
      <w:pPr>
        <w:numPr>
          <w:ilvl w:val="2"/>
          <w:numId w:val="1"/>
        </w:numPr>
        <w:tabs>
          <w:tab w:val="left" w:pos="990"/>
        </w:tabs>
        <w:spacing w:before="120" w:after="120"/>
        <w:ind w:left="90" w:firstLine="0"/>
        <w:outlineLvl w:val="2"/>
        <w:rPr>
          <w:b/>
          <w:sz w:val="22"/>
          <w:szCs w:val="24"/>
        </w:rPr>
      </w:pPr>
      <w:r w:rsidRPr="002A4140">
        <w:rPr>
          <w:b/>
          <w:sz w:val="22"/>
          <w:szCs w:val="24"/>
        </w:rPr>
        <w:t>No-Cost Extensions</w:t>
      </w:r>
    </w:p>
    <w:p w:rsidR="002A4140" w:rsidRDefault="002A4140" w:rsidP="002A4140">
      <w:pPr>
        <w:spacing w:before="120" w:after="120"/>
        <w:ind w:left="90"/>
        <w:rPr>
          <w:sz w:val="22"/>
        </w:rPr>
      </w:pPr>
      <w:r w:rsidRPr="002A4140">
        <w:rPr>
          <w:sz w:val="22"/>
        </w:rPr>
        <w:t>In accordance with BPW Advisory 1995-1 item 7.b, in the event there are unspent funds remaining on the Contract, prior to the Contract's expiration date the Procurement Officer may modify the Contract to extend the Contract beyond its expiration date for a period up to, but not exceeding, one-third of the base term of the Contract (e.g., eight-month extension on a two-year contract) for the performance of work within the Contract's scope of work. Notwithstanding anything to the contrary, no funds may be added to the Contract in connection with any such extension.</w:t>
      </w:r>
    </w:p>
    <w:p w:rsidR="002A4140" w:rsidRPr="002A4140" w:rsidRDefault="002A4140" w:rsidP="002A4140">
      <w:pPr>
        <w:spacing w:before="120" w:after="120"/>
        <w:ind w:left="90"/>
        <w:rPr>
          <w:sz w:val="22"/>
        </w:rPr>
      </w:pPr>
    </w:p>
    <w:p w:rsidR="00F0468A" w:rsidRPr="008553EE" w:rsidRDefault="00F0468A" w:rsidP="00F0468A">
      <w:pPr>
        <w:pStyle w:val="MDIntentionalBlank"/>
      </w:pPr>
      <w:r w:rsidRPr="008553EE">
        <w:t>THE REMAINDER OF THIS PAGE IS INTENTIONALLY LEFT BLANK.</w:t>
      </w:r>
    </w:p>
    <w:p w:rsidR="0058772B" w:rsidRDefault="00F30C5F" w:rsidP="0084333C">
      <w:pPr>
        <w:pStyle w:val="Heading1"/>
      </w:pPr>
      <w:bookmarkStart w:id="53" w:name="_Toc488066972"/>
      <w:bookmarkStart w:id="54" w:name="_Toc57820531"/>
      <w:r>
        <w:lastRenderedPageBreak/>
        <w:t>Procurement Instructions</w:t>
      </w:r>
      <w:bookmarkEnd w:id="53"/>
      <w:bookmarkEnd w:id="54"/>
    </w:p>
    <w:p w:rsidR="005D56E3" w:rsidRPr="00634B9B" w:rsidRDefault="005D56E3" w:rsidP="0084333C">
      <w:pPr>
        <w:pStyle w:val="Heading2"/>
      </w:pPr>
      <w:bookmarkStart w:id="55" w:name="_Toc83537669"/>
      <w:bookmarkStart w:id="56" w:name="_Toc83538576"/>
      <w:bookmarkStart w:id="57" w:name="_Toc472702462"/>
      <w:bookmarkStart w:id="58" w:name="_Toc473536810"/>
      <w:bookmarkStart w:id="59" w:name="_Toc488066973"/>
      <w:bookmarkStart w:id="60" w:name="_Toc57820532"/>
      <w:r w:rsidRPr="00634B9B">
        <w:t>Pre-</w:t>
      </w:r>
      <w:r w:rsidR="002A43B5">
        <w:t>Bid</w:t>
      </w:r>
      <w:r w:rsidRPr="00634B9B">
        <w:t xml:space="preserve"> Conference</w:t>
      </w:r>
      <w:bookmarkEnd w:id="55"/>
      <w:bookmarkEnd w:id="56"/>
      <w:bookmarkEnd w:id="57"/>
      <w:bookmarkEnd w:id="58"/>
      <w:bookmarkEnd w:id="59"/>
      <w:bookmarkEnd w:id="60"/>
    </w:p>
    <w:p w:rsidR="00200D31" w:rsidRDefault="00286F35" w:rsidP="00200D31">
      <w:pPr>
        <w:pStyle w:val="MDText1"/>
      </w:pPr>
      <w:r>
        <w:t xml:space="preserve">A </w:t>
      </w:r>
      <w:r w:rsidR="005D56E3">
        <w:t>pre-</w:t>
      </w:r>
      <w:r w:rsidR="002A43B5">
        <w:t>Bid</w:t>
      </w:r>
      <w:r w:rsidR="005D56E3">
        <w:t xml:space="preserve"> conference (Conference) will be held </w:t>
      </w:r>
      <w:r w:rsidR="005D56E3" w:rsidRPr="00634B9B">
        <w:t xml:space="preserve">at the </w:t>
      </w:r>
      <w:r w:rsidR="005D56E3">
        <w:t xml:space="preserve">date, </w:t>
      </w:r>
      <w:r w:rsidR="005D56E3" w:rsidRPr="00634B9B">
        <w:t>time, and location indicated on the Key Information Summary Sheet</w:t>
      </w:r>
      <w:r w:rsidR="00B67B73">
        <w:t>.</w:t>
      </w:r>
    </w:p>
    <w:p w:rsidR="00200D31" w:rsidRDefault="00200D31" w:rsidP="00200D31">
      <w:pPr>
        <w:pStyle w:val="MDText1"/>
      </w:pPr>
      <w:r>
        <w:t>Attendance at the Conference is not mandatory, but all interested parties</w:t>
      </w:r>
      <w:r w:rsidRPr="00634B9B">
        <w:t xml:space="preserve"> are encouraged to attend in order to facilitate better preparation of their </w:t>
      </w:r>
      <w:r>
        <w:t>Bid</w:t>
      </w:r>
      <w:r w:rsidRPr="00634B9B">
        <w:t>s.</w:t>
      </w:r>
      <w:r>
        <w:t xml:space="preserve"> If the solicitation includes an MBE goal, failure to attend the Conference will be taken into consideration as part of the evaluation of a bidder’s good faith efforts if there is a waiver request.</w:t>
      </w:r>
    </w:p>
    <w:p w:rsidR="00200D31" w:rsidRPr="00200D31" w:rsidRDefault="00200D31" w:rsidP="00200D31">
      <w:pPr>
        <w:pStyle w:val="Heading3"/>
        <w:rPr>
          <w:b w:val="0"/>
        </w:rPr>
      </w:pPr>
      <w:r w:rsidRPr="00200D31">
        <w:rPr>
          <w:b w:val="0"/>
        </w:rPr>
        <w:t xml:space="preserve">It is highly recommended that ALL Prime Contractors bring their intended subcontractors to the Conference/Site Visit to ensure that all parties understand the requirements of the contract and the MBE Goal.  </w:t>
      </w:r>
    </w:p>
    <w:p w:rsidR="00200D31" w:rsidRPr="00200D31" w:rsidRDefault="00200D31" w:rsidP="00200D31">
      <w:pPr>
        <w:pStyle w:val="Heading3"/>
        <w:rPr>
          <w:b w:val="0"/>
        </w:rPr>
      </w:pPr>
      <w:r w:rsidRPr="00200D31">
        <w:rPr>
          <w:b w:val="0"/>
        </w:rPr>
        <w:t>MBE subcontractors are encouraged to attend the Conference to market their participation to potential prime contractors.</w:t>
      </w:r>
    </w:p>
    <w:p w:rsidR="00200D31" w:rsidRPr="00200D31" w:rsidRDefault="00200D31" w:rsidP="00200D31">
      <w:pPr>
        <w:pStyle w:val="Heading3"/>
        <w:rPr>
          <w:b w:val="0"/>
        </w:rPr>
      </w:pPr>
      <w:r w:rsidRPr="00200D31">
        <w:rPr>
          <w:b w:val="0"/>
        </w:rPr>
        <w:t xml:space="preserve">Following the Conference, the attendance record and summary of the Conference will be distributed via the same mechanism described for amendments and questions (see Section 4.2.1 </w:t>
      </w:r>
      <w:r w:rsidR="00BB766E">
        <w:rPr>
          <w:b w:val="0"/>
        </w:rPr>
        <w:t>eMMA</w:t>
      </w:r>
      <w:r w:rsidRPr="00200D31">
        <w:rPr>
          <w:b w:val="0"/>
        </w:rPr>
        <w:t>).</w:t>
      </w:r>
    </w:p>
    <w:p w:rsidR="00A00EDE" w:rsidRDefault="00200D31" w:rsidP="00200D31">
      <w:pPr>
        <w:pStyle w:val="MDInstruction"/>
      </w:pPr>
      <w:r>
        <w:t xml:space="preserve"> </w:t>
      </w:r>
      <w:r w:rsidR="002035C6">
        <w:t>[[</w:t>
      </w:r>
      <w:r w:rsidR="00A00EDE">
        <w:t>For an in-person Conference, include the following (as applicable</w:t>
      </w:r>
      <w:r w:rsidR="00787C26">
        <w:t>, otherwise remove</w:t>
      </w:r>
      <w:r w:rsidR="008C40EA">
        <w:t>).</w:t>
      </w:r>
      <w:r w:rsidR="002035C6">
        <w:t>]]</w:t>
      </w:r>
      <w:r w:rsidR="008C40EA">
        <w:t xml:space="preserve"> </w:t>
      </w:r>
    </w:p>
    <w:p w:rsidR="00377D8B" w:rsidRDefault="005D56E3" w:rsidP="00FE0256">
      <w:pPr>
        <w:pStyle w:val="MDText1"/>
      </w:pPr>
      <w:r>
        <w:t>Attendees should bring a copy of the solicitation and a business card to help facilitate the sign-in process.</w:t>
      </w:r>
    </w:p>
    <w:p w:rsidR="005D56E3" w:rsidRDefault="005D56E3" w:rsidP="00FE0256">
      <w:pPr>
        <w:pStyle w:val="MDText1"/>
      </w:pPr>
      <w:r>
        <w:t xml:space="preserve">In order to assure adequate seating and other accommodations at the </w:t>
      </w:r>
      <w:r w:rsidR="00B67B73">
        <w:t>C</w:t>
      </w:r>
      <w:r>
        <w:t>onference, please e-mail the Pre-</w:t>
      </w:r>
      <w:r w:rsidR="002A43B5">
        <w:t>Bid</w:t>
      </w:r>
      <w:r>
        <w:t xml:space="preserve"> Conference Response Form (</w:t>
      </w:r>
      <w:r w:rsidRPr="001122B4">
        <w:rPr>
          <w:b/>
        </w:rPr>
        <w:t>Attachment</w:t>
      </w:r>
      <w:r w:rsidRPr="00634B9B">
        <w:t xml:space="preserve"> </w:t>
      </w:r>
      <w:r>
        <w:rPr>
          <w:b/>
        </w:rPr>
        <w:t>A</w:t>
      </w:r>
      <w:r>
        <w:t xml:space="preserve">) no later than the time and date indicated on the form. In addition, if there is a need for sign language interpretation or other special accommodations due to a disability, please notify the Procurement Officer at least five (5) </w:t>
      </w:r>
      <w:r w:rsidR="00FB1447">
        <w:t xml:space="preserve">Business Days </w:t>
      </w:r>
      <w:r>
        <w:t xml:space="preserve">prior to the </w:t>
      </w:r>
      <w:r w:rsidR="00B67B73">
        <w:t>C</w:t>
      </w:r>
      <w:r>
        <w:t>onference date. The &lt;&lt;typeofAgency&gt;&gt; will make a reasonable effort to provide such special accommodation.</w:t>
      </w:r>
    </w:p>
    <w:p w:rsidR="00286F35" w:rsidRDefault="002035C6" w:rsidP="00FE0256">
      <w:pPr>
        <w:pStyle w:val="MDText1"/>
      </w:pPr>
      <w:r>
        <w:rPr>
          <w:color w:val="FF0000"/>
        </w:rPr>
        <w:t>[[f necessary]]</w:t>
      </w:r>
      <w:r w:rsidR="00286F35">
        <w:t>Seating at the Conference will be limited to two (2) attendees per vendor.</w:t>
      </w:r>
      <w:r w:rsidR="00286F35" w:rsidRPr="00286F35">
        <w:t xml:space="preserve"> </w:t>
      </w:r>
    </w:p>
    <w:p w:rsidR="005D56E3" w:rsidRDefault="002035C6" w:rsidP="005D2525">
      <w:pPr>
        <w:pStyle w:val="MDInstruction"/>
      </w:pPr>
      <w:r>
        <w:t>[[</w:t>
      </w:r>
      <w:r w:rsidR="00784732">
        <w:t>If an online C</w:t>
      </w:r>
      <w:r w:rsidR="005D56E3">
        <w:t xml:space="preserve">onference will be held use the following </w:t>
      </w:r>
      <w:r w:rsidR="008C40EA">
        <w:t>language</w:t>
      </w:r>
      <w:r w:rsidR="00787C26">
        <w:t>.  .  If online only, renumber as 4.1.6 after removing the sections above for an in-person Conference.</w:t>
      </w:r>
      <w:r>
        <w:t>]]</w:t>
      </w:r>
      <w:r w:rsidR="008C40EA">
        <w:t xml:space="preserve"> </w:t>
      </w:r>
    </w:p>
    <w:p w:rsidR="005D56E3" w:rsidRDefault="005D56E3" w:rsidP="00FE0256">
      <w:pPr>
        <w:pStyle w:val="MDText1"/>
      </w:pPr>
      <w:r w:rsidRPr="00EC6EEC">
        <w:t xml:space="preserve">Those wishing to attend the web conference may request a meeting invitation by emailing </w:t>
      </w:r>
      <w:r>
        <w:t>&lt;&lt;contact name&gt;&gt;</w:t>
      </w:r>
      <w:r w:rsidRPr="00EC6EEC">
        <w:t xml:space="preserve"> at </w:t>
      </w:r>
      <w:r w:rsidR="00A00EDE">
        <w:t>&lt;&lt;contact email</w:t>
      </w:r>
      <w:r>
        <w:t>&gt;&gt;</w:t>
      </w:r>
      <w:r w:rsidRPr="00EC6EEC">
        <w:t xml:space="preserve">no later than 2:00 PM on </w:t>
      </w:r>
      <w:r>
        <w:t>&lt;&lt;deadline for contacting&gt;&gt;</w:t>
      </w:r>
      <w:r w:rsidRPr="00EC6EEC">
        <w:t xml:space="preserve">. An invitation </w:t>
      </w:r>
      <w:r>
        <w:t>e-mail</w:t>
      </w:r>
      <w:r w:rsidRPr="00EC6EEC">
        <w:t xml:space="preserve"> is required for registration, and therefore attendance. Upon receipt of the email, the Procurement Officer will reply with a registration email with a link that may be used to register for the conference. Registration must be completed by 2:00 PM </w:t>
      </w:r>
      <w:r>
        <w:t>&lt;&lt;registration deadline&gt;&gt;</w:t>
      </w:r>
      <w:r w:rsidRPr="008047CD">
        <w:t>.</w:t>
      </w:r>
    </w:p>
    <w:p w:rsidR="00F4472F" w:rsidRDefault="002035C6" w:rsidP="005D2525">
      <w:pPr>
        <w:pStyle w:val="MDInstruction"/>
      </w:pPr>
      <w:r>
        <w:t>[[</w:t>
      </w:r>
      <w:r w:rsidR="005D56E3">
        <w:t>The following is optional</w:t>
      </w:r>
      <w:r w:rsidR="00AC29B8">
        <w:t xml:space="preserve">. </w:t>
      </w:r>
      <w:r w:rsidR="005D56E3">
        <w:t xml:space="preserve">Delete this paragraph if it does not apply to this </w:t>
      </w:r>
      <w:r w:rsidR="008A04A0">
        <w:t>IFB</w:t>
      </w:r>
      <w:r w:rsidR="005D56E3">
        <w:t>. If a site visit is required, complete the highlighted information</w:t>
      </w:r>
      <w:r w:rsidR="00AC29B8">
        <w:t xml:space="preserve">. </w:t>
      </w:r>
    </w:p>
    <w:p w:rsidR="00223309" w:rsidRPr="006E52B6" w:rsidRDefault="005D56E3" w:rsidP="005D2525">
      <w:pPr>
        <w:pStyle w:val="MDInstruction"/>
      </w:pPr>
      <w:r w:rsidRPr="005D6EEA">
        <w:rPr>
          <w:b/>
        </w:rPr>
        <w:t>NOTE</w:t>
      </w:r>
      <w:r w:rsidR="00AC29B8" w:rsidRPr="005D6EEA">
        <w:rPr>
          <w:b/>
        </w:rPr>
        <w:t>:</w:t>
      </w:r>
      <w:r w:rsidR="00AC29B8">
        <w:t xml:space="preserve"> </w:t>
      </w:r>
      <w:r w:rsidRPr="006E52B6">
        <w:t xml:space="preserve">Depending on your procurement’s requirements, a site visit may be beneficial to prospective </w:t>
      </w:r>
      <w:r w:rsidR="009A4255">
        <w:t>Bidder</w:t>
      </w:r>
      <w:r w:rsidRPr="006E52B6">
        <w:t>s</w:t>
      </w:r>
      <w:r w:rsidR="00AC29B8">
        <w:t xml:space="preserve">. </w:t>
      </w:r>
      <w:r w:rsidRPr="006E52B6">
        <w:t>If so, the language below may be inserted when appropriate, and this section title changed to “Pre-</w:t>
      </w:r>
      <w:r w:rsidR="002A43B5">
        <w:t>Bid</w:t>
      </w:r>
      <w:r w:rsidRPr="006E52B6">
        <w:t xml:space="preserve"> Conference and Site Visit(s).”</w:t>
      </w:r>
      <w:r w:rsidR="00AC29B8">
        <w:t xml:space="preserve"> </w:t>
      </w:r>
      <w:r w:rsidRPr="006E52B6">
        <w:t xml:space="preserve">If there are limitations as to how many vendor representatives may attend, the </w:t>
      </w:r>
      <w:r w:rsidR="005611B6" w:rsidRPr="006E52B6">
        <w:t>&lt;&lt;typeofAgency&gt;&gt;</w:t>
      </w:r>
      <w:r w:rsidRPr="006E52B6">
        <w:t xml:space="preserve"> should state so below</w:t>
      </w:r>
      <w:r w:rsidR="00AC29B8">
        <w:t xml:space="preserve">. </w:t>
      </w:r>
      <w:r w:rsidRPr="006E52B6">
        <w:t>If visits to multiple sites are recommended, it is suggested that separate, advance registrations be made available for each, and the schedule for the site visits be distributed prior to the Pre-</w:t>
      </w:r>
      <w:r w:rsidR="002A43B5">
        <w:t>Bid</w:t>
      </w:r>
      <w:r w:rsidRPr="006E52B6">
        <w:t xml:space="preserve"> Conference if possible</w:t>
      </w:r>
      <w:r w:rsidR="00AC29B8">
        <w:t xml:space="preserve">. </w:t>
      </w:r>
      <w:r w:rsidRPr="006E52B6">
        <w:t xml:space="preserve">The </w:t>
      </w:r>
      <w:r w:rsidR="00784732" w:rsidRPr="006E52B6">
        <w:t>&lt;&lt;typeofAgency&gt;&gt;</w:t>
      </w:r>
      <w:r w:rsidRPr="006E52B6">
        <w:t xml:space="preserve">should also address whether prospective </w:t>
      </w:r>
      <w:r w:rsidR="009A4255">
        <w:t>Bidder</w:t>
      </w:r>
      <w:r w:rsidRPr="006E52B6">
        <w:t xml:space="preserve">s can request a follow-up site visit, or if no additional, follow-up visits </w:t>
      </w:r>
      <w:r w:rsidRPr="006E52B6">
        <w:lastRenderedPageBreak/>
        <w:t>will be allowed</w:t>
      </w:r>
      <w:r w:rsidR="00AC29B8">
        <w:t xml:space="preserve">. </w:t>
      </w:r>
      <w:r w:rsidRPr="006E52B6">
        <w:t xml:space="preserve">Finally, if any site visit is </w:t>
      </w:r>
      <w:r w:rsidR="00F86F30" w:rsidRPr="00F86F30">
        <w:t>offer</w:t>
      </w:r>
      <w:r w:rsidRPr="006E52B6">
        <w:t>ed, the Pre-</w:t>
      </w:r>
      <w:r w:rsidR="002A43B5">
        <w:t>Bid</w:t>
      </w:r>
      <w:r w:rsidRPr="006E52B6">
        <w:t xml:space="preserve"> Conference Response Form should include a section where vendors can indicate whether they intend to attend the site visit, and should include spaces for the vendor to name its representative(s) that will attend the site visit.</w:t>
      </w:r>
    </w:p>
    <w:p w:rsidR="005D56E3" w:rsidRPr="006E52B6" w:rsidRDefault="00223309" w:rsidP="005D2525">
      <w:pPr>
        <w:pStyle w:val="MDInstruction"/>
      </w:pPr>
      <w:r w:rsidRPr="006E52B6">
        <w:t xml:space="preserve">Delete the following if </w:t>
      </w:r>
      <w:r w:rsidR="003234FD">
        <w:t>inapplicable</w:t>
      </w:r>
      <w:r w:rsidR="005D6EEA" w:rsidRPr="006E52B6">
        <w:t>.</w:t>
      </w:r>
      <w:r w:rsidR="002035C6">
        <w:t>]]</w:t>
      </w:r>
      <w:r w:rsidR="005D6EEA" w:rsidRPr="006E52B6">
        <w:t xml:space="preserve"> </w:t>
      </w:r>
    </w:p>
    <w:p w:rsidR="005D56E3" w:rsidRPr="00634B9B" w:rsidRDefault="005D56E3" w:rsidP="00FE0256">
      <w:pPr>
        <w:pStyle w:val="MDText1"/>
      </w:pPr>
      <w:r w:rsidRPr="00634B9B">
        <w:t xml:space="preserve">A site visit has been pre-scheduled for </w:t>
      </w:r>
      <w:r>
        <w:t>&lt;&lt;</w:t>
      </w:r>
      <w:r w:rsidRPr="00634B9B">
        <w:t>date of site visit</w:t>
      </w:r>
      <w:r>
        <w:t>&gt;&gt;,</w:t>
      </w:r>
      <w:r w:rsidRPr="00634B9B">
        <w:t xml:space="preserve"> beginning at </w:t>
      </w:r>
      <w:r>
        <w:t>&lt;&lt;</w:t>
      </w:r>
      <w:r w:rsidRPr="00634B9B">
        <w:t>start time of site visit</w:t>
      </w:r>
      <w:r>
        <w:t>&gt;&gt;</w:t>
      </w:r>
      <w:r w:rsidRPr="00634B9B">
        <w:t xml:space="preserve"> Local Time, at </w:t>
      </w:r>
      <w:r>
        <w:t>&lt;&lt;</w:t>
      </w:r>
      <w:r w:rsidRPr="00634B9B">
        <w:t>full address of site with building name and room number</w:t>
      </w:r>
      <w:r>
        <w:t>&gt;&gt;</w:t>
      </w:r>
      <w:r w:rsidR="00AC29B8">
        <w:t xml:space="preserve">. </w:t>
      </w:r>
      <w:r w:rsidRPr="00634B9B">
        <w:t xml:space="preserve">All prospective </w:t>
      </w:r>
      <w:r w:rsidR="009A4255">
        <w:t>Bidder</w:t>
      </w:r>
      <w:r w:rsidRPr="00634B9B">
        <w:t xml:space="preserve">s are encouraged to attend in order to facilitate better preparation of their </w:t>
      </w:r>
      <w:r w:rsidR="008E2EDC">
        <w:t>Bids</w:t>
      </w:r>
      <w:r w:rsidRPr="00634B9B">
        <w:t>.</w:t>
      </w:r>
    </w:p>
    <w:p w:rsidR="00D928EA" w:rsidRPr="00634B9B" w:rsidRDefault="00BB766E" w:rsidP="0084333C">
      <w:pPr>
        <w:pStyle w:val="Heading2"/>
      </w:pPr>
      <w:bookmarkStart w:id="61" w:name="_Toc83537670"/>
      <w:bookmarkStart w:id="62" w:name="_Toc83538577"/>
      <w:bookmarkStart w:id="63" w:name="_Toc473536811"/>
      <w:bookmarkStart w:id="64" w:name="_Toc488066974"/>
      <w:bookmarkStart w:id="65" w:name="_Toc57820533"/>
      <w:r>
        <w:t>eMaryland Marketplace Advantage</w:t>
      </w:r>
      <w:r w:rsidR="00D928EA" w:rsidRPr="00634B9B">
        <w:t xml:space="preserve"> </w:t>
      </w:r>
      <w:bookmarkEnd w:id="61"/>
      <w:bookmarkEnd w:id="62"/>
      <w:r w:rsidR="00D928EA">
        <w:t>(</w:t>
      </w:r>
      <w:r>
        <w:t>eMMA</w:t>
      </w:r>
      <w:r w:rsidR="00D928EA">
        <w:t>)</w:t>
      </w:r>
      <w:bookmarkEnd w:id="63"/>
      <w:bookmarkEnd w:id="64"/>
      <w:bookmarkEnd w:id="65"/>
    </w:p>
    <w:p w:rsidR="00286F35" w:rsidRPr="00C632B0" w:rsidRDefault="00BB766E" w:rsidP="00FE0256">
      <w:pPr>
        <w:pStyle w:val="MDText1"/>
      </w:pPr>
      <w:r>
        <w:t>eMMA</w:t>
      </w:r>
      <w:r w:rsidR="00286F35" w:rsidRPr="00C632B0">
        <w:t xml:space="preserve"> is the electronic commerce system for the State of Maryland. The </w:t>
      </w:r>
      <w:r w:rsidR="008A04A0">
        <w:t>IFB</w:t>
      </w:r>
      <w:r w:rsidR="00286F35" w:rsidRPr="00C632B0">
        <w:t xml:space="preserve">, Conference summary and attendance sheet, </w:t>
      </w:r>
      <w:r w:rsidR="009A4255">
        <w:t>Bidder</w:t>
      </w:r>
      <w:r w:rsidR="00286F35" w:rsidRPr="00C632B0">
        <w:t>s’ questions and the Procurement Officer’s responses, addenda, and other solicitation</w:t>
      </w:r>
      <w:r w:rsidR="002116CF">
        <w:t>-</w:t>
      </w:r>
      <w:r w:rsidR="00286F35" w:rsidRPr="00C632B0">
        <w:t xml:space="preserve">related information will be made available via </w:t>
      </w:r>
      <w:r>
        <w:t>eMMA</w:t>
      </w:r>
      <w:r w:rsidR="00286F35" w:rsidRPr="00C632B0">
        <w:t>.</w:t>
      </w:r>
    </w:p>
    <w:p w:rsidR="00E951C7" w:rsidRPr="00E951C7" w:rsidRDefault="00E951C7" w:rsidP="00E951C7">
      <w:pPr>
        <w:pStyle w:val="Heading3"/>
        <w:rPr>
          <w:b w:val="0"/>
        </w:rPr>
      </w:pPr>
      <w:bookmarkStart w:id="66" w:name="_Toc83537671"/>
      <w:bookmarkStart w:id="67" w:name="_Toc83538578"/>
      <w:bookmarkStart w:id="68" w:name="_Toc472702464"/>
      <w:bookmarkStart w:id="69" w:name="_Toc473536812"/>
      <w:bookmarkStart w:id="70" w:name="_Toc488066975"/>
      <w:r w:rsidRPr="00E951C7">
        <w:rPr>
          <w:b w:val="0"/>
        </w:rPr>
        <w:t xml:space="preserve">In order to receive a contract award, a vendor must be registered on eMMA.  Registration is free.  Go to </w:t>
      </w:r>
      <w:hyperlink r:id="rId23" w:history="1">
        <w:r w:rsidRPr="00E951C7">
          <w:rPr>
            <w:rStyle w:val="Hyperlink"/>
            <w:b w:val="0"/>
          </w:rPr>
          <w:t>emma.maryland.gov</w:t>
        </w:r>
      </w:hyperlink>
      <w:r w:rsidRPr="00E951C7">
        <w:rPr>
          <w:b w:val="0"/>
        </w:rPr>
        <w:t>, click on “New Vendor? Register Now” to begin the process, and then follow the prompts.</w:t>
      </w:r>
    </w:p>
    <w:p w:rsidR="00D928EA" w:rsidRDefault="00D928EA" w:rsidP="0084333C">
      <w:pPr>
        <w:pStyle w:val="Heading2"/>
      </w:pPr>
      <w:bookmarkStart w:id="71" w:name="_Toc57820534"/>
      <w:r w:rsidRPr="00634B9B">
        <w:t>Questions</w:t>
      </w:r>
      <w:bookmarkEnd w:id="66"/>
      <w:bookmarkEnd w:id="67"/>
      <w:bookmarkEnd w:id="68"/>
      <w:bookmarkEnd w:id="69"/>
      <w:bookmarkEnd w:id="70"/>
      <w:bookmarkEnd w:id="71"/>
    </w:p>
    <w:p w:rsidR="00377D8B" w:rsidRDefault="003A422D" w:rsidP="00FE0256">
      <w:pPr>
        <w:pStyle w:val="MDText1"/>
      </w:pPr>
      <w:r>
        <w:t>All</w:t>
      </w:r>
      <w:r w:rsidRPr="00634B9B">
        <w:t xml:space="preserve"> questions</w:t>
      </w:r>
      <w:r w:rsidR="004209F0">
        <w:t>, including concerns regarding any applicable MBE or VSBE participation goals,</w:t>
      </w:r>
      <w:r w:rsidRPr="00634B9B">
        <w:t xml:space="preserve"> shall </w:t>
      </w:r>
      <w:r w:rsidR="00803F88" w:rsidRPr="00795587">
        <w:t>identify in the subject line the Solicitation Number and Title</w:t>
      </w:r>
      <w:r w:rsidR="00803F88">
        <w:t xml:space="preserve"> (&lt;&lt;solicitationNumber&gt;&gt; - &lt;&lt;solicitationTitle&gt;&gt;), and shall </w:t>
      </w:r>
      <w:r w:rsidRPr="00634B9B">
        <w:t xml:space="preserve">be submitted </w:t>
      </w:r>
      <w:r w:rsidR="00D546D1">
        <w:t xml:space="preserve">in writing </w:t>
      </w:r>
      <w:r>
        <w:t>via e-mai</w:t>
      </w:r>
      <w:r w:rsidR="00D546D1">
        <w:t>l</w:t>
      </w:r>
      <w:r w:rsidRPr="00634B9B">
        <w:t xml:space="preserve"> to the Procurement </w:t>
      </w:r>
      <w:r w:rsidR="00582791">
        <w:t xml:space="preserve">Officer </w:t>
      </w:r>
      <w:r w:rsidR="004D7CAB" w:rsidRPr="004209F0">
        <w:t>&lt;&lt;</w:t>
      </w:r>
      <w:r w:rsidR="00BB2A3E" w:rsidRPr="004209F0">
        <w:rPr>
          <w:color w:val="FF0000"/>
        </w:rPr>
        <w:t>select the appropriate phrase:</w:t>
      </w:r>
      <w:r w:rsidR="00BB2A3E" w:rsidRPr="00BB2A3E">
        <w:t xml:space="preserve">at least five (5) days prior to the </w:t>
      </w:r>
      <w:r w:rsidR="002A43B5">
        <w:t>Bid</w:t>
      </w:r>
      <w:r w:rsidR="00BB2A3E" w:rsidRPr="00BB2A3E">
        <w:t xml:space="preserve"> due date</w:t>
      </w:r>
      <w:r w:rsidR="004E35B5">
        <w:t xml:space="preserve"> </w:t>
      </w:r>
      <w:r w:rsidR="002035C6" w:rsidRPr="002035C6">
        <w:rPr>
          <w:color w:val="FF0000"/>
        </w:rPr>
        <w:t>[[</w:t>
      </w:r>
      <w:r w:rsidR="004209F0">
        <w:rPr>
          <w:color w:val="FF0000"/>
        </w:rPr>
        <w:t>OR, if an IT procurement use:</w:t>
      </w:r>
      <w:r w:rsidR="002035C6">
        <w:rPr>
          <w:color w:val="FF0000"/>
        </w:rPr>
        <w:t>]]</w:t>
      </w:r>
      <w:r w:rsidR="004209F0">
        <w:rPr>
          <w:color w:val="FF0000"/>
        </w:rPr>
        <w:t xml:space="preserve"> </w:t>
      </w:r>
      <w:r w:rsidR="004209F0">
        <w:t xml:space="preserve">no later than the </w:t>
      </w:r>
      <w:r w:rsidR="004209F0" w:rsidRPr="00795587">
        <w:t>date and time specified the Key Information Summary Shee</w:t>
      </w:r>
      <w:r w:rsidR="004209F0">
        <w:t>t.</w:t>
      </w:r>
      <w:r w:rsidR="004209F0" w:rsidRPr="00BB2A3E">
        <w:t>&gt;&gt;</w:t>
      </w:r>
      <w:r w:rsidR="004209F0">
        <w:t xml:space="preserve"> </w:t>
      </w:r>
      <w:r w:rsidR="00BB2A3E" w:rsidRPr="00BB2A3E">
        <w:t xml:space="preserve">The Procurement Officer, based on the availability of time to research and communicate an answer, shall decide whether an answer can be given before the </w:t>
      </w:r>
      <w:r w:rsidR="002A43B5">
        <w:t>Bid</w:t>
      </w:r>
      <w:r w:rsidR="00BB2A3E" w:rsidRPr="00BB2A3E">
        <w:t xml:space="preserve"> due date.</w:t>
      </w:r>
    </w:p>
    <w:p w:rsidR="00D928EA" w:rsidRPr="00634B9B" w:rsidRDefault="00D928EA" w:rsidP="00FE0256">
      <w:pPr>
        <w:pStyle w:val="MDText1"/>
      </w:pPr>
      <w:r w:rsidRPr="00634B9B">
        <w:t xml:space="preserve">Answers to all questions that are not clearly specific only to the requestor will be distributed </w:t>
      </w:r>
      <w:r>
        <w:t xml:space="preserve">via the same mechanism as </w:t>
      </w:r>
      <w:r w:rsidRPr="00634B9B">
        <w:t xml:space="preserve">for </w:t>
      </w:r>
      <w:r w:rsidR="008A04A0">
        <w:t>IFB</w:t>
      </w:r>
      <w:r>
        <w:t xml:space="preserve"> amendments, and posted on </w:t>
      </w:r>
      <w:r w:rsidR="00BB766E">
        <w:t>eMMA</w:t>
      </w:r>
      <w:r w:rsidRPr="00634B9B">
        <w:t>.</w:t>
      </w:r>
    </w:p>
    <w:p w:rsidR="00D928EA" w:rsidRDefault="00286F35" w:rsidP="00FE0256">
      <w:pPr>
        <w:pStyle w:val="MDText1"/>
      </w:pPr>
      <w:r w:rsidRPr="00286F35">
        <w:t>The statements and interpretations contained in responses to any questions, whether responded to verbally or in writing, are not binding on the &lt;&lt;typeofAgency&gt;&gt; unless it issues an amendment in writing.</w:t>
      </w:r>
    </w:p>
    <w:p w:rsidR="00D928EA" w:rsidRPr="00634B9B" w:rsidRDefault="00D928EA" w:rsidP="0084333C">
      <w:pPr>
        <w:pStyle w:val="Heading2"/>
      </w:pPr>
      <w:bookmarkStart w:id="72" w:name="_Toc472702465"/>
      <w:bookmarkStart w:id="73" w:name="_Toc473536813"/>
      <w:bookmarkStart w:id="74" w:name="_Toc488066976"/>
      <w:bookmarkStart w:id="75" w:name="_Toc57820535"/>
      <w:r w:rsidRPr="00634B9B">
        <w:t>Procurement Method</w:t>
      </w:r>
      <w:bookmarkEnd w:id="72"/>
      <w:bookmarkEnd w:id="73"/>
      <w:bookmarkEnd w:id="74"/>
      <w:bookmarkEnd w:id="75"/>
    </w:p>
    <w:p w:rsidR="00D928EA" w:rsidRPr="00634B9B" w:rsidRDefault="00824FA2" w:rsidP="00D928EA">
      <w:pPr>
        <w:pStyle w:val="MDText0"/>
      </w:pPr>
      <w:r>
        <w:t>A</w:t>
      </w:r>
      <w:r w:rsidR="00D928EA" w:rsidRPr="00634B9B">
        <w:t xml:space="preserve"> Contract will be awarded in accordance with the Competitive Sealed </w:t>
      </w:r>
      <w:r w:rsidR="008E2EDC">
        <w:t>Bidding</w:t>
      </w:r>
      <w:r w:rsidR="00D928EA" w:rsidRPr="00634B9B">
        <w:t xml:space="preserve"> method </w:t>
      </w:r>
      <w:r w:rsidR="00D928EA">
        <w:t xml:space="preserve">under </w:t>
      </w:r>
      <w:r w:rsidR="00D928EA" w:rsidRPr="00634B9B">
        <w:t>COMAR 21.05.</w:t>
      </w:r>
      <w:r w:rsidR="008E2EDC">
        <w:t>02</w:t>
      </w:r>
      <w:r w:rsidR="00D928EA" w:rsidRPr="00634B9B">
        <w:t>.</w:t>
      </w:r>
    </w:p>
    <w:p w:rsidR="00D928EA" w:rsidRDefault="002A43B5" w:rsidP="0084333C">
      <w:pPr>
        <w:pStyle w:val="Heading2"/>
      </w:pPr>
      <w:bookmarkStart w:id="76" w:name="_Toc83537672"/>
      <w:bookmarkStart w:id="77" w:name="_Toc83538579"/>
      <w:bookmarkStart w:id="78" w:name="_Toc472702466"/>
      <w:bookmarkStart w:id="79" w:name="_Toc473536814"/>
      <w:bookmarkStart w:id="80" w:name="_Toc488066977"/>
      <w:bookmarkStart w:id="81" w:name="_Toc57820536"/>
      <w:r>
        <w:t>Bid</w:t>
      </w:r>
      <w:r w:rsidR="00D928EA" w:rsidRPr="00634B9B">
        <w:t xml:space="preserve"> </w:t>
      </w:r>
      <w:r w:rsidR="00001CD4">
        <w:t>Due (Closing)</w:t>
      </w:r>
      <w:r w:rsidR="00D928EA" w:rsidRPr="00634B9B">
        <w:t xml:space="preserve"> Date</w:t>
      </w:r>
      <w:bookmarkEnd w:id="76"/>
      <w:bookmarkEnd w:id="77"/>
      <w:r w:rsidR="00D928EA" w:rsidRPr="00634B9B">
        <w:t xml:space="preserve"> and Time</w:t>
      </w:r>
      <w:bookmarkEnd w:id="78"/>
      <w:bookmarkEnd w:id="79"/>
      <w:bookmarkEnd w:id="80"/>
      <w:bookmarkEnd w:id="81"/>
    </w:p>
    <w:p w:rsidR="0055120F" w:rsidRDefault="002A43B5" w:rsidP="00FE0256">
      <w:pPr>
        <w:pStyle w:val="MDText1"/>
      </w:pPr>
      <w:r>
        <w:t>Bid</w:t>
      </w:r>
      <w:r w:rsidR="00D928EA" w:rsidRPr="00634B9B">
        <w:t xml:space="preserve">s, in the number and form set forth in </w:t>
      </w:r>
      <w:r w:rsidR="00D928EA" w:rsidRPr="0055120F">
        <w:rPr>
          <w:b/>
        </w:rPr>
        <w:t>Section 5</w:t>
      </w:r>
      <w:r w:rsidR="00E35811">
        <w:t xml:space="preserve"> </w:t>
      </w:r>
      <w:r>
        <w:rPr>
          <w:b/>
        </w:rPr>
        <w:t>Bid</w:t>
      </w:r>
      <w:r w:rsidR="00343D6E" w:rsidRPr="00E35811">
        <w:rPr>
          <w:b/>
        </w:rPr>
        <w:t xml:space="preserve"> Format</w:t>
      </w:r>
      <w:r w:rsidR="00634C94">
        <w:t>,</w:t>
      </w:r>
      <w:r w:rsidR="00D928EA" w:rsidRPr="00634B9B">
        <w:t xml:space="preserve"> must be received by the Procurement Officer no later than the </w:t>
      </w:r>
      <w:r>
        <w:t>Bid</w:t>
      </w:r>
      <w:r w:rsidR="0055120F">
        <w:t xml:space="preserve"> due </w:t>
      </w:r>
      <w:r w:rsidR="00D928EA" w:rsidRPr="00634B9B">
        <w:t xml:space="preserve">date and time </w:t>
      </w:r>
      <w:r w:rsidR="00D928EA">
        <w:t>indicated</w:t>
      </w:r>
      <w:r w:rsidR="00D928EA" w:rsidRPr="00634B9B">
        <w:t xml:space="preserve"> on the Key Information Summary Sheet in order to be considered.</w:t>
      </w:r>
    </w:p>
    <w:p w:rsidR="00377D8B" w:rsidRDefault="00634C94" w:rsidP="00FE0256">
      <w:pPr>
        <w:pStyle w:val="MDText1"/>
      </w:pPr>
      <w:r>
        <w:t>Requests for extension of this date or time shall not be granted.</w:t>
      </w:r>
    </w:p>
    <w:p w:rsidR="00D928EA" w:rsidRDefault="009A4255" w:rsidP="00FE0256">
      <w:pPr>
        <w:pStyle w:val="MDText1"/>
      </w:pPr>
      <w:r>
        <w:t>Bidder</w:t>
      </w:r>
      <w:r w:rsidR="00D928EA">
        <w:t xml:space="preserve">s submitting </w:t>
      </w:r>
      <w:r w:rsidR="002A43B5">
        <w:t>Bid</w:t>
      </w:r>
      <w:r w:rsidR="00D928EA">
        <w:t xml:space="preserve">s should allow sufficient </w:t>
      </w:r>
      <w:r w:rsidR="00D928EA" w:rsidRPr="00634B9B">
        <w:t>delivery time to ensure timely receipt by the Procurement Officer</w:t>
      </w:r>
      <w:r w:rsidR="00AC29B8">
        <w:t xml:space="preserve">. </w:t>
      </w:r>
      <w:r w:rsidR="002A43B5">
        <w:t xml:space="preserve"> </w:t>
      </w:r>
      <w:r w:rsidR="00D928EA">
        <w:t xml:space="preserve">Except as provided in COMAR 21.05.02.10, </w:t>
      </w:r>
      <w:r w:rsidR="002A43B5">
        <w:t>Bid</w:t>
      </w:r>
      <w:r w:rsidR="00D928EA">
        <w:t xml:space="preserve">s received after the due date and time listed in </w:t>
      </w:r>
      <w:r w:rsidR="00D928EA" w:rsidRPr="00F653A4">
        <w:t xml:space="preserve">the </w:t>
      </w:r>
      <w:r w:rsidR="0055120F">
        <w:t>Key Information Summary Sheet</w:t>
      </w:r>
      <w:r w:rsidR="00D928EA" w:rsidRPr="00F653A4">
        <w:t xml:space="preserve"> </w:t>
      </w:r>
      <w:r w:rsidR="00D928EA">
        <w:t>will not be considered.</w:t>
      </w:r>
    </w:p>
    <w:p w:rsidR="00634C94" w:rsidRDefault="00634C94" w:rsidP="00FE0256">
      <w:pPr>
        <w:pStyle w:val="MDText1"/>
      </w:pPr>
      <w:r>
        <w:t>The date and time of an e-mail</w:t>
      </w:r>
      <w:r w:rsidRPr="00634B9B">
        <w:t xml:space="preserve"> </w:t>
      </w:r>
      <w:r>
        <w:t>submission is determined by the date and time of arrival in the e-mail address indicated on the Key Information Summary Sheet.</w:t>
      </w:r>
    </w:p>
    <w:p w:rsidR="00D928EA" w:rsidRPr="00634B9B" w:rsidRDefault="002A43B5" w:rsidP="00FE0256">
      <w:pPr>
        <w:pStyle w:val="MDText1"/>
      </w:pPr>
      <w:r>
        <w:lastRenderedPageBreak/>
        <w:t>Bid</w:t>
      </w:r>
      <w:r w:rsidR="00D928EA" w:rsidRPr="00634B9B">
        <w:t xml:space="preserve">s may be modified or withdrawn by written notice received by the Procurement Officer before the </w:t>
      </w:r>
      <w:r w:rsidR="00D928EA">
        <w:t xml:space="preserve">time and date set forth in </w:t>
      </w:r>
      <w:r w:rsidR="00D928EA" w:rsidRPr="00F653A4">
        <w:t xml:space="preserve">the </w:t>
      </w:r>
      <w:r w:rsidR="0055120F">
        <w:t>Key Information Summary Sheet</w:t>
      </w:r>
      <w:r w:rsidR="00D928EA" w:rsidRPr="00F653A4">
        <w:t xml:space="preserve"> </w:t>
      </w:r>
      <w:r w:rsidR="00D928EA">
        <w:t xml:space="preserve">for receipt of </w:t>
      </w:r>
      <w:r>
        <w:t>Bid</w:t>
      </w:r>
      <w:r w:rsidR="00D928EA">
        <w:t>s</w:t>
      </w:r>
      <w:r w:rsidR="00D928EA" w:rsidRPr="00634B9B">
        <w:t>.</w:t>
      </w:r>
    </w:p>
    <w:p w:rsidR="00D928EA" w:rsidRPr="008F7CB6" w:rsidRDefault="002A43B5" w:rsidP="00FE0256">
      <w:pPr>
        <w:pStyle w:val="MDText1"/>
      </w:pPr>
      <w:r>
        <w:t>Bid</w:t>
      </w:r>
      <w:r w:rsidR="00D928EA" w:rsidRPr="008F7CB6">
        <w:t>s may not be submitted by &lt;&lt;e-mail or&gt;&gt;</w:t>
      </w:r>
      <w:r w:rsidR="002035C6" w:rsidRPr="002035C6">
        <w:rPr>
          <w:color w:val="FF0000"/>
        </w:rPr>
        <w:t>[[</w:t>
      </w:r>
      <w:r w:rsidR="002035C6">
        <w:rPr>
          <w:color w:val="FF0000"/>
        </w:rPr>
        <w:t>R</w:t>
      </w:r>
      <w:r w:rsidR="00D928EA" w:rsidRPr="00634C94">
        <w:rPr>
          <w:color w:val="FF0000"/>
        </w:rPr>
        <w:t>emove if e-mail is allowed</w:t>
      </w:r>
      <w:r w:rsidR="002035C6">
        <w:rPr>
          <w:color w:val="FF0000"/>
        </w:rPr>
        <w:t>.]]</w:t>
      </w:r>
      <w:r w:rsidR="00D928EA" w:rsidRPr="00634C94">
        <w:rPr>
          <w:color w:val="FF0000"/>
        </w:rPr>
        <w:t xml:space="preserve"> </w:t>
      </w:r>
      <w:r w:rsidR="00E32779">
        <w:t>facsimile</w:t>
      </w:r>
      <w:r w:rsidR="00AC29B8">
        <w:t xml:space="preserve">. </w:t>
      </w:r>
      <w:r>
        <w:t xml:space="preserve"> Bid</w:t>
      </w:r>
      <w:r w:rsidR="00D928EA" w:rsidRPr="008F7CB6">
        <w:t>s will be opened publicly</w:t>
      </w:r>
      <w:r w:rsidR="00001CD4">
        <w:t xml:space="preserve"> at the </w:t>
      </w:r>
      <w:r w:rsidR="00001CD4" w:rsidRPr="00634B9B">
        <w:t xml:space="preserve">date and time </w:t>
      </w:r>
      <w:r w:rsidR="00001CD4">
        <w:t>indicated</w:t>
      </w:r>
      <w:r w:rsidR="00001CD4" w:rsidRPr="00634B9B">
        <w:t xml:space="preserve"> on the Key Information Summary Sheet</w:t>
      </w:r>
      <w:r w:rsidR="00D928EA" w:rsidRPr="008F7CB6">
        <w:t>.</w:t>
      </w:r>
    </w:p>
    <w:p w:rsidR="00D928EA" w:rsidRPr="00634B9B" w:rsidRDefault="00D928EA" w:rsidP="003B6D4A">
      <w:pPr>
        <w:pStyle w:val="MDText1"/>
      </w:pPr>
      <w:r>
        <w:t xml:space="preserve">Potential </w:t>
      </w:r>
      <w:r w:rsidR="009A4255">
        <w:t>Bidder</w:t>
      </w:r>
      <w:r>
        <w:t>s</w:t>
      </w:r>
      <w:r w:rsidRPr="00634B9B">
        <w:t xml:space="preserve"> not responding to this solicitation are requested to submit the “</w:t>
      </w:r>
      <w:r w:rsidR="003C34A6">
        <w:t>No Bid Notice/Vendor Feedback</w:t>
      </w:r>
      <w:r w:rsidRPr="00634B9B">
        <w:t>” form, which includes company information and the reason for not responding (e.g., too busy, cannot meet mandatory requirements</w:t>
      </w:r>
      <w:r>
        <w:t>)</w:t>
      </w:r>
      <w:r w:rsidR="00B32E39">
        <w:t>.</w:t>
      </w:r>
    </w:p>
    <w:p w:rsidR="00D928EA" w:rsidRPr="00634B9B" w:rsidRDefault="00D928EA" w:rsidP="0084333C">
      <w:pPr>
        <w:pStyle w:val="Heading2"/>
      </w:pPr>
      <w:bookmarkStart w:id="82" w:name="_Toc472702467"/>
      <w:bookmarkStart w:id="83" w:name="_Toc473536815"/>
      <w:bookmarkStart w:id="84" w:name="_Toc488066978"/>
      <w:bookmarkStart w:id="85" w:name="_Toc57820537"/>
      <w:r w:rsidRPr="00634B9B">
        <w:t xml:space="preserve">Multiple or Alternate </w:t>
      </w:r>
      <w:r w:rsidR="002A43B5">
        <w:t>Bid</w:t>
      </w:r>
      <w:r w:rsidRPr="00634B9B">
        <w:t>s</w:t>
      </w:r>
      <w:bookmarkEnd w:id="82"/>
      <w:bookmarkEnd w:id="83"/>
      <w:bookmarkEnd w:id="84"/>
      <w:bookmarkEnd w:id="85"/>
    </w:p>
    <w:p w:rsidR="003B6D4A" w:rsidRPr="003B6D4A" w:rsidRDefault="00D928EA" w:rsidP="003B6D4A">
      <w:pPr>
        <w:rPr>
          <w:sz w:val="22"/>
        </w:rPr>
      </w:pPr>
      <w:r w:rsidRPr="00634B9B">
        <w:t xml:space="preserve">Multiple or alternate </w:t>
      </w:r>
      <w:r w:rsidR="002A43B5">
        <w:t>Bid</w:t>
      </w:r>
      <w:r w:rsidRPr="00634B9B">
        <w:t>s will not be accepted.</w:t>
      </w:r>
      <w:r w:rsidR="003B6D4A">
        <w:rPr>
          <w:sz w:val="22"/>
        </w:rPr>
        <w:t xml:space="preserve"> </w:t>
      </w:r>
    </w:p>
    <w:p w:rsidR="00D928EA" w:rsidRPr="00634B9B" w:rsidRDefault="000A1554" w:rsidP="000A1554">
      <w:pPr>
        <w:pStyle w:val="Heading2"/>
      </w:pPr>
      <w:bookmarkStart w:id="86" w:name="_Toc57820538"/>
      <w:r w:rsidRPr="000A1554">
        <w:t>Receipt, Opening and Recording of Bids</w:t>
      </w:r>
      <w:bookmarkEnd w:id="86"/>
    </w:p>
    <w:p w:rsidR="000A1554" w:rsidRPr="000A1554" w:rsidRDefault="000A1554" w:rsidP="00860CD6">
      <w:pPr>
        <w:pStyle w:val="Heading4"/>
        <w:rPr>
          <w:rFonts w:eastAsia="Calibri"/>
        </w:rPr>
      </w:pPr>
      <w:bookmarkStart w:id="87" w:name="_Toc472702469"/>
      <w:bookmarkStart w:id="88" w:name="_Toc488066980"/>
      <w:bookmarkStart w:id="89" w:name="_Toc473536817"/>
      <w:r w:rsidRPr="000A1554">
        <w:rPr>
          <w:rFonts w:eastAsia="Calibri"/>
        </w:rPr>
        <w:t>Upon receipt, each Bid and any timely modification(s) to a Bid shall be stored in a secure place until the time and date set for bid opening.  Before Bid opening, the State may not disclose the identity of any Bidder.</w:t>
      </w:r>
    </w:p>
    <w:p w:rsidR="000A1554" w:rsidRPr="00E55385" w:rsidRDefault="000A1554" w:rsidP="00E55385">
      <w:pPr>
        <w:pStyle w:val="Heading4"/>
        <w:rPr>
          <w:rFonts w:eastAsia="Calibri"/>
        </w:rPr>
      </w:pPr>
      <w:r w:rsidRPr="000A1554">
        <w:rPr>
          <w:rFonts w:eastAsia="Calibri"/>
        </w:rPr>
        <w:t xml:space="preserve">Bids shall be opened publicly, at the time, date and place designated in the </w:t>
      </w:r>
      <w:r w:rsidR="002E17A3" w:rsidRPr="000A1554">
        <w:rPr>
          <w:rFonts w:eastAsia="Calibri"/>
        </w:rPr>
        <w:t>IFB Key Information Summary Sheet (near the beginning of the solicitation, after the Title Page and Notice to Vendors)</w:t>
      </w:r>
      <w:r w:rsidRPr="000A1554">
        <w:rPr>
          <w:rFonts w:eastAsia="Calibri"/>
        </w:rPr>
        <w:t xml:space="preserve">.  The name of each Bidder, the </w:t>
      </w:r>
      <w:r w:rsidR="00550F43">
        <w:rPr>
          <w:rFonts w:eastAsia="Calibri"/>
        </w:rPr>
        <w:t>T</w:t>
      </w:r>
      <w:r w:rsidRPr="000A1554">
        <w:rPr>
          <w:rFonts w:eastAsia="Calibri"/>
        </w:rPr>
        <w:t xml:space="preserve">otal Bid </w:t>
      </w:r>
      <w:r w:rsidR="00550F43">
        <w:rPr>
          <w:rFonts w:eastAsia="Calibri"/>
        </w:rPr>
        <w:t>P</w:t>
      </w:r>
      <w:r w:rsidRPr="000A1554">
        <w:rPr>
          <w:rFonts w:eastAsia="Calibri"/>
        </w:rPr>
        <w:t>rice, and such other information as is deemed appropriate shall be read aloud or otherwise made available</w:t>
      </w:r>
      <w:r w:rsidR="00597A7C">
        <w:rPr>
          <w:rFonts w:eastAsia="Calibri"/>
        </w:rPr>
        <w:t xml:space="preserve"> and </w:t>
      </w:r>
      <w:r w:rsidR="002E17A3" w:rsidRPr="002E17A3">
        <w:rPr>
          <w:rFonts w:eastAsia="Calibri"/>
        </w:rPr>
        <w:t>recorded at the time of bid opening.</w:t>
      </w:r>
    </w:p>
    <w:p w:rsidR="00377D8B" w:rsidRDefault="00860CD6" w:rsidP="00860CD6">
      <w:pPr>
        <w:pStyle w:val="Heading2"/>
      </w:pPr>
      <w:bookmarkStart w:id="90" w:name="_Toc57820539"/>
      <w:r w:rsidRPr="00860CD6">
        <w:t xml:space="preserve">Confidentiality of Bids </w:t>
      </w:r>
      <w:r>
        <w:t xml:space="preserve">/ </w:t>
      </w:r>
      <w:r w:rsidR="00D928EA" w:rsidRPr="00634B9B">
        <w:t>Public Information Act Notice</w:t>
      </w:r>
      <w:bookmarkEnd w:id="87"/>
      <w:bookmarkEnd w:id="88"/>
      <w:bookmarkEnd w:id="89"/>
      <w:bookmarkEnd w:id="90"/>
    </w:p>
    <w:p w:rsidR="003B6D4A" w:rsidRPr="00756A3A" w:rsidRDefault="003B6D4A" w:rsidP="003B6D4A">
      <w:pPr>
        <w:pStyle w:val="MDText1"/>
      </w:pPr>
      <w:r>
        <w:t>The</w:t>
      </w:r>
      <w:r w:rsidRPr="00D928EA">
        <w:t xml:space="preserve"> </w:t>
      </w:r>
      <w:r>
        <w:t>Bidder</w:t>
      </w:r>
      <w:r w:rsidRPr="00D928EA">
        <w:t xml:space="preserve"> should give specific attention to the clear identification of those portions of its</w:t>
      </w:r>
      <w:r w:rsidRPr="00756A3A">
        <w:t xml:space="preserve"> </w:t>
      </w:r>
      <w:r>
        <w:t>Bid</w:t>
      </w:r>
      <w:r w:rsidRPr="00756A3A">
        <w:t xml:space="preserve"> that it considers confidential and/or proprietary commercial information or trade secrets, and provide justification why such materials, upon request, should not be disclosed by the State under the Public Information Act,</w:t>
      </w:r>
      <w:r>
        <w:t xml:space="preserve"> </w:t>
      </w:r>
      <w:r w:rsidRPr="00756A3A">
        <w:t>Md. Code Ann., Genera</w:t>
      </w:r>
      <w:r>
        <w:t xml:space="preserve">l Provisions Article, Title 4.  </w:t>
      </w:r>
      <w:r w:rsidRPr="00756A3A">
        <w:t xml:space="preserve">This information should be identified by page number and placed </w:t>
      </w:r>
      <w:r>
        <w:t>in the Transmittal Letter with</w:t>
      </w:r>
      <w:r w:rsidRPr="00756A3A">
        <w:t xml:space="preserve"> the </w:t>
      </w:r>
      <w:r>
        <w:t>Bid</w:t>
      </w:r>
      <w:r w:rsidRPr="00756A3A">
        <w:t>.</w:t>
      </w:r>
    </w:p>
    <w:p w:rsidR="00860CD6" w:rsidRDefault="00860CD6" w:rsidP="00860CD6">
      <w:pPr>
        <w:pStyle w:val="MDText1"/>
      </w:pPr>
      <w:r w:rsidRPr="00860CD6">
        <w:t xml:space="preserve">The Bids shall be tabulated or a Bid abstract made. </w:t>
      </w:r>
      <w:r>
        <w:t xml:space="preserve"> </w:t>
      </w:r>
      <w:r w:rsidRPr="00860CD6">
        <w:t>The opened Bids shall be available for public inspection at a reasonable time after Bid opening, but in any case before contract award, except to the extent the Bidder designates trade secrets or other proprietary data to be confidential as set forth in this solicitation.  Material so designated as confidential shall accompany the Bid and shall be readily separable from the Bid in order to facilitate public inspection of the non-confidential portion of the Bid, including the Total Bid Price.</w:t>
      </w:r>
    </w:p>
    <w:p w:rsidR="00D928EA" w:rsidRPr="00756A3A" w:rsidRDefault="00860CD6" w:rsidP="00860CD6">
      <w:pPr>
        <w:pStyle w:val="MDText1"/>
      </w:pPr>
      <w:r w:rsidRPr="00860CD6">
        <w:t>For requests for information made under the PIA, the Procurement Officer shall examine the Bids to determine the validity of any requests for nondisclosure of trade secrets and other proprietary data identified in writing.  Nondisclosure is permissible only if approved by the Office of the Attorney General.</w:t>
      </w:r>
    </w:p>
    <w:p w:rsidR="00D928EA" w:rsidRPr="00544333" w:rsidRDefault="00D928EA" w:rsidP="0084333C">
      <w:pPr>
        <w:pStyle w:val="Heading2"/>
        <w:rPr>
          <w:b w:val="0"/>
        </w:rPr>
      </w:pPr>
      <w:bookmarkStart w:id="91" w:name="_Toc472702470"/>
      <w:bookmarkStart w:id="92" w:name="_Toc473536818"/>
      <w:bookmarkStart w:id="93" w:name="_Toc488066981"/>
      <w:bookmarkStart w:id="94" w:name="_Ref489451273"/>
      <w:bookmarkStart w:id="95" w:name="_Ref489451277"/>
      <w:bookmarkStart w:id="96" w:name="_Ref489451285"/>
      <w:bookmarkStart w:id="97" w:name="_Toc57820540"/>
      <w:r w:rsidRPr="00544333">
        <w:rPr>
          <w:b w:val="0"/>
        </w:rPr>
        <w:t>Award Basis</w:t>
      </w:r>
      <w:bookmarkEnd w:id="91"/>
      <w:bookmarkEnd w:id="92"/>
      <w:bookmarkEnd w:id="93"/>
      <w:bookmarkEnd w:id="94"/>
      <w:bookmarkEnd w:id="95"/>
      <w:bookmarkEnd w:id="96"/>
      <w:bookmarkEnd w:id="97"/>
    </w:p>
    <w:p w:rsidR="00286F35" w:rsidRPr="00544333" w:rsidRDefault="00286F35" w:rsidP="00544333">
      <w:pPr>
        <w:pStyle w:val="Heading3"/>
        <w:rPr>
          <w:b w:val="0"/>
        </w:rPr>
      </w:pPr>
      <w:r w:rsidRPr="00544333">
        <w:rPr>
          <w:b w:val="0"/>
        </w:rPr>
        <w:t xml:space="preserve">A Contract shall be awarded to the responsible </w:t>
      </w:r>
      <w:r w:rsidR="009A4255" w:rsidRPr="00544333">
        <w:rPr>
          <w:b w:val="0"/>
        </w:rPr>
        <w:t>Bidder</w:t>
      </w:r>
      <w:r w:rsidR="002035C6" w:rsidRPr="00544333">
        <w:rPr>
          <w:b w:val="0"/>
        </w:rPr>
        <w:t xml:space="preserve">(s) </w:t>
      </w:r>
      <w:r w:rsidRPr="00544333">
        <w:rPr>
          <w:b w:val="0"/>
        </w:rPr>
        <w:t xml:space="preserve">submitting </w:t>
      </w:r>
      <w:r w:rsidR="00860CD6" w:rsidRPr="00544333">
        <w:rPr>
          <w:b w:val="0"/>
        </w:rPr>
        <w:t xml:space="preserve">a responsive </w:t>
      </w:r>
      <w:r w:rsidR="00177248" w:rsidRPr="00544333">
        <w:rPr>
          <w:b w:val="0"/>
        </w:rPr>
        <w:t>Bid</w:t>
      </w:r>
      <w:r w:rsidRPr="00544333">
        <w:rPr>
          <w:b w:val="0"/>
        </w:rPr>
        <w:t xml:space="preserve"> </w:t>
      </w:r>
      <w:r w:rsidR="00860CD6" w:rsidRPr="00544333">
        <w:rPr>
          <w:b w:val="0"/>
        </w:rPr>
        <w:t>with</w:t>
      </w:r>
      <w:r w:rsidRPr="00544333">
        <w:rPr>
          <w:b w:val="0"/>
        </w:rPr>
        <w:t xml:space="preserve"> </w:t>
      </w:r>
      <w:r w:rsidR="009228F9" w:rsidRPr="00544333">
        <w:rPr>
          <w:b w:val="0"/>
        </w:rPr>
        <w:t xml:space="preserve">the </w:t>
      </w:r>
      <w:r w:rsidR="0084392E" w:rsidRPr="00544333">
        <w:rPr>
          <w:b w:val="0"/>
        </w:rPr>
        <w:t>most favorable bid price or most favorable evaluated bid price</w:t>
      </w:r>
      <w:r w:rsidR="00860CD6" w:rsidRPr="00544333">
        <w:rPr>
          <w:b w:val="0"/>
        </w:rPr>
        <w:t xml:space="preserve"> (as referenced in COMAR 21.05.02.13) for providing the goods and services as specified in this IFB.  </w:t>
      </w:r>
      <w:r w:rsidR="00544333" w:rsidRPr="00544333">
        <w:rPr>
          <w:b w:val="0"/>
          <w:color w:val="000000"/>
          <w:szCs w:val="22"/>
        </w:rPr>
        <w:t>Bidders must bid all line items.  Partial or incomplete bids will be rejected unless otherwise stated in the solicitation.</w:t>
      </w:r>
      <w:r w:rsidR="00544333" w:rsidRPr="00544333">
        <w:rPr>
          <w:b w:val="0"/>
          <w:color w:val="000000"/>
        </w:rPr>
        <w:t xml:space="preserve"> </w:t>
      </w:r>
      <w:r w:rsidRPr="00544333">
        <w:rPr>
          <w:b w:val="0"/>
        </w:rPr>
        <w:t xml:space="preserve">See </w:t>
      </w:r>
      <w:r w:rsidR="008A04A0" w:rsidRPr="00544333">
        <w:rPr>
          <w:b w:val="0"/>
        </w:rPr>
        <w:t>IFB</w:t>
      </w:r>
      <w:r w:rsidRPr="00544333">
        <w:rPr>
          <w:b w:val="0"/>
        </w:rPr>
        <w:t xml:space="preserve"> Section 6 for </w:t>
      </w:r>
      <w:r w:rsidR="00C60BB4">
        <w:rPr>
          <w:b w:val="0"/>
        </w:rPr>
        <w:t>Bid evaluation and</w:t>
      </w:r>
      <w:r w:rsidR="00C60BB4" w:rsidRPr="00544333">
        <w:rPr>
          <w:b w:val="0"/>
        </w:rPr>
        <w:t xml:space="preserve"> </w:t>
      </w:r>
      <w:r w:rsidRPr="00544333">
        <w:rPr>
          <w:b w:val="0"/>
        </w:rPr>
        <w:t xml:space="preserve">award information.  </w:t>
      </w:r>
    </w:p>
    <w:p w:rsidR="001A2056" w:rsidRPr="000B67FC" w:rsidRDefault="001A2056" w:rsidP="001A2056">
      <w:pPr>
        <w:pStyle w:val="MDText1"/>
      </w:pPr>
      <w:r w:rsidRPr="000B67FC">
        <w:lastRenderedPageBreak/>
        <w:t>Award of this contract will not be final and complete until after: (1) the Contractor submits complete and satisfactory documentation required under the Contract and/or documentation required by the Procurement Officer; and (2) the Contract is signed by the Department following any required approvals of the Contract, including approval by the Board of Public Works, if such approval is required.</w:t>
      </w:r>
    </w:p>
    <w:p w:rsidR="00286F35" w:rsidRDefault="002035C6" w:rsidP="005D2525">
      <w:pPr>
        <w:pStyle w:val="MDInstruction"/>
      </w:pPr>
      <w:r>
        <w:t>[[</w:t>
      </w:r>
      <w:r w:rsidR="00286F35">
        <w:t xml:space="preserve">If more than one award is authorized, including multiple service categories or functional areas, contact your oversight agency and your AAG for help identifying the appropriate changes throughout the </w:t>
      </w:r>
      <w:r w:rsidR="008A04A0">
        <w:t>IFB</w:t>
      </w:r>
      <w:r w:rsidR="00286F35">
        <w:t>.</w:t>
      </w:r>
      <w:r>
        <w:t>]]</w:t>
      </w:r>
    </w:p>
    <w:p w:rsidR="00860CD6" w:rsidRDefault="00860CD6" w:rsidP="005D2525">
      <w:pPr>
        <w:pStyle w:val="MDInstruction"/>
      </w:pPr>
      <w:r>
        <w:t>[[</w:t>
      </w:r>
      <w:r w:rsidRPr="00860CD6">
        <w:t>If multiple awards for the same type of services are possible, add a paragraph here that describes how subsequent awards will be made.  Ex: “Up to ‘X’ additional awards will be made to the next lowest Bidder(s).“  In addition, change the title of this subsection to “Award Basis and Assignment of Work,” and state how multiple Contractors will provide the required services.  Ex. “For multiple contract awards, the Contractor with the lowest Bid price will be given the right of first refusal to provide the requested services.  If that Contractor is unwilling or unable to perform the requested services, the Contractor with the next lowest Bid price will be asked to provide the requested services, and so forth.  Each Contractor will have 48 hours to respond to a service request before a request is made to the next subsequent Contractor.”  The previous language is provided just as an example; the Department should consider its requirements and state the language that best suits the Scope of Wor</w:t>
      </w:r>
      <w:r>
        <w:t>k.]]</w:t>
      </w:r>
    </w:p>
    <w:p w:rsidR="00D928EA" w:rsidRDefault="00860CD6" w:rsidP="0084333C">
      <w:pPr>
        <w:pStyle w:val="Heading2"/>
      </w:pPr>
      <w:bookmarkStart w:id="98" w:name="_Toc57820541"/>
      <w:r>
        <w:t>Tie Bids</w:t>
      </w:r>
      <w:bookmarkEnd w:id="98"/>
    </w:p>
    <w:p w:rsidR="00377D8B" w:rsidRPr="00E419C1" w:rsidRDefault="00E419C1" w:rsidP="00E419C1">
      <w:pPr>
        <w:rPr>
          <w:sz w:val="22"/>
        </w:rPr>
      </w:pPr>
      <w:r>
        <w:rPr>
          <w:color w:val="000000"/>
          <w:sz w:val="23"/>
          <w:szCs w:val="23"/>
        </w:rPr>
        <w:t>Tie Bids will be decided pursuant to COMAR 21.05.02.14.</w:t>
      </w:r>
      <w:r>
        <w:rPr>
          <w:sz w:val="22"/>
        </w:rPr>
        <w:t xml:space="preserve"> </w:t>
      </w:r>
    </w:p>
    <w:p w:rsidR="00D928EA" w:rsidRDefault="00D928EA" w:rsidP="0084333C">
      <w:pPr>
        <w:pStyle w:val="Heading2"/>
      </w:pPr>
      <w:bookmarkStart w:id="99" w:name="_Toc83537673"/>
      <w:bookmarkStart w:id="100" w:name="_Toc83538580"/>
      <w:bookmarkStart w:id="101" w:name="_Toc472702472"/>
      <w:bookmarkStart w:id="102" w:name="_Toc473536820"/>
      <w:bookmarkStart w:id="103" w:name="_Toc488066983"/>
      <w:bookmarkStart w:id="104" w:name="_Toc57820542"/>
      <w:r w:rsidRPr="00634B9B">
        <w:t xml:space="preserve">Duration of </w:t>
      </w:r>
      <w:bookmarkEnd w:id="99"/>
      <w:bookmarkEnd w:id="100"/>
      <w:bookmarkEnd w:id="101"/>
      <w:bookmarkEnd w:id="102"/>
      <w:bookmarkEnd w:id="103"/>
      <w:r w:rsidR="00071DAE">
        <w:t>Bids</w:t>
      </w:r>
      <w:bookmarkEnd w:id="104"/>
    </w:p>
    <w:p w:rsidR="00D928EA" w:rsidRDefault="00BB4677" w:rsidP="00D928EA">
      <w:pPr>
        <w:pStyle w:val="MDText0"/>
      </w:pPr>
      <w:r>
        <w:t>Bid</w:t>
      </w:r>
      <w:r w:rsidR="00D928EA" w:rsidRPr="00634B9B">
        <w:t xml:space="preserve">s submitted in response to this </w:t>
      </w:r>
      <w:r w:rsidR="008A04A0">
        <w:t>IFB</w:t>
      </w:r>
      <w:r w:rsidR="00D928EA" w:rsidRPr="00634B9B">
        <w:t xml:space="preserve"> are irrevocable for </w:t>
      </w:r>
      <w:r w:rsidR="00D928EA">
        <w:t xml:space="preserve">the latest of the following: </w:t>
      </w:r>
      <w:r>
        <w:t xml:space="preserve"> </w:t>
      </w:r>
      <w:r w:rsidR="00D928EA">
        <w:t>1</w:t>
      </w:r>
      <w:r w:rsidR="00F31D2E">
        <w:t>2</w:t>
      </w:r>
      <w:r w:rsidR="00D928EA">
        <w:t>0</w:t>
      </w:r>
      <w:r w:rsidR="00D928EA" w:rsidRPr="00634B9B">
        <w:t xml:space="preserve"> days following the </w:t>
      </w:r>
      <w:r>
        <w:t>Bid</w:t>
      </w:r>
      <w:r w:rsidR="00F31D2E">
        <w:t xml:space="preserve"> due</w:t>
      </w:r>
      <w:r w:rsidR="00D928EA" w:rsidRPr="00634B9B">
        <w:t xml:space="preserve"> date </w:t>
      </w:r>
      <w:r w:rsidR="00ED1447">
        <w:t>and time</w:t>
      </w:r>
      <w:r>
        <w:t xml:space="preserve"> </w:t>
      </w:r>
      <w:r w:rsidR="00D928EA">
        <w:t xml:space="preserve">or the date any protest concerning this </w:t>
      </w:r>
      <w:r w:rsidR="008A04A0">
        <w:t>IFB</w:t>
      </w:r>
      <w:r w:rsidR="00D928EA">
        <w:t xml:space="preserve"> is finally resolved</w:t>
      </w:r>
      <w:r w:rsidR="00913883">
        <w:t>.</w:t>
      </w:r>
      <w:r>
        <w:t xml:space="preserve"> </w:t>
      </w:r>
      <w:r w:rsidR="00913883">
        <w:t xml:space="preserve"> </w:t>
      </w:r>
      <w:r w:rsidR="00D928EA" w:rsidRPr="00634B9B">
        <w:t xml:space="preserve">This period may be extended at the Procurement Officer’s request only with the </w:t>
      </w:r>
      <w:r w:rsidR="009A4255">
        <w:t>Bidder</w:t>
      </w:r>
      <w:r w:rsidR="00D928EA" w:rsidRPr="00634B9B">
        <w:t>’s written agreement.</w:t>
      </w:r>
    </w:p>
    <w:p w:rsidR="00D928EA" w:rsidRPr="00634B9B" w:rsidRDefault="00D928EA" w:rsidP="0084333C">
      <w:pPr>
        <w:pStyle w:val="Heading2"/>
      </w:pPr>
      <w:bookmarkStart w:id="105" w:name="_Toc83537674"/>
      <w:bookmarkStart w:id="106" w:name="_Toc83538581"/>
      <w:bookmarkStart w:id="107" w:name="_Toc472702473"/>
      <w:bookmarkStart w:id="108" w:name="_Toc473536821"/>
      <w:bookmarkStart w:id="109" w:name="_Toc488066984"/>
      <w:bookmarkStart w:id="110" w:name="_Toc57820543"/>
      <w:r w:rsidRPr="00634B9B">
        <w:t xml:space="preserve">Revisions to the </w:t>
      </w:r>
      <w:bookmarkEnd w:id="105"/>
      <w:bookmarkEnd w:id="106"/>
      <w:bookmarkEnd w:id="107"/>
      <w:bookmarkEnd w:id="108"/>
      <w:bookmarkEnd w:id="109"/>
      <w:r w:rsidR="008A04A0">
        <w:t>IFB</w:t>
      </w:r>
      <w:bookmarkEnd w:id="110"/>
    </w:p>
    <w:p w:rsidR="00BA0E7D" w:rsidRDefault="00BA0E7D" w:rsidP="00FE0256">
      <w:pPr>
        <w:pStyle w:val="MDText1"/>
      </w:pPr>
      <w:r>
        <w:t xml:space="preserve">If the </w:t>
      </w:r>
      <w:r w:rsidR="008A04A0">
        <w:t>IFB</w:t>
      </w:r>
      <w:r>
        <w:t xml:space="preserve"> is revised before the due date for </w:t>
      </w:r>
      <w:r w:rsidR="00BB4677">
        <w:t>Bid</w:t>
      </w:r>
      <w:r>
        <w:t xml:space="preserve">s, the &lt;&lt;typeofAgency&gt;&gt; shall post any addenda to the </w:t>
      </w:r>
      <w:r w:rsidR="008A04A0">
        <w:t>IFB</w:t>
      </w:r>
      <w:r>
        <w:t xml:space="preserve"> on </w:t>
      </w:r>
      <w:r w:rsidR="00BB766E">
        <w:t>eMMA</w:t>
      </w:r>
      <w:r>
        <w:t xml:space="preserve"> and shall endeavor to provide such addenda to all prospective </w:t>
      </w:r>
      <w:r w:rsidR="009A4255">
        <w:t>Bidder</w:t>
      </w:r>
      <w:r>
        <w:t xml:space="preserve">s that were sent this </w:t>
      </w:r>
      <w:r w:rsidR="008A04A0">
        <w:t>IFB</w:t>
      </w:r>
      <w:r>
        <w:t xml:space="preserve"> or are otherwise known by the Procurement Officer to have obtained this </w:t>
      </w:r>
      <w:r w:rsidR="008A04A0">
        <w:t>IFB</w:t>
      </w:r>
      <w:r>
        <w:t xml:space="preserve">. It remains the responsibility of all prospective </w:t>
      </w:r>
      <w:r w:rsidR="009A4255">
        <w:t>Bidder</w:t>
      </w:r>
      <w:r>
        <w:t xml:space="preserve">s to check </w:t>
      </w:r>
      <w:r w:rsidR="00BB766E">
        <w:t>eMMA</w:t>
      </w:r>
      <w:r>
        <w:t xml:space="preserve"> for any addenda issued prior to the submission of </w:t>
      </w:r>
      <w:r w:rsidR="00BB4677">
        <w:t>Bid</w:t>
      </w:r>
      <w:r>
        <w:t xml:space="preserve">s. </w:t>
      </w:r>
    </w:p>
    <w:p w:rsidR="00BA0E7D" w:rsidRDefault="00544333" w:rsidP="00FE0256">
      <w:pPr>
        <w:pStyle w:val="MDText1"/>
      </w:pPr>
      <w:r>
        <w:t>Bidders shall a</w:t>
      </w:r>
      <w:r w:rsidR="00BA0E7D">
        <w:t>cknowledg</w:t>
      </w:r>
      <w:r>
        <w:t>e</w:t>
      </w:r>
      <w:r w:rsidR="00BA0E7D">
        <w:t xml:space="preserve"> the receipt of all addenda to this </w:t>
      </w:r>
      <w:r w:rsidR="008A04A0">
        <w:t>IFB</w:t>
      </w:r>
      <w:r w:rsidR="00BA0E7D">
        <w:t xml:space="preserve"> issued before the </w:t>
      </w:r>
      <w:r w:rsidR="00BB4677">
        <w:t>Bid</w:t>
      </w:r>
      <w:r w:rsidR="00BA0E7D">
        <w:t xml:space="preserve"> due date</w:t>
      </w:r>
      <w:r w:rsidR="003A5E59">
        <w:t>.</w:t>
      </w:r>
    </w:p>
    <w:p w:rsidR="00BA0E7D" w:rsidRDefault="00BA0E7D" w:rsidP="00FE0256">
      <w:pPr>
        <w:pStyle w:val="MDText1"/>
      </w:pPr>
      <w:r>
        <w:t xml:space="preserve">Failure to acknowledge receipt of an addendum does not relieve the </w:t>
      </w:r>
      <w:r w:rsidR="009A4255">
        <w:t>Bidder</w:t>
      </w:r>
      <w:r>
        <w:t xml:space="preserve"> from complying with the terms, additions, deletions, or corrections set forth in the addendum, and may cause the </w:t>
      </w:r>
      <w:r w:rsidR="00BB4677">
        <w:t>Bid</w:t>
      </w:r>
      <w:r>
        <w:t xml:space="preserve"> to be deemed not re</w:t>
      </w:r>
      <w:r w:rsidR="00BB4677">
        <w:t>sponsive</w:t>
      </w:r>
      <w:r>
        <w:t>.</w:t>
      </w:r>
    </w:p>
    <w:p w:rsidR="00D928EA" w:rsidRPr="00634B9B" w:rsidRDefault="00D928EA" w:rsidP="0084333C">
      <w:pPr>
        <w:pStyle w:val="Heading2"/>
      </w:pPr>
      <w:bookmarkStart w:id="111" w:name="_Toc83537675"/>
      <w:bookmarkStart w:id="112" w:name="_Toc83538582"/>
      <w:bookmarkStart w:id="113" w:name="_Toc212966269"/>
      <w:bookmarkStart w:id="114" w:name="_Toc472702474"/>
      <w:bookmarkStart w:id="115" w:name="_Toc473536822"/>
      <w:bookmarkStart w:id="116" w:name="_Toc488066985"/>
      <w:bookmarkStart w:id="117" w:name="_Toc57820544"/>
      <w:r w:rsidRPr="00634B9B">
        <w:t>Cancellations</w:t>
      </w:r>
      <w:bookmarkEnd w:id="111"/>
      <w:bookmarkEnd w:id="112"/>
      <w:bookmarkEnd w:id="113"/>
      <w:bookmarkEnd w:id="114"/>
      <w:bookmarkEnd w:id="115"/>
      <w:bookmarkEnd w:id="116"/>
      <w:bookmarkEnd w:id="117"/>
    </w:p>
    <w:p w:rsidR="00D928EA" w:rsidRDefault="00D928EA" w:rsidP="007D47FE">
      <w:pPr>
        <w:pStyle w:val="MDText1"/>
      </w:pPr>
      <w:r w:rsidRPr="00634B9B">
        <w:t xml:space="preserve">The State reserves the right to cancel this </w:t>
      </w:r>
      <w:r w:rsidR="008A04A0">
        <w:t>IFB</w:t>
      </w:r>
      <w:r w:rsidRPr="00634B9B">
        <w:t xml:space="preserve">, accept or reject any and all </w:t>
      </w:r>
      <w:r w:rsidR="00BB4677">
        <w:t>Bid</w:t>
      </w:r>
      <w:r w:rsidRPr="00634B9B">
        <w:t xml:space="preserve">s, in whole or in part, received in response to this </w:t>
      </w:r>
      <w:r w:rsidR="008A04A0">
        <w:t>IFB</w:t>
      </w:r>
      <w:r w:rsidR="007D47FE">
        <w:t xml:space="preserve"> and to</w:t>
      </w:r>
      <w:r w:rsidR="007D47FE" w:rsidRPr="007D47FE">
        <w:t xml:space="preserve"> waive or permit the cure of minor irregularities</w:t>
      </w:r>
      <w:r w:rsidR="00871792">
        <w:t>.</w:t>
      </w:r>
    </w:p>
    <w:p w:rsidR="00C853C6" w:rsidRDefault="001F4469" w:rsidP="00C853C6">
      <w:pPr>
        <w:pStyle w:val="MDText1"/>
      </w:pPr>
      <w:r>
        <w:t>In the event</w:t>
      </w:r>
      <w:r w:rsidR="00BA0E7D">
        <w:t xml:space="preserve"> a government entity proposes and receives the recommendation for award, the procurement may be cancelled and the award processed in accordance with COMAR 21.01.03.01.A(4).</w:t>
      </w:r>
    </w:p>
    <w:p w:rsidR="0084392E" w:rsidRDefault="007D47FE" w:rsidP="00C853C6">
      <w:pPr>
        <w:pStyle w:val="MDText1"/>
      </w:pPr>
      <w:r>
        <w:t xml:space="preserve">If the services that are the subject of the IFB are currently being provided under an interagency agreement with a public institution of higher education and the State determines that the services </w:t>
      </w:r>
      <w:r>
        <w:lastRenderedPageBreak/>
        <w:t xml:space="preserve">can be provided more cost effectively by the public institution of higher education, then the </w:t>
      </w:r>
      <w:r w:rsidR="00D87C66">
        <w:t>IFB</w:t>
      </w:r>
      <w:r>
        <w:t xml:space="preserve"> may be cancelled in accordance with Md. Code Ann., State Finance and Procurement Art., § 3-207(b)(2).  </w:t>
      </w:r>
    </w:p>
    <w:p w:rsidR="00D928EA" w:rsidRPr="00634B9B" w:rsidRDefault="00D928EA" w:rsidP="0084333C">
      <w:pPr>
        <w:pStyle w:val="Heading2"/>
      </w:pPr>
      <w:bookmarkStart w:id="118" w:name="_Toc83537677"/>
      <w:bookmarkStart w:id="119" w:name="_Toc83538584"/>
      <w:bookmarkStart w:id="120" w:name="_Toc472702475"/>
      <w:bookmarkStart w:id="121" w:name="_Toc473536823"/>
      <w:bookmarkStart w:id="122" w:name="_Toc488066986"/>
      <w:bookmarkStart w:id="123" w:name="_Toc57820545"/>
      <w:r w:rsidRPr="00634B9B">
        <w:t>Incurred Expenses</w:t>
      </w:r>
      <w:bookmarkEnd w:id="118"/>
      <w:bookmarkEnd w:id="119"/>
      <w:bookmarkEnd w:id="120"/>
      <w:bookmarkEnd w:id="121"/>
      <w:bookmarkEnd w:id="122"/>
      <w:bookmarkEnd w:id="123"/>
    </w:p>
    <w:p w:rsidR="00D928EA" w:rsidRPr="00634B9B" w:rsidRDefault="00D928EA" w:rsidP="00D928EA">
      <w:pPr>
        <w:pStyle w:val="MDText0"/>
      </w:pPr>
      <w:r w:rsidRPr="00634B9B">
        <w:t xml:space="preserve">The State will not be responsible for any costs incurred by any </w:t>
      </w:r>
      <w:r w:rsidR="009A4255">
        <w:t>Bidder</w:t>
      </w:r>
      <w:r w:rsidRPr="00634B9B">
        <w:t xml:space="preserve"> in preparing and submitting a </w:t>
      </w:r>
      <w:r w:rsidR="00BB4677">
        <w:t>Bid</w:t>
      </w:r>
      <w:r w:rsidRPr="00634B9B">
        <w:t xml:space="preserve"> or performing any other activities related to submitting a </w:t>
      </w:r>
      <w:r w:rsidR="00BB4677">
        <w:t>Bid</w:t>
      </w:r>
      <w:r w:rsidRPr="00634B9B">
        <w:t xml:space="preserve"> in response to this solicitation.</w:t>
      </w:r>
    </w:p>
    <w:p w:rsidR="00D928EA" w:rsidRPr="00634B9B" w:rsidRDefault="00D928EA" w:rsidP="0084333C">
      <w:pPr>
        <w:pStyle w:val="Heading2"/>
      </w:pPr>
      <w:bookmarkStart w:id="124" w:name="_Toc83537678"/>
      <w:bookmarkStart w:id="125" w:name="_Toc83538585"/>
      <w:bookmarkStart w:id="126" w:name="_Toc472702476"/>
      <w:bookmarkStart w:id="127" w:name="_Toc473536824"/>
      <w:bookmarkStart w:id="128" w:name="_Toc488066987"/>
      <w:bookmarkStart w:id="129" w:name="_Toc57820546"/>
      <w:r w:rsidRPr="00634B9B">
        <w:t>Protest/Disputes</w:t>
      </w:r>
      <w:bookmarkEnd w:id="124"/>
      <w:bookmarkEnd w:id="125"/>
      <w:bookmarkEnd w:id="126"/>
      <w:bookmarkEnd w:id="127"/>
      <w:bookmarkEnd w:id="128"/>
      <w:bookmarkEnd w:id="129"/>
    </w:p>
    <w:p w:rsidR="00D928EA" w:rsidRPr="00634B9B" w:rsidRDefault="00BA0E7D" w:rsidP="00D928EA">
      <w:pPr>
        <w:pStyle w:val="MDText0"/>
      </w:pPr>
      <w:r w:rsidRPr="00634B9B">
        <w:t>Any protest or dispute related</w:t>
      </w:r>
      <w:r>
        <w:t xml:space="preserve"> </w:t>
      </w:r>
      <w:r w:rsidRPr="00634B9B">
        <w:t xml:space="preserve">to this solicitation or the </w:t>
      </w:r>
      <w:r>
        <w:t xml:space="preserve">Contract award </w:t>
      </w:r>
      <w:r w:rsidRPr="00634B9B">
        <w:t>shall be subject to the provisions of COMAR 21.10 (Administrative and Civil Remedies)</w:t>
      </w:r>
      <w:r>
        <w:t>.</w:t>
      </w:r>
    </w:p>
    <w:p w:rsidR="00377D8B" w:rsidRDefault="009A4255" w:rsidP="0084333C">
      <w:pPr>
        <w:pStyle w:val="Heading2"/>
      </w:pPr>
      <w:bookmarkStart w:id="130" w:name="_Toc83537682"/>
      <w:bookmarkStart w:id="131" w:name="_Toc83538589"/>
      <w:bookmarkStart w:id="132" w:name="_Toc472702477"/>
      <w:bookmarkStart w:id="133" w:name="_Toc473536825"/>
      <w:bookmarkStart w:id="134" w:name="_Toc488066988"/>
      <w:bookmarkStart w:id="135" w:name="_Toc57820547"/>
      <w:r>
        <w:t>Bidder</w:t>
      </w:r>
      <w:r w:rsidR="00D928EA" w:rsidRPr="00634B9B">
        <w:t xml:space="preserve"> Responsibilities</w:t>
      </w:r>
      <w:bookmarkEnd w:id="130"/>
      <w:bookmarkEnd w:id="131"/>
      <w:bookmarkEnd w:id="132"/>
      <w:bookmarkEnd w:id="133"/>
      <w:bookmarkEnd w:id="134"/>
      <w:bookmarkEnd w:id="135"/>
    </w:p>
    <w:p w:rsidR="00BA0E7D" w:rsidRDefault="009A4255" w:rsidP="00FE0256">
      <w:pPr>
        <w:pStyle w:val="MDText1"/>
      </w:pPr>
      <w:r>
        <w:t>Bidder</w:t>
      </w:r>
      <w:r w:rsidR="00BA0E7D">
        <w:t xml:space="preserve">s must be able to provide all goods and services and meet all of the requirements requested in this solicitation and the successful </w:t>
      </w:r>
      <w:r>
        <w:t>Bidder</w:t>
      </w:r>
      <w:r w:rsidR="00BA0E7D">
        <w:t xml:space="preserve"> shall be responsible for Contract performance including any subcontractor participation.  </w:t>
      </w:r>
    </w:p>
    <w:p w:rsidR="00BA0E7D" w:rsidRDefault="00BA0E7D" w:rsidP="00FE0256">
      <w:pPr>
        <w:pStyle w:val="MDText1"/>
      </w:pPr>
      <w:r>
        <w:t xml:space="preserve">If applicable, subcontractors utilized in meeting the established MBE or VSBE participation goal(s) for this solicitation shall be identified as provided in the appropriate Attachment(s) to this </w:t>
      </w:r>
      <w:r w:rsidR="008A04A0">
        <w:t>IFB</w:t>
      </w:r>
      <w:r>
        <w:t xml:space="preserve"> (see </w:t>
      </w:r>
      <w:r w:rsidRPr="00BA0E7D">
        <w:rPr>
          <w:b/>
        </w:rPr>
        <w:t>Section 4.26</w:t>
      </w:r>
      <w:r>
        <w:t xml:space="preserve"> “</w:t>
      </w:r>
      <w:r w:rsidR="00C60BB4">
        <w:t xml:space="preserve">MBE </w:t>
      </w:r>
      <w:r>
        <w:t xml:space="preserve">Participation Goal” and </w:t>
      </w:r>
      <w:r w:rsidRPr="00BA0E7D">
        <w:rPr>
          <w:b/>
        </w:rPr>
        <w:t>Section 4.27</w:t>
      </w:r>
      <w:r w:rsidR="003A5E59">
        <w:t xml:space="preserve"> “VSBE Goal</w:t>
      </w:r>
      <w:r>
        <w:t>”).</w:t>
      </w:r>
    </w:p>
    <w:p w:rsidR="00BA0E7D" w:rsidRDefault="00BA0E7D" w:rsidP="00FE0256">
      <w:pPr>
        <w:pStyle w:val="MDText1"/>
      </w:pPr>
      <w:r>
        <w:t xml:space="preserve">If </w:t>
      </w:r>
      <w:r w:rsidR="005623A9">
        <w:t xml:space="preserve">the </w:t>
      </w:r>
      <w:r w:rsidR="009A4255">
        <w:t>Bidder</w:t>
      </w:r>
      <w:r>
        <w:t xml:space="preserve"> is the subsidiary of another entity, all information submitted by the </w:t>
      </w:r>
      <w:r w:rsidR="009A4255">
        <w:t>Bidder</w:t>
      </w:r>
      <w:r>
        <w:t xml:space="preserve">, including but not limited to references, financial reports, or experience and documentation (e.g. insurance policies, bonds, letters of credit) used to meet minimum qualifications, if any, shall pertain exclusively to the </w:t>
      </w:r>
      <w:r w:rsidR="009A4255">
        <w:t>Bidder</w:t>
      </w:r>
      <w:r>
        <w:t xml:space="preserve">, unless the parent organization will guarantee the performance of the subsidiary.  If applicable, the </w:t>
      </w:r>
      <w:r w:rsidR="009A4255">
        <w:t>Bidder</w:t>
      </w:r>
      <w:r>
        <w:t xml:space="preserve">’s </w:t>
      </w:r>
      <w:r w:rsidR="00BB4677">
        <w:t>Bid</w:t>
      </w:r>
      <w:r>
        <w:t xml:space="preserve"> shall contain an explicit statement, signed by an authorized representative of the parent organization, stating that the parent organization will guarantee the performance of the subsidiary.  </w:t>
      </w:r>
    </w:p>
    <w:p w:rsidR="00BA0E7D" w:rsidRDefault="00BA0E7D" w:rsidP="00FE0256">
      <w:pPr>
        <w:pStyle w:val="MDText1"/>
      </w:pPr>
      <w:r>
        <w:t xml:space="preserve">A parental guarantee of the performance of the </w:t>
      </w:r>
      <w:r w:rsidR="009A4255">
        <w:t>Bidder</w:t>
      </w:r>
      <w:r>
        <w:t xml:space="preserve"> under this Section will not automatically result in crediting the </w:t>
      </w:r>
      <w:r w:rsidR="009A4255">
        <w:t>Bidder</w:t>
      </w:r>
      <w:r>
        <w:t xml:space="preserve"> with the experience or qualifications of the parent under any evaluation criteria pertaining to the actual </w:t>
      </w:r>
      <w:r w:rsidR="009A4255">
        <w:t>Bidder</w:t>
      </w:r>
      <w:r>
        <w:t xml:space="preserve">’s experience and qualifications.  Instead, the </w:t>
      </w:r>
      <w:r w:rsidR="009A4255">
        <w:t>Bidder</w:t>
      </w:r>
      <w:r w:rsidR="005506BF">
        <w:t>’s responsibility</w:t>
      </w:r>
      <w:r>
        <w:t xml:space="preserve"> will be </w:t>
      </w:r>
      <w:r w:rsidR="00D56991">
        <w:t>assessed</w:t>
      </w:r>
      <w:r w:rsidR="005506BF">
        <w:t xml:space="preserve"> </w:t>
      </w:r>
      <w:r w:rsidR="00D56991">
        <w:t>to</w:t>
      </w:r>
      <w:r>
        <w:t xml:space="preserve"> the extent to which the State determines that the experience and qualifications of the parent are applicable to and shared with the </w:t>
      </w:r>
      <w:r w:rsidR="009A4255">
        <w:t>Bidder</w:t>
      </w:r>
      <w:r>
        <w:t>, any stated intent by the parent to be directly involved in the performance of the Contract, and the value of the parent’s participation as determined by the State.</w:t>
      </w:r>
    </w:p>
    <w:p w:rsidR="00D928EA" w:rsidRPr="00634B9B" w:rsidRDefault="00BA0E7D" w:rsidP="0084333C">
      <w:pPr>
        <w:pStyle w:val="Heading2"/>
      </w:pPr>
      <w:bookmarkStart w:id="136" w:name="_Toc83537683"/>
      <w:bookmarkStart w:id="137" w:name="_Toc83538590"/>
      <w:bookmarkStart w:id="138" w:name="_Toc472702478"/>
      <w:bookmarkStart w:id="139" w:name="_Toc473536826"/>
      <w:bookmarkStart w:id="140" w:name="_Toc488066989"/>
      <w:bookmarkStart w:id="141" w:name="_Toc57820548"/>
      <w:r>
        <w:t>Acceptance of Terms</w:t>
      </w:r>
      <w:bookmarkEnd w:id="136"/>
      <w:bookmarkEnd w:id="137"/>
      <w:bookmarkEnd w:id="138"/>
      <w:bookmarkEnd w:id="139"/>
      <w:bookmarkEnd w:id="140"/>
      <w:r>
        <w:t xml:space="preserve"> and Conditions</w:t>
      </w:r>
      <w:bookmarkEnd w:id="141"/>
    </w:p>
    <w:p w:rsidR="006A25B3" w:rsidRPr="006A25B3" w:rsidRDefault="00D928EA" w:rsidP="006A25B3">
      <w:pPr>
        <w:pStyle w:val="MDText1"/>
        <w:numPr>
          <w:ilvl w:val="0"/>
          <w:numId w:val="0"/>
        </w:numPr>
      </w:pPr>
      <w:r w:rsidRPr="006A25B3">
        <w:t xml:space="preserve">By submitting a </w:t>
      </w:r>
      <w:r w:rsidR="00BB4677" w:rsidRPr="006A25B3">
        <w:t>Bid</w:t>
      </w:r>
      <w:r w:rsidRPr="006A25B3">
        <w:t xml:space="preserve"> in response to this </w:t>
      </w:r>
      <w:r w:rsidR="008A04A0" w:rsidRPr="006A25B3">
        <w:t>IFB</w:t>
      </w:r>
      <w:r w:rsidRPr="006A25B3">
        <w:t xml:space="preserve">, </w:t>
      </w:r>
      <w:r w:rsidR="00A75F8A" w:rsidRPr="006A25B3">
        <w:t xml:space="preserve">the </w:t>
      </w:r>
      <w:r w:rsidR="009A4255" w:rsidRPr="006A25B3">
        <w:t>Bidder</w:t>
      </w:r>
      <w:r w:rsidRPr="006A25B3">
        <w:t>, if selected for award</w:t>
      </w:r>
      <w:r w:rsidRPr="006A25B3">
        <w:rPr>
          <w:iCs/>
        </w:rPr>
        <w:t xml:space="preserve">, </w:t>
      </w:r>
      <w:r w:rsidR="00225E2B" w:rsidRPr="006A25B3">
        <w:t>s</w:t>
      </w:r>
      <w:r w:rsidRPr="006A25B3">
        <w:t xml:space="preserve">hall be deemed to have accepted the terms and conditions of this </w:t>
      </w:r>
      <w:r w:rsidR="008A04A0" w:rsidRPr="006A25B3">
        <w:t>IFB</w:t>
      </w:r>
      <w:r w:rsidRPr="006A25B3">
        <w:t xml:space="preserve"> and the Contract, attached hereto as Attachment </w:t>
      </w:r>
      <w:r w:rsidRPr="006A25B3">
        <w:rPr>
          <w:iCs/>
        </w:rPr>
        <w:t>M</w:t>
      </w:r>
      <w:r w:rsidR="00AC29B8" w:rsidRPr="006A25B3">
        <w:t xml:space="preserve">. </w:t>
      </w:r>
      <w:r w:rsidR="00D2716E" w:rsidRPr="006A25B3">
        <w:t xml:space="preserve"> </w:t>
      </w:r>
      <w:r w:rsidRPr="006A25B3">
        <w:t xml:space="preserve">Any exceptions to this </w:t>
      </w:r>
      <w:r w:rsidR="008A04A0" w:rsidRPr="006A25B3">
        <w:t>IFB</w:t>
      </w:r>
      <w:r w:rsidRPr="006A25B3">
        <w:t xml:space="preserve"> or the Contract </w:t>
      </w:r>
      <w:r w:rsidR="00D2716E" w:rsidRPr="006A25B3">
        <w:t>must be raised prior to Bid submission</w:t>
      </w:r>
      <w:r w:rsidR="00AC29B8" w:rsidRPr="006A25B3">
        <w:t>.</w:t>
      </w:r>
      <w:r w:rsidR="00D2716E" w:rsidRPr="006A25B3">
        <w:t xml:space="preserve"> </w:t>
      </w:r>
      <w:r w:rsidR="00AC29B8" w:rsidRPr="006A25B3">
        <w:t xml:space="preserve"> </w:t>
      </w:r>
      <w:r w:rsidR="00D2716E" w:rsidRPr="006A25B3">
        <w:t>Changes to the solicitation, including the Bid Form or Contract, made by the Bidder may result in Bid rejection.</w:t>
      </w:r>
    </w:p>
    <w:p w:rsidR="006065D2" w:rsidRPr="00634B9B" w:rsidRDefault="008E2EDC" w:rsidP="0084333C">
      <w:pPr>
        <w:pStyle w:val="Heading2"/>
      </w:pPr>
      <w:bookmarkStart w:id="142" w:name="_Toc83537684"/>
      <w:bookmarkStart w:id="143" w:name="_Toc83538591"/>
      <w:bookmarkStart w:id="144" w:name="_Toc472702479"/>
      <w:bookmarkStart w:id="145" w:name="_Toc473536827"/>
      <w:bookmarkStart w:id="146" w:name="_Toc488066990"/>
      <w:bookmarkStart w:id="147" w:name="_Toc57820549"/>
      <w:r>
        <w:t>Bid/</w:t>
      </w:r>
      <w:r w:rsidR="000A333C">
        <w:t>Proposal</w:t>
      </w:r>
      <w:r w:rsidR="006065D2" w:rsidRPr="00634B9B">
        <w:t xml:space="preserve"> Affidavit</w:t>
      </w:r>
      <w:bookmarkEnd w:id="142"/>
      <w:bookmarkEnd w:id="143"/>
      <w:bookmarkEnd w:id="144"/>
      <w:bookmarkEnd w:id="145"/>
      <w:bookmarkEnd w:id="146"/>
      <w:bookmarkEnd w:id="147"/>
    </w:p>
    <w:p w:rsidR="006065D2" w:rsidRPr="00634B9B" w:rsidRDefault="006065D2" w:rsidP="006A25B3">
      <w:pPr>
        <w:pStyle w:val="MDText0"/>
        <w:ind w:left="0"/>
      </w:pPr>
      <w:r w:rsidRPr="00634B9B">
        <w:t xml:space="preserve">A </w:t>
      </w:r>
      <w:r w:rsidR="00BB4677">
        <w:t>Bid</w:t>
      </w:r>
      <w:r w:rsidRPr="00634B9B">
        <w:t xml:space="preserve"> submitted by </w:t>
      </w:r>
      <w:r w:rsidR="00A75F8A">
        <w:t>the</w:t>
      </w:r>
      <w:r w:rsidR="00A75F8A" w:rsidRPr="00634B9B">
        <w:t xml:space="preserve"> </w:t>
      </w:r>
      <w:r w:rsidR="009A4255">
        <w:t>Bidder</w:t>
      </w:r>
      <w:r w:rsidRPr="00634B9B">
        <w:t xml:space="preserve"> must be accompanied by a completed </w:t>
      </w:r>
      <w:r w:rsidR="008E2EDC">
        <w:t>Bid/</w:t>
      </w:r>
      <w:r w:rsidR="000A333C">
        <w:t>Proposal</w:t>
      </w:r>
      <w:r w:rsidRPr="00634B9B">
        <w:t xml:space="preserve"> Affidavit</w:t>
      </w:r>
      <w:r w:rsidR="00AC29B8">
        <w:t xml:space="preserve">. </w:t>
      </w:r>
      <w:r w:rsidRPr="00634B9B">
        <w:t xml:space="preserve">A copy of this Affidavit is included as </w:t>
      </w:r>
      <w:r w:rsidRPr="00CE0422">
        <w:rPr>
          <w:b/>
        </w:rPr>
        <w:t>Attachment</w:t>
      </w:r>
      <w:r w:rsidRPr="00CE0422">
        <w:t xml:space="preserve"> </w:t>
      </w:r>
      <w:r>
        <w:rPr>
          <w:b/>
        </w:rPr>
        <w:t>C</w:t>
      </w:r>
      <w:r w:rsidRPr="00634B9B">
        <w:t xml:space="preserve"> of this </w:t>
      </w:r>
      <w:r w:rsidR="008A04A0">
        <w:t>IFB</w:t>
      </w:r>
      <w:r w:rsidRPr="00634B9B">
        <w:t>.</w:t>
      </w:r>
    </w:p>
    <w:p w:rsidR="006065D2" w:rsidRPr="00634B9B" w:rsidRDefault="006065D2" w:rsidP="0084333C">
      <w:pPr>
        <w:pStyle w:val="Heading2"/>
      </w:pPr>
      <w:bookmarkStart w:id="148" w:name="_Toc83537685"/>
      <w:bookmarkStart w:id="149" w:name="_Toc83538592"/>
      <w:bookmarkStart w:id="150" w:name="_Toc472702480"/>
      <w:bookmarkStart w:id="151" w:name="_Toc473536828"/>
      <w:bookmarkStart w:id="152" w:name="_Toc488066991"/>
      <w:bookmarkStart w:id="153" w:name="_Toc57820550"/>
      <w:r w:rsidRPr="00634B9B">
        <w:lastRenderedPageBreak/>
        <w:t>Contract Affidavit</w:t>
      </w:r>
      <w:bookmarkEnd w:id="148"/>
      <w:bookmarkEnd w:id="149"/>
      <w:bookmarkEnd w:id="150"/>
      <w:bookmarkEnd w:id="151"/>
      <w:bookmarkEnd w:id="152"/>
      <w:bookmarkEnd w:id="153"/>
    </w:p>
    <w:p w:rsidR="006065D2" w:rsidRPr="00634B9B" w:rsidRDefault="006065D2" w:rsidP="006065D2">
      <w:pPr>
        <w:pStyle w:val="MDText0"/>
      </w:pPr>
      <w:r w:rsidRPr="00634B9B">
        <w:t xml:space="preserve">All </w:t>
      </w:r>
      <w:r w:rsidR="009A4255">
        <w:t>Bidder</w:t>
      </w:r>
      <w:r w:rsidRPr="00634B9B">
        <w:t xml:space="preserve">s are advised that if a Contract is awarded as a result of this solicitation, the successful </w:t>
      </w:r>
      <w:r w:rsidR="009A4255">
        <w:t>Bidder</w:t>
      </w:r>
      <w:r w:rsidRPr="00634B9B">
        <w:t xml:space="preserve"> will be required to complete a Contract Affidavit</w:t>
      </w:r>
      <w:r w:rsidR="00AC29B8">
        <w:t xml:space="preserve">. </w:t>
      </w:r>
      <w:r w:rsidRPr="00634B9B">
        <w:t xml:space="preserve">A copy </w:t>
      </w:r>
      <w:r w:rsidRPr="001400CD">
        <w:t xml:space="preserve">of this Affidavit </w:t>
      </w:r>
      <w:r w:rsidRPr="00634B9B">
        <w:t xml:space="preserve">is included </w:t>
      </w:r>
      <w:r w:rsidRPr="001400CD">
        <w:t xml:space="preserve">for informational purposes </w:t>
      </w:r>
      <w:r w:rsidRPr="00634B9B">
        <w:t xml:space="preserve">as </w:t>
      </w:r>
      <w:r w:rsidRPr="00CE0422">
        <w:rPr>
          <w:b/>
        </w:rPr>
        <w:t>Attachment</w:t>
      </w:r>
      <w:r w:rsidRPr="00CE0422">
        <w:t xml:space="preserve"> </w:t>
      </w:r>
      <w:r>
        <w:rPr>
          <w:b/>
        </w:rPr>
        <w:t>N</w:t>
      </w:r>
      <w:r w:rsidRPr="00634B9B">
        <w:t xml:space="preserve"> of this </w:t>
      </w:r>
      <w:r w:rsidR="008A04A0">
        <w:t>IFB</w:t>
      </w:r>
      <w:r w:rsidR="00AC29B8">
        <w:t xml:space="preserve">. </w:t>
      </w:r>
      <w:r w:rsidRPr="00634B9B">
        <w:t xml:space="preserve">This Affidavit must be provided within five (5) Business Days of notification of </w:t>
      </w:r>
      <w:r w:rsidRPr="001400CD">
        <w:t>recommended</w:t>
      </w:r>
      <w:r w:rsidRPr="00634B9B">
        <w:t xml:space="preserve"> award. </w:t>
      </w:r>
      <w:r w:rsidR="00D2716E">
        <w:t xml:space="preserve"> </w:t>
      </w:r>
      <w:r w:rsidRPr="00634B9B">
        <w:t>For purposes of completing Section “B” of this Affidavit (Certification of Registration or Qualification with the State Department of Assessments and Taxation), a business entity that is organized outside of the State of Maryland is considered a “foreign” business.</w:t>
      </w:r>
    </w:p>
    <w:p w:rsidR="006065D2" w:rsidRPr="00634B9B" w:rsidRDefault="006065D2" w:rsidP="006A25B3">
      <w:pPr>
        <w:pStyle w:val="Heading2"/>
      </w:pPr>
      <w:bookmarkStart w:id="154" w:name="_Toc83537687"/>
      <w:bookmarkStart w:id="155" w:name="_Toc83538594"/>
      <w:bookmarkStart w:id="156" w:name="_Toc472702481"/>
      <w:bookmarkStart w:id="157" w:name="_Toc473536829"/>
      <w:bookmarkStart w:id="158" w:name="_Toc488066992"/>
      <w:bookmarkStart w:id="159" w:name="_Toc57820551"/>
      <w:r w:rsidRPr="00634B9B">
        <w:t>Compliance with Laws/Arrearages</w:t>
      </w:r>
      <w:bookmarkEnd w:id="154"/>
      <w:bookmarkEnd w:id="155"/>
      <w:bookmarkEnd w:id="156"/>
      <w:bookmarkEnd w:id="157"/>
      <w:bookmarkEnd w:id="158"/>
      <w:bookmarkEnd w:id="159"/>
    </w:p>
    <w:p w:rsidR="006065D2" w:rsidRPr="00634B9B" w:rsidRDefault="006065D2" w:rsidP="000F33C2">
      <w:pPr>
        <w:pStyle w:val="MDText0"/>
        <w:ind w:left="180"/>
      </w:pPr>
      <w:r w:rsidRPr="00634B9B">
        <w:t xml:space="preserve">By submitting a </w:t>
      </w:r>
      <w:r w:rsidR="00BB4677">
        <w:t>Bid</w:t>
      </w:r>
      <w:r w:rsidRPr="00634B9B">
        <w:t xml:space="preserve"> in response to this </w:t>
      </w:r>
      <w:r w:rsidR="008A04A0">
        <w:t>IFB</w:t>
      </w:r>
      <w:r w:rsidRPr="00634B9B">
        <w:t xml:space="preserve">, </w:t>
      </w:r>
      <w:r w:rsidR="00B8552B">
        <w:t>the</w:t>
      </w:r>
      <w:r w:rsidR="00B8552B" w:rsidRPr="00634B9B">
        <w:t xml:space="preserve"> </w:t>
      </w:r>
      <w:r w:rsidR="009A4255">
        <w:t>Bidder</w:t>
      </w:r>
      <w:r w:rsidRPr="00634B9B">
        <w:t>, if selected for award</w:t>
      </w:r>
      <w:r>
        <w:rPr>
          <w:color w:val="000000"/>
        </w:rPr>
        <w:t xml:space="preserve">, </w:t>
      </w:r>
      <w:r w:rsidR="003B5CD9">
        <w:t>a</w:t>
      </w:r>
      <w:r w:rsidRPr="00634B9B">
        <w:t>grees that it will comply with all federal, State, and local laws applicable to its activities and obligations under the Contract.</w:t>
      </w:r>
    </w:p>
    <w:p w:rsidR="006065D2" w:rsidRDefault="006065D2" w:rsidP="000F33C2">
      <w:pPr>
        <w:pStyle w:val="MDText0"/>
        <w:ind w:left="180"/>
      </w:pPr>
      <w:r>
        <w:t xml:space="preserve">By submitting a response to this solicitation, each </w:t>
      </w:r>
      <w:r w:rsidR="009A4255">
        <w:t>Bidder</w:t>
      </w:r>
      <w:r>
        <w:t xml:space="preserve"> represents that it is not in arrears in the payment of any obligations due and owing the State, including the payment of taxes and employee benefits, and shall not become so in arrears during the term of the Contract if selected for Contract award.</w:t>
      </w:r>
    </w:p>
    <w:p w:rsidR="006065D2" w:rsidRPr="00634B9B" w:rsidRDefault="006065D2" w:rsidP="0084333C">
      <w:pPr>
        <w:pStyle w:val="Heading2"/>
      </w:pPr>
      <w:bookmarkStart w:id="160" w:name="_Toc83537689"/>
      <w:bookmarkStart w:id="161" w:name="_Toc83538596"/>
      <w:bookmarkStart w:id="162" w:name="_Toc472702482"/>
      <w:bookmarkStart w:id="163" w:name="_Toc473536830"/>
      <w:bookmarkStart w:id="164" w:name="_Toc488066993"/>
      <w:bookmarkStart w:id="165" w:name="_Toc57820552"/>
      <w:r w:rsidRPr="00634B9B">
        <w:t>Verification of Registration and Tax Payment</w:t>
      </w:r>
      <w:bookmarkEnd w:id="160"/>
      <w:bookmarkEnd w:id="161"/>
      <w:bookmarkEnd w:id="162"/>
      <w:bookmarkEnd w:id="163"/>
      <w:bookmarkEnd w:id="164"/>
      <w:bookmarkEnd w:id="165"/>
    </w:p>
    <w:p w:rsidR="006065D2" w:rsidRPr="00634B9B" w:rsidRDefault="006065D2" w:rsidP="006065D2">
      <w:pPr>
        <w:pStyle w:val="MDText0"/>
      </w:pPr>
      <w:r w:rsidRPr="00634B9B">
        <w:t>Before a business entity can do business in the State</w:t>
      </w:r>
      <w:r>
        <w:t>,</w:t>
      </w:r>
      <w:r w:rsidRPr="00634B9B">
        <w:t xml:space="preserve"> it must be registered with the </w:t>
      </w:r>
      <w:r>
        <w:t xml:space="preserve">State </w:t>
      </w:r>
      <w:r w:rsidRPr="00634B9B">
        <w:t>Department of Assessments and Taxation</w:t>
      </w:r>
      <w:r>
        <w:t xml:space="preserve"> (SDAT)</w:t>
      </w:r>
      <w:r w:rsidR="00AC29B8">
        <w:t xml:space="preserve">. </w:t>
      </w:r>
      <w:r>
        <w:t>SDAT is located at</w:t>
      </w:r>
      <w:r w:rsidRPr="00634B9B">
        <w:t xml:space="preserve"> State Office Building, Room 803, 301 West Preston Street, Baltimore, Maryland 21201</w:t>
      </w:r>
      <w:r w:rsidR="00AC29B8">
        <w:t xml:space="preserve">. </w:t>
      </w:r>
      <w:r w:rsidR="003928F8">
        <w:t xml:space="preserve"> </w:t>
      </w:r>
      <w:r>
        <w:t xml:space="preserve">For registration information, visit </w:t>
      </w:r>
      <w:r w:rsidRPr="00634B9B">
        <w:rPr>
          <w:rStyle w:val="Hyperlink"/>
        </w:rPr>
        <w:t>https://</w:t>
      </w:r>
      <w:r w:rsidRPr="00FE2DB4">
        <w:rPr>
          <w:rStyle w:val="Hyperlink"/>
        </w:rPr>
        <w:t>www.</w:t>
      </w:r>
      <w:r w:rsidRPr="00634B9B">
        <w:rPr>
          <w:rStyle w:val="Hyperlink"/>
        </w:rPr>
        <w:t>egov.maryland.gov/businessexpress</w:t>
      </w:r>
      <w:r>
        <w:t>.</w:t>
      </w:r>
    </w:p>
    <w:p w:rsidR="006065D2" w:rsidRPr="00634B9B" w:rsidRDefault="006065D2" w:rsidP="006065D2">
      <w:pPr>
        <w:pStyle w:val="MDText0"/>
      </w:pPr>
      <w:r w:rsidRPr="00634B9B">
        <w:t xml:space="preserve">It is strongly recommended that any potential </w:t>
      </w:r>
      <w:r w:rsidR="009A4255">
        <w:t>Bidder</w:t>
      </w:r>
      <w:r w:rsidRPr="00634B9B">
        <w:t xml:space="preserve"> complete registration prior to the </w:t>
      </w:r>
      <w:r w:rsidR="00BB4677">
        <w:t>Bid</w:t>
      </w:r>
      <w:r w:rsidR="00FE2DB4">
        <w:t xml:space="preserve"> </w:t>
      </w:r>
      <w:r w:rsidRPr="00634B9B">
        <w:t xml:space="preserve">due date </w:t>
      </w:r>
      <w:r w:rsidR="00FE2DB4">
        <w:t>and time</w:t>
      </w:r>
      <w:r w:rsidR="00AC29B8">
        <w:t xml:space="preserve">. </w:t>
      </w:r>
      <w:r w:rsidR="00B8552B">
        <w:t>The</w:t>
      </w:r>
      <w:r w:rsidR="00B8552B" w:rsidRPr="00634B9B">
        <w:t xml:space="preserve"> </w:t>
      </w:r>
      <w:r w:rsidR="009A4255">
        <w:t>Bidder</w:t>
      </w:r>
      <w:r w:rsidRPr="00634B9B">
        <w:t xml:space="preserve">’s failure to complete registration with </w:t>
      </w:r>
      <w:r>
        <w:t>SDAT</w:t>
      </w:r>
      <w:r w:rsidRPr="00634B9B">
        <w:t xml:space="preserve"> may disqualify an otherwise successful </w:t>
      </w:r>
      <w:r w:rsidR="009A4255">
        <w:t>Bidder</w:t>
      </w:r>
      <w:r w:rsidRPr="00634B9B">
        <w:t xml:space="preserve"> from final consideration and recommendation for</w:t>
      </w:r>
      <w:r>
        <w:t xml:space="preserve"> Contract</w:t>
      </w:r>
      <w:r w:rsidRPr="00634B9B">
        <w:t xml:space="preserve"> award.</w:t>
      </w:r>
    </w:p>
    <w:p w:rsidR="006065D2" w:rsidRPr="00634B9B" w:rsidRDefault="006065D2" w:rsidP="0084333C">
      <w:pPr>
        <w:pStyle w:val="Heading2"/>
      </w:pPr>
      <w:bookmarkStart w:id="166" w:name="_Toc83537690"/>
      <w:bookmarkStart w:id="167" w:name="_Toc83538597"/>
      <w:bookmarkStart w:id="168" w:name="_Toc472702483"/>
      <w:bookmarkStart w:id="169" w:name="_Toc473536831"/>
      <w:bookmarkStart w:id="170" w:name="_Toc488066994"/>
      <w:bookmarkStart w:id="171" w:name="_Toc57820553"/>
      <w:r w:rsidRPr="00634B9B">
        <w:t>False Statements</w:t>
      </w:r>
      <w:bookmarkEnd w:id="166"/>
      <w:bookmarkEnd w:id="167"/>
      <w:bookmarkEnd w:id="168"/>
      <w:bookmarkEnd w:id="169"/>
      <w:bookmarkEnd w:id="170"/>
      <w:bookmarkEnd w:id="171"/>
    </w:p>
    <w:p w:rsidR="006065D2" w:rsidRPr="00634B9B" w:rsidRDefault="009A4255" w:rsidP="006065D2">
      <w:pPr>
        <w:pStyle w:val="MDText0"/>
      </w:pPr>
      <w:r>
        <w:t>Bidder</w:t>
      </w:r>
      <w:r w:rsidR="006065D2">
        <w:t>s are advised that Md. Code Ann., State Finance and Procurement Article, §</w:t>
      </w:r>
      <w:r w:rsidR="006065D2" w:rsidRPr="00634B9B">
        <w:t xml:space="preserve"> </w:t>
      </w:r>
      <w:r w:rsidR="006065D2">
        <w:t>11-205.1 provides as follows:</w:t>
      </w:r>
    </w:p>
    <w:p w:rsidR="00377D8B" w:rsidRPr="000F33C2" w:rsidRDefault="006065D2" w:rsidP="000F33C2">
      <w:pPr>
        <w:pStyle w:val="MDText1"/>
        <w:ind w:hanging="540"/>
      </w:pPr>
      <w:r w:rsidRPr="000F33C2">
        <w:t>In connection with a procurement contract a person may not willfully:</w:t>
      </w:r>
    </w:p>
    <w:p w:rsidR="00377D8B" w:rsidRPr="000F33C2" w:rsidRDefault="006065D2" w:rsidP="00F5051E">
      <w:pPr>
        <w:pStyle w:val="MDABC"/>
        <w:numPr>
          <w:ilvl w:val="0"/>
          <w:numId w:val="60"/>
        </w:numPr>
        <w:ind w:hanging="540"/>
      </w:pPr>
      <w:r w:rsidRPr="000F33C2">
        <w:t>Falsify, conceal, or suppress a material fact by any scheme or device.</w:t>
      </w:r>
    </w:p>
    <w:p w:rsidR="006065D2" w:rsidRPr="000F33C2" w:rsidRDefault="006065D2" w:rsidP="00F5051E">
      <w:pPr>
        <w:pStyle w:val="MDABC"/>
        <w:numPr>
          <w:ilvl w:val="0"/>
          <w:numId w:val="60"/>
        </w:numPr>
        <w:ind w:hanging="540"/>
      </w:pPr>
      <w:r w:rsidRPr="000F33C2">
        <w:t>Make a false or fraudulent statement or representation of a material fact.</w:t>
      </w:r>
    </w:p>
    <w:p w:rsidR="00377D8B" w:rsidRPr="000F33C2" w:rsidRDefault="006065D2" w:rsidP="00F5051E">
      <w:pPr>
        <w:pStyle w:val="MDABC"/>
        <w:numPr>
          <w:ilvl w:val="0"/>
          <w:numId w:val="60"/>
        </w:numPr>
        <w:ind w:hanging="540"/>
      </w:pPr>
      <w:r w:rsidRPr="000F33C2">
        <w:t>Use a false writing or document that contains a false or fraudulent statement or entry of a material fact.</w:t>
      </w:r>
      <w:r w:rsidR="003F626E" w:rsidRPr="000F33C2">
        <w:t xml:space="preserve"> </w:t>
      </w:r>
    </w:p>
    <w:p w:rsidR="006065D2" w:rsidRPr="000F33C2" w:rsidRDefault="006065D2" w:rsidP="000F33C2">
      <w:pPr>
        <w:pStyle w:val="MDText1"/>
        <w:ind w:hanging="540"/>
      </w:pPr>
      <w:r w:rsidRPr="000F33C2">
        <w:t>A person may not aid or conspire with another person to commit an act under</w:t>
      </w:r>
      <w:r w:rsidR="00295B75" w:rsidRPr="000F33C2">
        <w:t xml:space="preserve"> </w:t>
      </w:r>
      <w:r w:rsidR="000D5653" w:rsidRPr="000F33C2">
        <w:rPr>
          <w:b/>
        </w:rPr>
        <w:t>S</w:t>
      </w:r>
      <w:r w:rsidR="00295B75" w:rsidRPr="000F33C2">
        <w:rPr>
          <w:b/>
        </w:rPr>
        <w:t>ection</w:t>
      </w:r>
      <w:r w:rsidRPr="000F33C2">
        <w:rPr>
          <w:b/>
        </w:rPr>
        <w:t xml:space="preserve"> </w:t>
      </w:r>
      <w:r w:rsidR="00295B75" w:rsidRPr="000F33C2">
        <w:rPr>
          <w:b/>
        </w:rPr>
        <w:t>4.</w:t>
      </w:r>
      <w:r w:rsidR="00E35811" w:rsidRPr="000F33C2">
        <w:rPr>
          <w:b/>
        </w:rPr>
        <w:t>2</w:t>
      </w:r>
      <w:r w:rsidR="00295B75" w:rsidRPr="000F33C2">
        <w:rPr>
          <w:b/>
        </w:rPr>
        <w:t>2.</w:t>
      </w:r>
      <w:r w:rsidRPr="000F33C2">
        <w:rPr>
          <w:b/>
        </w:rPr>
        <w:t>1</w:t>
      </w:r>
      <w:r w:rsidRPr="000F33C2">
        <w:t>.</w:t>
      </w:r>
    </w:p>
    <w:p w:rsidR="006065D2" w:rsidRPr="00634B9B" w:rsidRDefault="006065D2" w:rsidP="000F33C2">
      <w:pPr>
        <w:pStyle w:val="MDText1"/>
        <w:ind w:hanging="540"/>
      </w:pPr>
      <w:r w:rsidRPr="000F33C2">
        <w:t>A person who violates any provision of this section is guilty of a felony and on conviction is subject to a fine not exceeding $20,000 or imprisonment not exceeding five</w:t>
      </w:r>
      <w:r w:rsidR="00FE2DB4" w:rsidRPr="000F33C2">
        <w:t xml:space="preserve"> (5)</w:t>
      </w:r>
      <w:r w:rsidRPr="000F33C2">
        <w:t xml:space="preserve"> years or both</w:t>
      </w:r>
      <w:r w:rsidRPr="00634B9B">
        <w:t>.</w:t>
      </w:r>
    </w:p>
    <w:p w:rsidR="006065D2" w:rsidRDefault="006065D2" w:rsidP="0084333C">
      <w:pPr>
        <w:pStyle w:val="Heading2"/>
      </w:pPr>
      <w:bookmarkStart w:id="172" w:name="_Toc488066995"/>
      <w:bookmarkStart w:id="173" w:name="_Toc57820554"/>
      <w:r>
        <w:t>Payments by Electronic Funds Transfer</w:t>
      </w:r>
      <w:bookmarkEnd w:id="172"/>
      <w:bookmarkEnd w:id="173"/>
    </w:p>
    <w:p w:rsidR="006065D2" w:rsidRDefault="006065D2" w:rsidP="00D52037">
      <w:pPr>
        <w:pStyle w:val="MDText0"/>
      </w:pPr>
      <w:r>
        <w:t xml:space="preserve">By submitting a </w:t>
      </w:r>
      <w:r w:rsidR="00BB4677">
        <w:t>Bid</w:t>
      </w:r>
      <w:r>
        <w:t xml:space="preserve"> in response to this solicitation, </w:t>
      </w:r>
      <w:r w:rsidR="00B8552B">
        <w:t xml:space="preserve">the </w:t>
      </w:r>
      <w:r w:rsidR="009A4255">
        <w:t>Bidder</w:t>
      </w:r>
      <w:r>
        <w:t>, if selected for award:</w:t>
      </w:r>
    </w:p>
    <w:p w:rsidR="00377D8B" w:rsidRDefault="006065D2" w:rsidP="000F33C2">
      <w:pPr>
        <w:pStyle w:val="MDText1"/>
        <w:ind w:hanging="540"/>
      </w:pPr>
      <w:r>
        <w:t xml:space="preserve">Agrees to accept payments by electronic funds transfer (EFT) unless the State Comptroller’s Office grants an exemption. Payment by EFT is mandatory for contracts exceeding $200,000. The successful </w:t>
      </w:r>
      <w:r w:rsidR="009A4255">
        <w:t>Bidder</w:t>
      </w:r>
      <w:r>
        <w:t xml:space="preserve"> shall register using the COT/GAD X-10 Vendor Electronic Funds (EFT) Registration Request Form.</w:t>
      </w:r>
    </w:p>
    <w:p w:rsidR="00F30C5F" w:rsidRPr="00D52037" w:rsidRDefault="00D52037" w:rsidP="000F33C2">
      <w:pPr>
        <w:pStyle w:val="MDText1"/>
        <w:ind w:hanging="540"/>
        <w:rPr>
          <w:rStyle w:val="Hyperlink"/>
          <w:color w:val="auto"/>
          <w:u w:val="none"/>
        </w:rPr>
      </w:pPr>
      <w:r w:rsidRPr="00D52037">
        <w:lastRenderedPageBreak/>
        <w:t>Any request for exemption must be submitted to the State Comptroller’s Office for approval at the address specified on the COT/GAD X-10 form, must include the business identification information as stated on the form, and must include the reason for the exemption</w:t>
      </w:r>
      <w:r w:rsidR="00AC29B8">
        <w:t xml:space="preserve">. </w:t>
      </w:r>
      <w:r w:rsidRPr="00D52037">
        <w:t>The COT/GAD X-10 form may be downloaded from the Comptroller’s website at</w:t>
      </w:r>
      <w:r w:rsidR="00AC29B8">
        <w:t xml:space="preserve">: </w:t>
      </w:r>
      <w:r w:rsidR="00ED1447" w:rsidRPr="00ED1447">
        <w:rPr>
          <w:rStyle w:val="Hyperlink"/>
        </w:rPr>
        <w:t>http://comptroller.marylandtaxes.com/Vendor_Services/Accounting_Information/Static_Files/GADX10Form20150615.pdf</w:t>
      </w:r>
      <w:r w:rsidR="006065D2" w:rsidRPr="00D52037">
        <w:rPr>
          <w:rStyle w:val="Hyperlink"/>
        </w:rPr>
        <w:t>.</w:t>
      </w:r>
    </w:p>
    <w:p w:rsidR="00D52037" w:rsidRPr="00634B9B" w:rsidRDefault="00D52037" w:rsidP="0084333C">
      <w:pPr>
        <w:pStyle w:val="Heading2"/>
      </w:pPr>
      <w:bookmarkStart w:id="174" w:name="_Toc349906890"/>
      <w:bookmarkStart w:id="175" w:name="_Toc472702485"/>
      <w:bookmarkStart w:id="176" w:name="_Toc473536833"/>
      <w:bookmarkStart w:id="177" w:name="_Toc488066996"/>
      <w:bookmarkStart w:id="178" w:name="_Toc57820555"/>
      <w:r w:rsidRPr="00634B9B">
        <w:t>Prompt Payment Policy</w:t>
      </w:r>
      <w:bookmarkEnd w:id="174"/>
      <w:bookmarkEnd w:id="175"/>
      <w:bookmarkEnd w:id="176"/>
      <w:bookmarkEnd w:id="177"/>
      <w:bookmarkEnd w:id="178"/>
    </w:p>
    <w:p w:rsidR="00D52037" w:rsidRPr="008836CF" w:rsidRDefault="00D52037" w:rsidP="0049207A">
      <w:pPr>
        <w:pStyle w:val="MDText0"/>
        <w:rPr>
          <w:rStyle w:val="Hyperlink"/>
        </w:rPr>
      </w:pPr>
      <w:r w:rsidRPr="00634B9B">
        <w:t>This procurement and the Contract</w:t>
      </w:r>
      <w:r>
        <w:t>(s)</w:t>
      </w:r>
      <w:r w:rsidRPr="00634B9B">
        <w:t xml:space="preserve"> to be awarded pursuant to this solicitation are subject to the Prompt Payment Policy Directive issued by the </w:t>
      </w:r>
      <w:r w:rsidR="0049207A">
        <w:t>Governor’s Office of Small, Minority &amp; Women Business Affairs</w:t>
      </w:r>
      <w:r w:rsidR="0049207A" w:rsidRPr="00634B9B">
        <w:t xml:space="preserve"> </w:t>
      </w:r>
      <w:r w:rsidRPr="00634B9B">
        <w:t>(</w:t>
      </w:r>
      <w:r w:rsidR="0049207A">
        <w:t>GOSBA</w:t>
      </w:r>
      <w:r w:rsidRPr="00634B9B">
        <w:t>) and dated August 1, 2008</w:t>
      </w:r>
      <w:r w:rsidR="00AC29B8">
        <w:t xml:space="preserve">. </w:t>
      </w:r>
      <w:r w:rsidRPr="00634B9B">
        <w:t>Promulgated pursuant to Md. Code Ann., State Finance and Procurement Article, §§ 11-201, 13-205(a), and Title 14, Subtitle 3, and COMAR 21.01.01.03 and 21.11.03.01, the Directive seeks to ensure the prompt payment of all subcontractors on non-construction procurement contracts</w:t>
      </w:r>
      <w:r w:rsidR="00AC29B8">
        <w:t xml:space="preserve">. </w:t>
      </w:r>
      <w:r w:rsidRPr="00634B9B">
        <w:t xml:space="preserve">The Contractor </w:t>
      </w:r>
      <w:r>
        <w:t>shall</w:t>
      </w:r>
      <w:r w:rsidRPr="00634B9B">
        <w:t xml:space="preserve"> comply with the prompt payment requirements outlined in the Contract</w:t>
      </w:r>
      <w:r w:rsidRPr="004F306B">
        <w:t>, Section</w:t>
      </w:r>
      <w:r w:rsidR="00164E9D">
        <w:t xml:space="preserve"> 31</w:t>
      </w:r>
      <w:r w:rsidRPr="00634B9B">
        <w:t xml:space="preserve"> “Prompt </w:t>
      </w:r>
      <w:r w:rsidR="00164E9D">
        <w:t>Pay Requirements”</w:t>
      </w:r>
      <w:r w:rsidRPr="00634B9B">
        <w:t xml:space="preserve"> (see </w:t>
      </w:r>
      <w:r w:rsidRPr="00F126F0">
        <w:rPr>
          <w:b/>
        </w:rPr>
        <w:t>Attachment</w:t>
      </w:r>
      <w:r w:rsidRPr="00F126F0">
        <w:t xml:space="preserve"> </w:t>
      </w:r>
      <w:r w:rsidRPr="00F126F0">
        <w:rPr>
          <w:b/>
        </w:rPr>
        <w:t>M</w:t>
      </w:r>
      <w:r>
        <w:t>)</w:t>
      </w:r>
      <w:r w:rsidR="00005EA9">
        <w:t>.</w:t>
      </w:r>
      <w:r w:rsidR="00AC29B8">
        <w:t xml:space="preserve"> </w:t>
      </w:r>
      <w:r w:rsidRPr="00634B9B">
        <w:t xml:space="preserve">Additional information is available on </w:t>
      </w:r>
      <w:r w:rsidR="0049207A">
        <w:t>GOSBA</w:t>
      </w:r>
      <w:r w:rsidRPr="00634B9B">
        <w:t xml:space="preserve">’s website at: </w:t>
      </w:r>
      <w:r w:rsidR="00C247AC">
        <w:t xml:space="preserve"> </w:t>
      </w:r>
      <w:r w:rsidR="00C247AC" w:rsidRPr="009B6EAE">
        <w:rPr>
          <w:rStyle w:val="Hyperlink"/>
          <w:bCs/>
        </w:rPr>
        <w:t>http://www.gomdsmallbiz.maryland.gov/documents/legislation/promptpaymentfaqs.pdf</w:t>
      </w:r>
      <w:r w:rsidR="00C247AC">
        <w:t>.</w:t>
      </w:r>
    </w:p>
    <w:p w:rsidR="008836CF" w:rsidRPr="00634B9B" w:rsidRDefault="008836CF" w:rsidP="0084333C">
      <w:pPr>
        <w:pStyle w:val="Heading2"/>
      </w:pPr>
      <w:bookmarkStart w:id="179" w:name="_Toc349906891"/>
      <w:bookmarkStart w:id="180" w:name="_Toc472702486"/>
      <w:bookmarkStart w:id="181" w:name="_Toc473536834"/>
      <w:bookmarkStart w:id="182" w:name="_Toc488066997"/>
      <w:bookmarkStart w:id="183" w:name="_Toc57820556"/>
      <w:r w:rsidRPr="00634B9B">
        <w:t>Electronic Procurements Authorized</w:t>
      </w:r>
      <w:bookmarkEnd w:id="179"/>
      <w:bookmarkEnd w:id="180"/>
      <w:bookmarkEnd w:id="181"/>
      <w:bookmarkEnd w:id="182"/>
      <w:bookmarkEnd w:id="183"/>
    </w:p>
    <w:p w:rsidR="00377D8B" w:rsidRDefault="008836CF" w:rsidP="000F33C2">
      <w:pPr>
        <w:pStyle w:val="MDText1"/>
        <w:ind w:left="900" w:hanging="630"/>
      </w:pPr>
      <w:r w:rsidRPr="00634B9B">
        <w:t xml:space="preserve">Under COMAR 21.03.05, unless otherwise prohibited by law, </w:t>
      </w:r>
      <w:r>
        <w:rPr>
          <w:bCs/>
          <w:color w:val="000000"/>
        </w:rPr>
        <w:t xml:space="preserve">the </w:t>
      </w:r>
      <w:r w:rsidR="00142818">
        <w:rPr>
          <w:bCs/>
          <w:color w:val="000000"/>
        </w:rPr>
        <w:t>&lt;&lt;typeofAgency&gt;&gt;</w:t>
      </w:r>
      <w:r w:rsidRPr="00634B9B">
        <w:t xml:space="preserve"> may conduct procurement transactions by electronic means, including the solicitation, </w:t>
      </w:r>
      <w:r>
        <w:rPr>
          <w:bCs/>
          <w:color w:val="000000"/>
        </w:rPr>
        <w:t>proposing</w:t>
      </w:r>
      <w:r w:rsidRPr="00634B9B">
        <w:t>, award, execution, and administration of a contract, as provided in Md. Code Ann., Maryland Uniform Electronic Transactions Act, Commercial Law Article, Title 21.</w:t>
      </w:r>
    </w:p>
    <w:p w:rsidR="008836CF" w:rsidRPr="00634B9B" w:rsidRDefault="008836CF" w:rsidP="000F33C2">
      <w:pPr>
        <w:pStyle w:val="MDText1"/>
        <w:ind w:left="900" w:hanging="630"/>
      </w:pPr>
      <w:r w:rsidRPr="00634B9B">
        <w:t xml:space="preserve">Participation in the solicitation process on a procurement contract for which electronic means has been authorized shall constitute consent by the </w:t>
      </w:r>
      <w:r w:rsidR="009A4255">
        <w:t>Bidder</w:t>
      </w:r>
      <w:r w:rsidRPr="00634B9B">
        <w:t xml:space="preserve"> to conduct by electronic means all elements of the procurement of that Contract which are specifically authorized under the solicitation or </w:t>
      </w:r>
      <w:r>
        <w:rPr>
          <w:bCs/>
          <w:color w:val="000000"/>
        </w:rPr>
        <w:t>Contract.</w:t>
      </w:r>
      <w:r>
        <w:t xml:space="preserve"> In the case of electronic transactions authorized by this </w:t>
      </w:r>
      <w:r w:rsidR="008A04A0">
        <w:t>IFB</w:t>
      </w:r>
      <w:r>
        <w:t xml:space="preserve">, electronic records and signatures </w:t>
      </w:r>
      <w:r w:rsidR="00376F1F">
        <w:t xml:space="preserve">by an authorized representative </w:t>
      </w:r>
      <w:r>
        <w:t>satisfy a requirement for written submission and signatures.</w:t>
      </w:r>
    </w:p>
    <w:p w:rsidR="00AD6E04" w:rsidRPr="00AD6E04" w:rsidRDefault="00AD6E04" w:rsidP="00F5051E">
      <w:pPr>
        <w:pStyle w:val="Heading3"/>
        <w:numPr>
          <w:ilvl w:val="2"/>
          <w:numId w:val="79"/>
        </w:numPr>
        <w:rPr>
          <w:b w:val="0"/>
        </w:rPr>
      </w:pPr>
      <w:r w:rsidRPr="00AD6E04">
        <w:rPr>
          <w:b w:val="0"/>
        </w:rPr>
        <w:t xml:space="preserve">“Electronic means” refers to exchanges or communications using electronic, digital, magnetic, wireless, optical, electromagnetic, or other means of electronically conducting transactions. Electronic means includes e-mail, internet-based communications, electronic funds transfer, specific electronic bidding platforms (e.g., </w:t>
      </w:r>
      <w:hyperlink r:id="rId24" w:history="1">
        <w:r w:rsidRPr="00AD6E04">
          <w:rPr>
            <w:rStyle w:val="Hyperlink"/>
            <w:b w:val="0"/>
            <w:bCs/>
            <w:szCs w:val="22"/>
          </w:rPr>
          <w:t>https://procurement.maryland.gov</w:t>
        </w:r>
      </w:hyperlink>
      <w:r w:rsidRPr="00AD6E04">
        <w:rPr>
          <w:b w:val="0"/>
          <w:bCs/>
          <w:color w:val="000000"/>
        </w:rPr>
        <w:t>),</w:t>
      </w:r>
      <w:r w:rsidRPr="00AD6E04">
        <w:rPr>
          <w:b w:val="0"/>
        </w:rPr>
        <w:t xml:space="preserve"> and electronic data interchange.</w:t>
      </w:r>
    </w:p>
    <w:p w:rsidR="00377D8B" w:rsidRDefault="008836CF" w:rsidP="000F33C2">
      <w:pPr>
        <w:pStyle w:val="MDText1"/>
        <w:ind w:left="900" w:hanging="630"/>
      </w:pPr>
      <w:r w:rsidRPr="00634B9B">
        <w:t xml:space="preserve">In addition to specific electronic transactions specifically authorized in other sections of this solicitation (e.g., </w:t>
      </w:r>
      <w:r w:rsidR="008A04A0">
        <w:rPr>
          <w:bCs/>
          <w:color w:val="000000"/>
        </w:rPr>
        <w:t>IFB</w:t>
      </w:r>
      <w:r w:rsidR="00ED1447">
        <w:rPr>
          <w:bCs/>
          <w:color w:val="000000"/>
        </w:rPr>
        <w:t xml:space="preserve"> § 4.23 </w:t>
      </w:r>
      <w:r w:rsidRPr="00BA1CF7">
        <w:t>describing</w:t>
      </w:r>
      <w:r>
        <w:t xml:space="preserve"> </w:t>
      </w:r>
      <w:r w:rsidRPr="00634B9B">
        <w:t>payments by Electronic Funds Transfer</w:t>
      </w:r>
      <w:r>
        <w:t>),</w:t>
      </w:r>
      <w:r w:rsidRPr="00634B9B">
        <w:t xml:space="preserve"> the following transactions are authorized to be conducted by electronic means on the terms </w:t>
      </w:r>
      <w:r>
        <w:t>as authorized in COMAR 21.03.05</w:t>
      </w:r>
      <w:r w:rsidRPr="00634B9B">
        <w:t>:</w:t>
      </w:r>
    </w:p>
    <w:p w:rsidR="00377D8B" w:rsidRDefault="008836CF" w:rsidP="000B33B7">
      <w:pPr>
        <w:pStyle w:val="MDABC"/>
        <w:ind w:left="792"/>
      </w:pPr>
      <w:r w:rsidRPr="00634B9B">
        <w:t xml:space="preserve">The Procurement Officer may conduct the procurement using </w:t>
      </w:r>
      <w:r w:rsidR="00AD6E04">
        <w:t xml:space="preserve">eMMA or </w:t>
      </w:r>
      <w:r>
        <w:t>e-mail</w:t>
      </w:r>
      <w:r w:rsidR="00AD6E04">
        <w:t xml:space="preserve"> t</w:t>
      </w:r>
      <w:r w:rsidRPr="00634B9B">
        <w:t>o issue:</w:t>
      </w:r>
    </w:p>
    <w:p w:rsidR="008836CF" w:rsidRPr="00634B9B" w:rsidRDefault="002B2507" w:rsidP="00F5051E">
      <w:pPr>
        <w:pStyle w:val="MDABC"/>
        <w:numPr>
          <w:ilvl w:val="1"/>
          <w:numId w:val="40"/>
        </w:numPr>
      </w:pPr>
      <w:r>
        <w:t>T</w:t>
      </w:r>
      <w:r w:rsidR="008836CF" w:rsidRPr="00634B9B">
        <w:t xml:space="preserve">he </w:t>
      </w:r>
      <w:r w:rsidR="008A04A0">
        <w:t>IFB</w:t>
      </w:r>
      <w:r w:rsidR="00D42EFE">
        <w:t>;</w:t>
      </w:r>
    </w:p>
    <w:p w:rsidR="008836CF" w:rsidRPr="00634B9B" w:rsidRDefault="002B2507" w:rsidP="00F5051E">
      <w:pPr>
        <w:pStyle w:val="MDABC"/>
        <w:numPr>
          <w:ilvl w:val="1"/>
          <w:numId w:val="40"/>
        </w:numPr>
      </w:pPr>
      <w:r>
        <w:t>A</w:t>
      </w:r>
      <w:r w:rsidR="008836CF" w:rsidRPr="00634B9B">
        <w:t>ny amendments</w:t>
      </w:r>
      <w:r w:rsidR="00D42EFE">
        <w:t>;</w:t>
      </w:r>
    </w:p>
    <w:p w:rsidR="008836CF" w:rsidRPr="00634B9B" w:rsidRDefault="002B2507" w:rsidP="00F5051E">
      <w:pPr>
        <w:pStyle w:val="MDABC"/>
        <w:numPr>
          <w:ilvl w:val="1"/>
          <w:numId w:val="40"/>
        </w:numPr>
      </w:pPr>
      <w:r>
        <w:t>P</w:t>
      </w:r>
      <w:r w:rsidR="008836CF" w:rsidRPr="00634B9B">
        <w:t>re-</w:t>
      </w:r>
      <w:r w:rsidR="00BB4677">
        <w:t>Bid</w:t>
      </w:r>
      <w:r w:rsidR="008836CF" w:rsidRPr="00634B9B">
        <w:t xml:space="preserve"> conference documents</w:t>
      </w:r>
      <w:r w:rsidR="00D42EFE">
        <w:t>;</w:t>
      </w:r>
    </w:p>
    <w:p w:rsidR="008836CF" w:rsidRPr="00634B9B" w:rsidRDefault="002B2507" w:rsidP="00F5051E">
      <w:pPr>
        <w:pStyle w:val="MDABC"/>
        <w:numPr>
          <w:ilvl w:val="1"/>
          <w:numId w:val="40"/>
        </w:numPr>
      </w:pPr>
      <w:r>
        <w:t>Q</w:t>
      </w:r>
      <w:r w:rsidR="008836CF" w:rsidRPr="00634B9B">
        <w:t>uestions and responses</w:t>
      </w:r>
      <w:r w:rsidR="00D42EFE">
        <w:t>;</w:t>
      </w:r>
    </w:p>
    <w:p w:rsidR="008836CF" w:rsidRPr="00634B9B" w:rsidRDefault="002B2507" w:rsidP="00F5051E">
      <w:pPr>
        <w:pStyle w:val="MDABC"/>
        <w:numPr>
          <w:ilvl w:val="1"/>
          <w:numId w:val="40"/>
        </w:numPr>
      </w:pPr>
      <w:r>
        <w:t>C</w:t>
      </w:r>
      <w:r w:rsidR="008836CF" w:rsidRPr="00634B9B">
        <w:t xml:space="preserve">ommunications regarding the solicitation or </w:t>
      </w:r>
      <w:r w:rsidR="00BB4677">
        <w:t>Bid</w:t>
      </w:r>
      <w:r w:rsidR="008836CF" w:rsidRPr="00634B9B">
        <w:t xml:space="preserve"> to any </w:t>
      </w:r>
      <w:r w:rsidR="009A4255">
        <w:t>Bidder</w:t>
      </w:r>
      <w:r w:rsidR="008836CF" w:rsidRPr="00634B9B">
        <w:t xml:space="preserve"> or potential </w:t>
      </w:r>
      <w:r w:rsidR="009A4255">
        <w:t>Bidder</w:t>
      </w:r>
      <w:r w:rsidR="00D42EFE">
        <w:t>;</w:t>
      </w:r>
    </w:p>
    <w:p w:rsidR="00377D8B" w:rsidRDefault="002B2507" w:rsidP="00F5051E">
      <w:pPr>
        <w:pStyle w:val="MDABC"/>
        <w:numPr>
          <w:ilvl w:val="1"/>
          <w:numId w:val="40"/>
        </w:numPr>
      </w:pPr>
      <w:r>
        <w:t>N</w:t>
      </w:r>
      <w:r w:rsidR="008836CF" w:rsidRPr="00634B9B">
        <w:t>otices of award selection or non-selection</w:t>
      </w:r>
      <w:r w:rsidR="008836CF" w:rsidRPr="000A5B2F">
        <w:t>; and</w:t>
      </w:r>
    </w:p>
    <w:p w:rsidR="00377D8B" w:rsidRPr="000A5B2F" w:rsidRDefault="002B2507" w:rsidP="00F5051E">
      <w:pPr>
        <w:pStyle w:val="MDABC"/>
        <w:numPr>
          <w:ilvl w:val="1"/>
          <w:numId w:val="40"/>
        </w:numPr>
      </w:pPr>
      <w:r>
        <w:lastRenderedPageBreak/>
        <w:t>T</w:t>
      </w:r>
      <w:r w:rsidR="008836CF" w:rsidRPr="00634B9B">
        <w:t xml:space="preserve">he Procurement Officer’s decision on any </w:t>
      </w:r>
      <w:r w:rsidR="00BB4677">
        <w:t>Bid</w:t>
      </w:r>
      <w:r w:rsidR="008836CF" w:rsidRPr="00634B9B">
        <w:t xml:space="preserve"> protest or Contract claim</w:t>
      </w:r>
      <w:r w:rsidR="008836CF" w:rsidRPr="000A5B2F">
        <w:t>.</w:t>
      </w:r>
    </w:p>
    <w:p w:rsidR="00377D8B" w:rsidRDefault="00B8552B" w:rsidP="00503D33">
      <w:pPr>
        <w:pStyle w:val="MDABC"/>
      </w:pPr>
      <w:r>
        <w:t xml:space="preserve">The </w:t>
      </w:r>
      <w:r w:rsidR="009A4255">
        <w:t>Bidder</w:t>
      </w:r>
      <w:r w:rsidR="008836CF" w:rsidRPr="00634B9B">
        <w:t xml:space="preserve"> or potential </w:t>
      </w:r>
      <w:r w:rsidR="009A4255">
        <w:t>Bidder</w:t>
      </w:r>
      <w:r w:rsidR="008836CF" w:rsidRPr="00634B9B">
        <w:t xml:space="preserve"> may use</w:t>
      </w:r>
      <w:r w:rsidR="00A43C8D">
        <w:t xml:space="preserve"> eMMA or </w:t>
      </w:r>
      <w:r w:rsidR="008836CF" w:rsidRPr="00634B9B">
        <w:t xml:space="preserve"> </w:t>
      </w:r>
      <w:r w:rsidR="008836CF">
        <w:t>e-mail</w:t>
      </w:r>
      <w:r w:rsidR="008836CF" w:rsidRPr="00634B9B">
        <w:t xml:space="preserve"> to:</w:t>
      </w:r>
    </w:p>
    <w:p w:rsidR="008836CF" w:rsidRDefault="008836CF" w:rsidP="00F5051E">
      <w:pPr>
        <w:pStyle w:val="MDABC"/>
        <w:numPr>
          <w:ilvl w:val="1"/>
          <w:numId w:val="40"/>
        </w:numPr>
      </w:pPr>
      <w:r>
        <w:t xml:space="preserve">Submit </w:t>
      </w:r>
      <w:r w:rsidR="00BB4677">
        <w:t>Bid</w:t>
      </w:r>
      <w:r w:rsidR="002B2507">
        <w:t>s;</w:t>
      </w:r>
      <w:r w:rsidR="002B2507" w:rsidRPr="003F626E">
        <w:t xml:space="preserve"> </w:t>
      </w:r>
      <w:r w:rsidR="007C4DF4" w:rsidRPr="000A5B2F">
        <w:rPr>
          <w:color w:val="FF0000"/>
        </w:rPr>
        <w:t>[[</w:t>
      </w:r>
      <w:r w:rsidR="003F626E" w:rsidRPr="000A5B2F">
        <w:rPr>
          <w:color w:val="FF0000"/>
        </w:rPr>
        <w:t xml:space="preserve">Retain </w:t>
      </w:r>
      <w:r w:rsidRPr="000A5B2F">
        <w:rPr>
          <w:color w:val="FF0000"/>
        </w:rPr>
        <w:t>if applicable</w:t>
      </w:r>
      <w:r w:rsidR="003F626E" w:rsidRPr="000A5B2F">
        <w:rPr>
          <w:color w:val="FF0000"/>
        </w:rPr>
        <w:t xml:space="preserve">. Otherwise delete this </w:t>
      </w:r>
      <w:r w:rsidR="002B2507" w:rsidRPr="000A5B2F">
        <w:rPr>
          <w:color w:val="FF0000"/>
        </w:rPr>
        <w:t xml:space="preserve">line. </w:t>
      </w:r>
      <w:r w:rsidR="004D7CAB" w:rsidRPr="000A5B2F">
        <w:rPr>
          <w:color w:val="FF0000"/>
        </w:rPr>
        <w:t xml:space="preserve"> </w:t>
      </w:r>
      <w:r w:rsidR="00AD6E04">
        <w:rPr>
          <w:color w:val="FF0000"/>
        </w:rPr>
        <w:t>It is highly recommended to use eMMA for IFBs.</w:t>
      </w:r>
      <w:r w:rsidR="007C4DF4" w:rsidRPr="000A5B2F">
        <w:rPr>
          <w:color w:val="FF0000"/>
        </w:rPr>
        <w:t>]]</w:t>
      </w:r>
      <w:r w:rsidR="004D7CAB" w:rsidRPr="000A5B2F">
        <w:rPr>
          <w:color w:val="FF0000"/>
        </w:rPr>
        <w:t xml:space="preserve"> </w:t>
      </w:r>
    </w:p>
    <w:p w:rsidR="00377D8B" w:rsidRDefault="002B2507" w:rsidP="00F5051E">
      <w:pPr>
        <w:pStyle w:val="MDABC"/>
        <w:numPr>
          <w:ilvl w:val="1"/>
          <w:numId w:val="40"/>
        </w:numPr>
      </w:pPr>
      <w:r>
        <w:t>A</w:t>
      </w:r>
      <w:r w:rsidR="008836CF" w:rsidRPr="00634B9B">
        <w:t>sk questions regarding the solicitation</w:t>
      </w:r>
      <w:r w:rsidR="003F626E">
        <w:t>;</w:t>
      </w:r>
    </w:p>
    <w:p w:rsidR="008836CF" w:rsidRPr="00634B9B" w:rsidRDefault="002B2507" w:rsidP="00F5051E">
      <w:pPr>
        <w:pStyle w:val="MDABC"/>
        <w:numPr>
          <w:ilvl w:val="1"/>
          <w:numId w:val="40"/>
        </w:numPr>
      </w:pPr>
      <w:r>
        <w:t>R</w:t>
      </w:r>
      <w:r w:rsidR="008836CF" w:rsidRPr="00634B9B">
        <w:t xml:space="preserve">eply to any material received from the Procurement Officer by electronic means that includes a Procurement Officer’s request or direction to reply by </w:t>
      </w:r>
      <w:r w:rsidR="008836CF">
        <w:t>e-mail</w:t>
      </w:r>
      <w:r w:rsidR="008836CF" w:rsidRPr="00634B9B">
        <w:t xml:space="preserve"> or </w:t>
      </w:r>
      <w:r w:rsidR="00A43C8D">
        <w:t>through eMMA</w:t>
      </w:r>
      <w:r w:rsidR="008836CF" w:rsidRPr="00634B9B">
        <w:t>, but only on the terms specifically approved and directed by the Procurement Officer</w:t>
      </w:r>
      <w:r w:rsidR="000313A3" w:rsidRPr="000A5B2F">
        <w:t xml:space="preserve"> </w:t>
      </w:r>
      <w:r w:rsidR="008836CF" w:rsidRPr="000A5B2F">
        <w:t>and</w:t>
      </w:r>
      <w:r w:rsidR="000313A3" w:rsidRPr="000A5B2F">
        <w:t>;</w:t>
      </w:r>
    </w:p>
    <w:p w:rsidR="00377D8B" w:rsidRDefault="000313A3" w:rsidP="00F5051E">
      <w:pPr>
        <w:pStyle w:val="MDABC"/>
        <w:numPr>
          <w:ilvl w:val="1"/>
          <w:numId w:val="40"/>
        </w:numPr>
      </w:pPr>
      <w:r>
        <w:t>S</w:t>
      </w:r>
      <w:r w:rsidR="008836CF" w:rsidRPr="00634B9B">
        <w:t>ubmit a "</w:t>
      </w:r>
      <w:r w:rsidR="003B6D4A" w:rsidRPr="003B6D4A">
        <w:t>No Bid Notice/Vendor Feedback Form</w:t>
      </w:r>
      <w:r w:rsidR="008836CF" w:rsidRPr="00634B9B">
        <w:t xml:space="preserve">" to the </w:t>
      </w:r>
      <w:r w:rsidR="008A04A0">
        <w:t>IFB</w:t>
      </w:r>
      <w:r w:rsidR="00471CD3">
        <w:t>.</w:t>
      </w:r>
    </w:p>
    <w:p w:rsidR="00377D8B" w:rsidRDefault="008836CF" w:rsidP="000F33C2">
      <w:pPr>
        <w:pStyle w:val="MDABC"/>
        <w:ind w:left="180"/>
      </w:pPr>
      <w:r w:rsidRPr="00634B9B">
        <w:t xml:space="preserve">The Procurement Officer, the Contract </w:t>
      </w:r>
      <w:r w:rsidRPr="008836CF">
        <w:rPr>
          <w:bCs/>
          <w:color w:val="000000"/>
        </w:rPr>
        <w:t>Monitor</w:t>
      </w:r>
      <w:r w:rsidRPr="00634B9B">
        <w:t xml:space="preserve">, and the Contractor may conduct day-to-day Contract administration, except as outlined in </w:t>
      </w:r>
      <w:r w:rsidRPr="00142818">
        <w:rPr>
          <w:b/>
        </w:rPr>
        <w:t xml:space="preserve">Section </w:t>
      </w:r>
      <w:r w:rsidR="00142818" w:rsidRPr="00142818">
        <w:rPr>
          <w:b/>
          <w:bCs/>
          <w:color w:val="000000"/>
        </w:rPr>
        <w:t>4.25.</w:t>
      </w:r>
      <w:r w:rsidR="00A43C8D">
        <w:rPr>
          <w:b/>
          <w:bCs/>
          <w:color w:val="000000"/>
        </w:rPr>
        <w:t>3</w:t>
      </w:r>
      <w:r w:rsidR="00142818">
        <w:rPr>
          <w:bCs/>
          <w:color w:val="000000"/>
        </w:rPr>
        <w:t xml:space="preserve"> </w:t>
      </w:r>
      <w:r w:rsidRPr="00634B9B">
        <w:t>of this subsection</w:t>
      </w:r>
      <w:r w:rsidRPr="003E6C82">
        <w:t>,</w:t>
      </w:r>
      <w:r w:rsidRPr="00634B9B">
        <w:t xml:space="preserve"> utilizing </w:t>
      </w:r>
      <w:r>
        <w:t>e-mail</w:t>
      </w:r>
      <w:r w:rsidRPr="006B4E05">
        <w:t xml:space="preserve">, </w:t>
      </w:r>
      <w:r w:rsidRPr="00634B9B">
        <w:t xml:space="preserve">or other electronic means if authorized by the Procurement Officer or Contract </w:t>
      </w:r>
      <w:r w:rsidRPr="008836CF">
        <w:rPr>
          <w:bCs/>
          <w:color w:val="000000"/>
        </w:rPr>
        <w:t>Monitor</w:t>
      </w:r>
      <w:r w:rsidRPr="00634B9B">
        <w:t>.</w:t>
      </w:r>
      <w:r w:rsidR="003F626E">
        <w:t xml:space="preserve"> </w:t>
      </w:r>
    </w:p>
    <w:p w:rsidR="00377D8B" w:rsidRDefault="008836CF" w:rsidP="000F33C2">
      <w:pPr>
        <w:pStyle w:val="MDText1"/>
        <w:ind w:left="900"/>
      </w:pPr>
      <w:r w:rsidRPr="00634B9B">
        <w:t xml:space="preserve">The following transactions related to this procurement and any Contract awarded pursuant to it are </w:t>
      </w:r>
      <w:r w:rsidRPr="00634B9B">
        <w:rPr>
          <w:b/>
        </w:rPr>
        <w:t>not authorized</w:t>
      </w:r>
      <w:r w:rsidRPr="00634B9B">
        <w:t xml:space="preserve"> to be conducted by electronic means:</w:t>
      </w:r>
    </w:p>
    <w:p w:rsidR="008836CF" w:rsidRPr="00634B9B" w:rsidRDefault="000313A3" w:rsidP="00F5051E">
      <w:pPr>
        <w:pStyle w:val="MDABC"/>
        <w:numPr>
          <w:ilvl w:val="0"/>
          <w:numId w:val="16"/>
        </w:numPr>
      </w:pPr>
      <w:r>
        <w:t>S</w:t>
      </w:r>
      <w:r w:rsidR="008836CF" w:rsidRPr="00634B9B">
        <w:t xml:space="preserve">ubmission of initial </w:t>
      </w:r>
      <w:r w:rsidR="00BB4677">
        <w:t>Bid</w:t>
      </w:r>
      <w:r w:rsidR="008836CF" w:rsidRPr="00634B9B">
        <w:t>s</w:t>
      </w:r>
      <w:r w:rsidR="00A43C8D">
        <w:t>, except through eMMA</w:t>
      </w:r>
      <w:r w:rsidR="004E35B5">
        <w:t xml:space="preserve"> </w:t>
      </w:r>
      <w:r w:rsidR="007C4DF4" w:rsidRPr="000A5B2F">
        <w:rPr>
          <w:color w:val="FF0000"/>
        </w:rPr>
        <w:t>[[</w:t>
      </w:r>
      <w:r w:rsidR="008836CF" w:rsidRPr="000A5B2F">
        <w:rPr>
          <w:color w:val="FF0000"/>
        </w:rPr>
        <w:t xml:space="preserve">If </w:t>
      </w:r>
      <w:r w:rsidR="00BB4677">
        <w:rPr>
          <w:color w:val="FF0000"/>
        </w:rPr>
        <w:t>Bid</w:t>
      </w:r>
      <w:r w:rsidR="008836CF" w:rsidRPr="000A5B2F">
        <w:rPr>
          <w:color w:val="FF0000"/>
        </w:rPr>
        <w:t>s are to be accepted via e-mail</w:t>
      </w:r>
      <w:r w:rsidR="006F4152">
        <w:rPr>
          <w:color w:val="FF0000"/>
        </w:rPr>
        <w:t xml:space="preserve"> for IT procurements under DoIT</w:t>
      </w:r>
      <w:r w:rsidR="008836CF" w:rsidRPr="000A5B2F">
        <w:rPr>
          <w:color w:val="FF0000"/>
        </w:rPr>
        <w:t xml:space="preserve">, delete this line and renumber remaining </w:t>
      </w:r>
      <w:r w:rsidRPr="000A5B2F">
        <w:rPr>
          <w:color w:val="FF0000"/>
        </w:rPr>
        <w:t>requirements.</w:t>
      </w:r>
      <w:r w:rsidR="007C4DF4" w:rsidRPr="000A5B2F">
        <w:rPr>
          <w:color w:val="FF0000"/>
        </w:rPr>
        <w:t>]</w:t>
      </w:r>
      <w:r w:rsidR="008836CF" w:rsidRPr="00164E9D">
        <w:t>;</w:t>
      </w:r>
    </w:p>
    <w:p w:rsidR="00377D8B" w:rsidRDefault="000313A3" w:rsidP="00F5051E">
      <w:pPr>
        <w:pStyle w:val="MDABC"/>
        <w:numPr>
          <w:ilvl w:val="0"/>
          <w:numId w:val="16"/>
        </w:numPr>
      </w:pPr>
      <w:r>
        <w:t>F</w:t>
      </w:r>
      <w:r w:rsidR="008836CF" w:rsidRPr="00634B9B">
        <w:t>iling of</w:t>
      </w:r>
      <w:r w:rsidR="006F4152">
        <w:t xml:space="preserve"> bid </w:t>
      </w:r>
      <w:r w:rsidR="008836CF" w:rsidRPr="00634B9B">
        <w:t>protests;</w:t>
      </w:r>
    </w:p>
    <w:p w:rsidR="00377D8B" w:rsidRDefault="000313A3" w:rsidP="00F5051E">
      <w:pPr>
        <w:pStyle w:val="MDABC"/>
        <w:numPr>
          <w:ilvl w:val="0"/>
          <w:numId w:val="16"/>
        </w:numPr>
      </w:pPr>
      <w:r>
        <w:t>F</w:t>
      </w:r>
      <w:r w:rsidR="008836CF" w:rsidRPr="00634B9B">
        <w:t>iling of Contract claims;</w:t>
      </w:r>
    </w:p>
    <w:p w:rsidR="00377D8B" w:rsidRDefault="000313A3" w:rsidP="00F5051E">
      <w:pPr>
        <w:pStyle w:val="MDABC"/>
        <w:numPr>
          <w:ilvl w:val="0"/>
          <w:numId w:val="16"/>
        </w:numPr>
      </w:pPr>
      <w:r>
        <w:t>S</w:t>
      </w:r>
      <w:r w:rsidR="008836CF" w:rsidRPr="00634B9B">
        <w:t xml:space="preserve">ubmission of documents determined by the </w:t>
      </w:r>
      <w:r w:rsidR="008836CF">
        <w:t>&lt;&lt;typeofAgency&gt;&gt;</w:t>
      </w:r>
      <w:r w:rsidR="008836CF" w:rsidRPr="00634B9B">
        <w:t xml:space="preserve"> to require original signatures (e.g., Contract execution, Contract modifications</w:t>
      </w:r>
      <w:r w:rsidR="008836CF" w:rsidRPr="00B9217F">
        <w:t>);</w:t>
      </w:r>
      <w:r w:rsidR="008836CF" w:rsidRPr="00634B9B">
        <w:t xml:space="preserve"> or</w:t>
      </w:r>
    </w:p>
    <w:p w:rsidR="00377D8B" w:rsidRPr="002B30A7" w:rsidRDefault="000313A3" w:rsidP="00F5051E">
      <w:pPr>
        <w:pStyle w:val="MDABC"/>
        <w:numPr>
          <w:ilvl w:val="0"/>
          <w:numId w:val="16"/>
        </w:numPr>
      </w:pPr>
      <w:r>
        <w:t>A</w:t>
      </w:r>
      <w:r w:rsidR="008836CF" w:rsidRPr="00634B9B">
        <w:t xml:space="preserve">ny transaction, submission, or communication where the Procurement Officer has specifically directed that a response from the Contractor or </w:t>
      </w:r>
      <w:r w:rsidR="009A4255">
        <w:t>Bidder</w:t>
      </w:r>
      <w:r w:rsidR="008836CF" w:rsidRPr="00634B9B">
        <w:t xml:space="preserve"> be provided in writing or hard copy.</w:t>
      </w:r>
      <w:r w:rsidR="003F626E">
        <w:t xml:space="preserve"> </w:t>
      </w:r>
    </w:p>
    <w:p w:rsidR="008836CF" w:rsidRPr="00634B9B" w:rsidRDefault="00F51BE5" w:rsidP="000F33C2">
      <w:pPr>
        <w:pStyle w:val="MDText1"/>
        <w:ind w:left="900"/>
      </w:pPr>
      <w:r>
        <w:t>Any</w:t>
      </w:r>
      <w:r w:rsidR="008836CF" w:rsidRPr="00634B9B">
        <w:t xml:space="preserve"> </w:t>
      </w:r>
      <w:r w:rsidR="008836CF">
        <w:t>e-mail</w:t>
      </w:r>
      <w:r w:rsidR="008836CF" w:rsidRPr="00634B9B">
        <w:t xml:space="preserve"> transmission is only authorized to the </w:t>
      </w:r>
      <w:r w:rsidR="008836CF">
        <w:t>e-mail</w:t>
      </w:r>
      <w:r w:rsidR="008836CF" w:rsidRPr="00634B9B">
        <w:t xml:space="preserve"> addresses for the identified person as provided in the solicitation, </w:t>
      </w:r>
      <w:r w:rsidR="008836CF">
        <w:t xml:space="preserve">the </w:t>
      </w:r>
      <w:r w:rsidR="008836CF" w:rsidRPr="00634B9B">
        <w:t xml:space="preserve">Contract, or </w:t>
      </w:r>
      <w:r w:rsidR="008836CF">
        <w:t xml:space="preserve">in the </w:t>
      </w:r>
      <w:r w:rsidR="008836CF" w:rsidRPr="00634B9B">
        <w:t xml:space="preserve">direction from the Procurement Officer or Contract </w:t>
      </w:r>
      <w:r w:rsidR="008836CF">
        <w:rPr>
          <w:bCs/>
          <w:color w:val="000000"/>
        </w:rPr>
        <w:t>Monitor</w:t>
      </w:r>
      <w:r w:rsidR="008836CF" w:rsidRPr="00634B9B">
        <w:t>.</w:t>
      </w:r>
    </w:p>
    <w:p w:rsidR="00FE7635" w:rsidRPr="00634B9B" w:rsidRDefault="00FE7635" w:rsidP="0084333C">
      <w:pPr>
        <w:pStyle w:val="Heading2"/>
      </w:pPr>
      <w:bookmarkStart w:id="184" w:name="_Toc473536835"/>
      <w:bookmarkStart w:id="185" w:name="_Toc488066998"/>
      <w:bookmarkStart w:id="186" w:name="_Toc57820557"/>
      <w:r w:rsidRPr="004F306B">
        <w:t>MBE Participation Goal</w:t>
      </w:r>
      <w:bookmarkEnd w:id="184"/>
      <w:bookmarkEnd w:id="185"/>
      <w:bookmarkEnd w:id="186"/>
    </w:p>
    <w:p w:rsidR="00FE7635" w:rsidRPr="00634B9B" w:rsidRDefault="007C4DF4" w:rsidP="005D2525">
      <w:pPr>
        <w:pStyle w:val="MDInstruction"/>
      </w:pPr>
      <w:r>
        <w:t>[[</w:t>
      </w:r>
      <w:r w:rsidR="00FE7635" w:rsidRPr="00634B9B">
        <w:t xml:space="preserve">If there is no MBE goal for this </w:t>
      </w:r>
      <w:r w:rsidR="00FE7635">
        <w:t>solicitation</w:t>
      </w:r>
      <w:r w:rsidR="00FE7635" w:rsidRPr="00634B9B">
        <w:t>, enter only the following sentence for this section and delete the remainder of this section</w:t>
      </w:r>
      <w:r w:rsidR="00FE7635">
        <w:t>.</w:t>
      </w:r>
      <w:r>
        <w:t>]]</w:t>
      </w:r>
      <w:r w:rsidR="00FE7635">
        <w:t xml:space="preserve"> </w:t>
      </w:r>
    </w:p>
    <w:p w:rsidR="00FE7635" w:rsidRDefault="00FE7635" w:rsidP="00FE7635">
      <w:pPr>
        <w:pStyle w:val="MDText0"/>
      </w:pPr>
      <w:r>
        <w:t>There is no MBE subcontractor participation goal for this procurement.</w:t>
      </w:r>
    </w:p>
    <w:p w:rsidR="00FE7635" w:rsidRPr="00634B9B" w:rsidRDefault="007C4DF4" w:rsidP="005D2525">
      <w:pPr>
        <w:pStyle w:val="MDInstruction"/>
      </w:pPr>
      <w:r>
        <w:t>[[</w:t>
      </w:r>
      <w:r w:rsidR="00FE7635" w:rsidRPr="00634B9B">
        <w:t xml:space="preserve">If there is </w:t>
      </w:r>
      <w:r w:rsidR="00FE7635">
        <w:t>a</w:t>
      </w:r>
      <w:r w:rsidR="00FE7635" w:rsidRPr="00634B9B">
        <w:t xml:space="preserve"> MBE goal for this solicitation, enter and complete the following language for this section</w:t>
      </w:r>
      <w:r w:rsidR="00FE7635">
        <w:t>.</w:t>
      </w:r>
      <w:r>
        <w:t>]]</w:t>
      </w:r>
    </w:p>
    <w:p w:rsidR="00FE7635" w:rsidRDefault="00FE7635" w:rsidP="00FE0256">
      <w:pPr>
        <w:pStyle w:val="Heading3"/>
      </w:pPr>
      <w:r w:rsidRPr="00634B9B">
        <w:t>Establishment of Goal and Subgoals</w:t>
      </w:r>
    </w:p>
    <w:p w:rsidR="00FE7635" w:rsidRPr="00634B9B" w:rsidRDefault="00FE7635" w:rsidP="00FE7635">
      <w:pPr>
        <w:pStyle w:val="MDText0"/>
      </w:pPr>
      <w:r w:rsidRPr="00634B9B">
        <w:t>An overall MBE subcontract</w:t>
      </w:r>
      <w:r>
        <w:t>or</w:t>
      </w:r>
      <w:r w:rsidRPr="00634B9B">
        <w:t xml:space="preserve"> participation goal </w:t>
      </w:r>
      <w:r>
        <w:t xml:space="preserve">as identified in the Key Information Summary Sheet has been established for this procurement, representing a </w:t>
      </w:r>
      <w:r w:rsidRPr="00634B9B">
        <w:t xml:space="preserve">percentage of the total Contract dollar </w:t>
      </w:r>
      <w:r>
        <w:t>value</w:t>
      </w:r>
      <w:r w:rsidRPr="00634B9B">
        <w:t xml:space="preserve">, including all </w:t>
      </w:r>
      <w:r>
        <w:t xml:space="preserve">renewal </w:t>
      </w:r>
      <w:r w:rsidRPr="00634B9B">
        <w:t xml:space="preserve">option </w:t>
      </w:r>
      <w:r>
        <w:t>t</w:t>
      </w:r>
      <w:r w:rsidRPr="00634B9B">
        <w:t>er</w:t>
      </w:r>
      <w:r>
        <w:t>m</w:t>
      </w:r>
      <w:r w:rsidRPr="00634B9B">
        <w:t>s, if any</w:t>
      </w:r>
      <w:r w:rsidRPr="00812643">
        <w:t>,</w:t>
      </w:r>
      <w:r>
        <w:t xml:space="preserve"> has been established for this procurement.</w:t>
      </w:r>
    </w:p>
    <w:p w:rsidR="00FE7635" w:rsidRPr="00634B9B" w:rsidRDefault="00FE7635" w:rsidP="00FE7635">
      <w:pPr>
        <w:pStyle w:val="MDText0"/>
      </w:pPr>
      <w:r w:rsidRPr="00634B9B">
        <w:t xml:space="preserve">Notwithstanding any subgoals established </w:t>
      </w:r>
      <w:r w:rsidR="00C30BAC">
        <w:t xml:space="preserve">for this </w:t>
      </w:r>
      <w:r w:rsidR="008A04A0">
        <w:t>IFB</w:t>
      </w:r>
      <w:r w:rsidRPr="00634B9B">
        <w:t>, the Contractor is encouraged to use a diverse group of subcontractors and suppliers from any/all of the various MBE classifications to meet the remainder of the overall MBE participation goal.</w:t>
      </w:r>
    </w:p>
    <w:p w:rsidR="00FE7635" w:rsidRDefault="00FE7635" w:rsidP="00FE7635">
      <w:pPr>
        <w:pStyle w:val="MDText0"/>
      </w:pPr>
      <w:r w:rsidRPr="00DE0196">
        <w:lastRenderedPageBreak/>
        <w:t xml:space="preserve">By submitting a response to this solicitation, the </w:t>
      </w:r>
      <w:r w:rsidR="009A4255">
        <w:t>Bidder</w:t>
      </w:r>
      <w:r w:rsidRPr="00DE0196">
        <w:t xml:space="preserve"> acknowledges the overall </w:t>
      </w:r>
      <w:r w:rsidRPr="00634B9B">
        <w:t xml:space="preserve">MBE subcontractor participation </w:t>
      </w:r>
      <w:r w:rsidRPr="00DE0196">
        <w:t>goal and subgoals, and commits to achieving the overall goal and subgoals</w:t>
      </w:r>
      <w:r>
        <w:t xml:space="preserve"> </w:t>
      </w:r>
      <w:r w:rsidRPr="00DE0196">
        <w:t>by utilizing certified minority</w:t>
      </w:r>
      <w:r>
        <w:t xml:space="preserve"> </w:t>
      </w:r>
      <w:r w:rsidRPr="00DE0196">
        <w:t>business enterprises, or requests a full or partial waiver of the overall goal and subgoals</w:t>
      </w:r>
      <w:r w:rsidR="00C30BAC">
        <w:t>.</w:t>
      </w:r>
    </w:p>
    <w:p w:rsidR="00593338" w:rsidRDefault="00D2716E" w:rsidP="00593338">
      <w:pPr>
        <w:ind w:left="144"/>
        <w:rPr>
          <w:rFonts w:eastAsia="Times New Roman"/>
          <w:b/>
          <w:sz w:val="22"/>
          <w:u w:val="single"/>
        </w:rPr>
      </w:pPr>
      <w:r>
        <w:rPr>
          <w:rFonts w:eastAsia="Times New Roman"/>
          <w:b/>
          <w:sz w:val="22"/>
          <w:u w:val="single"/>
        </w:rPr>
        <w:t>A</w:t>
      </w:r>
      <w:r w:rsidR="00593338" w:rsidRPr="00593338">
        <w:rPr>
          <w:rFonts w:eastAsia="Times New Roman"/>
          <w:b/>
          <w:sz w:val="22"/>
          <w:u w:val="single"/>
        </w:rPr>
        <w:t xml:space="preserve"> </w:t>
      </w:r>
      <w:r w:rsidR="009A4255">
        <w:rPr>
          <w:rFonts w:eastAsia="Times New Roman"/>
          <w:b/>
          <w:sz w:val="22"/>
          <w:u w:val="single"/>
        </w:rPr>
        <w:t>Bidder</w:t>
      </w:r>
      <w:r w:rsidR="00593338" w:rsidRPr="00593338">
        <w:rPr>
          <w:rFonts w:eastAsia="Times New Roman"/>
          <w:b/>
          <w:sz w:val="22"/>
          <w:u w:val="single"/>
        </w:rPr>
        <w:t xml:space="preserve"> that does not commit to meeting the entire MBE participation goal outlined in this Section 4.26 must submit a request for waiver with its </w:t>
      </w:r>
      <w:r w:rsidR="00071DAE">
        <w:rPr>
          <w:rFonts w:eastAsia="Times New Roman"/>
          <w:b/>
          <w:sz w:val="22"/>
          <w:u w:val="single"/>
        </w:rPr>
        <w:t>bid</w:t>
      </w:r>
      <w:r w:rsidR="00071DAE" w:rsidRPr="00593338">
        <w:rPr>
          <w:rFonts w:eastAsia="Times New Roman"/>
          <w:b/>
          <w:sz w:val="22"/>
          <w:u w:val="single"/>
        </w:rPr>
        <w:t xml:space="preserve"> </w:t>
      </w:r>
      <w:r w:rsidR="00593338" w:rsidRPr="00593338">
        <w:rPr>
          <w:rFonts w:eastAsia="Times New Roman"/>
          <w:b/>
          <w:sz w:val="22"/>
          <w:u w:val="single"/>
        </w:rPr>
        <w:t xml:space="preserve">submission that is supported by good faith efforts documentation to meet the MBE goal made prior to submission of its </w:t>
      </w:r>
      <w:r w:rsidR="00071DAE">
        <w:rPr>
          <w:rFonts w:eastAsia="Times New Roman"/>
          <w:b/>
          <w:sz w:val="22"/>
          <w:u w:val="single"/>
        </w:rPr>
        <w:t>Bid</w:t>
      </w:r>
      <w:r w:rsidR="00071DAE" w:rsidRPr="00593338">
        <w:rPr>
          <w:rFonts w:eastAsia="Times New Roman"/>
          <w:b/>
          <w:sz w:val="22"/>
          <w:u w:val="single"/>
        </w:rPr>
        <w:t xml:space="preserve"> </w:t>
      </w:r>
      <w:r w:rsidR="00593338" w:rsidRPr="00593338">
        <w:rPr>
          <w:rFonts w:eastAsia="Times New Roman"/>
          <w:b/>
          <w:sz w:val="22"/>
          <w:u w:val="single"/>
        </w:rPr>
        <w:t xml:space="preserve">as outlined in Attachment D-1B, Waiver Guidance. </w:t>
      </w:r>
      <w:r>
        <w:rPr>
          <w:rFonts w:eastAsia="Times New Roman"/>
          <w:b/>
          <w:sz w:val="22"/>
          <w:u w:val="single"/>
        </w:rPr>
        <w:t xml:space="preserve"> </w:t>
      </w:r>
      <w:r w:rsidR="00593338" w:rsidRPr="00593338">
        <w:rPr>
          <w:rFonts w:eastAsia="Times New Roman"/>
          <w:b/>
          <w:sz w:val="22"/>
          <w:u w:val="single"/>
        </w:rPr>
        <w:t xml:space="preserve">Failure of a </w:t>
      </w:r>
      <w:r w:rsidR="009A4255">
        <w:rPr>
          <w:rFonts w:eastAsia="Times New Roman"/>
          <w:b/>
          <w:sz w:val="22"/>
          <w:u w:val="single"/>
        </w:rPr>
        <w:t>Bidder</w:t>
      </w:r>
      <w:r w:rsidR="00593338" w:rsidRPr="00593338">
        <w:rPr>
          <w:rFonts w:eastAsia="Times New Roman"/>
          <w:b/>
          <w:sz w:val="22"/>
          <w:u w:val="single"/>
        </w:rPr>
        <w:t xml:space="preserve"> to properly complete, si</w:t>
      </w:r>
      <w:r>
        <w:rPr>
          <w:rFonts w:eastAsia="Times New Roman"/>
          <w:b/>
          <w:sz w:val="22"/>
          <w:u w:val="single"/>
        </w:rPr>
        <w:t xml:space="preserve">gn, and submit Attachment D-1A </w:t>
      </w:r>
      <w:r w:rsidR="00593338" w:rsidRPr="00593338">
        <w:rPr>
          <w:rFonts w:eastAsia="Times New Roman"/>
          <w:b/>
          <w:sz w:val="22"/>
          <w:u w:val="single"/>
        </w:rPr>
        <w:t xml:space="preserve">at the time it submits its </w:t>
      </w:r>
      <w:r w:rsidR="00C61194">
        <w:rPr>
          <w:rFonts w:eastAsia="Times New Roman"/>
          <w:b/>
          <w:sz w:val="22"/>
          <w:u w:val="single"/>
        </w:rPr>
        <w:t>Bid</w:t>
      </w:r>
      <w:r w:rsidR="00593338" w:rsidRPr="00593338">
        <w:rPr>
          <w:rFonts w:eastAsia="Times New Roman"/>
          <w:b/>
          <w:sz w:val="22"/>
          <w:u w:val="single"/>
        </w:rPr>
        <w:t xml:space="preserve">(s) to the </w:t>
      </w:r>
      <w:r w:rsidR="008A04A0">
        <w:rPr>
          <w:rFonts w:eastAsia="Times New Roman"/>
          <w:b/>
          <w:sz w:val="22"/>
          <w:u w:val="single"/>
        </w:rPr>
        <w:t>IFB</w:t>
      </w:r>
      <w:r w:rsidR="00593338" w:rsidRPr="00593338">
        <w:rPr>
          <w:rFonts w:eastAsia="Times New Roman"/>
          <w:b/>
          <w:sz w:val="22"/>
          <w:u w:val="single"/>
        </w:rPr>
        <w:t xml:space="preserve"> will result in the State’s rejection of the </w:t>
      </w:r>
      <w:r w:rsidR="009A4255">
        <w:rPr>
          <w:rFonts w:eastAsia="Times New Roman"/>
          <w:b/>
          <w:sz w:val="22"/>
          <w:u w:val="single"/>
        </w:rPr>
        <w:t>Bidder</w:t>
      </w:r>
      <w:r w:rsidR="00593338" w:rsidRPr="00593338">
        <w:rPr>
          <w:rFonts w:eastAsia="Times New Roman"/>
          <w:b/>
          <w:sz w:val="22"/>
          <w:u w:val="single"/>
        </w:rPr>
        <w:t xml:space="preserve">’s </w:t>
      </w:r>
      <w:r w:rsidR="00C61194">
        <w:rPr>
          <w:rFonts w:eastAsia="Times New Roman"/>
          <w:b/>
          <w:sz w:val="22"/>
          <w:u w:val="single"/>
        </w:rPr>
        <w:t>Bid</w:t>
      </w:r>
      <w:r w:rsidR="00593338" w:rsidRPr="00593338">
        <w:rPr>
          <w:rFonts w:eastAsia="Times New Roman"/>
          <w:b/>
          <w:sz w:val="22"/>
          <w:u w:val="single"/>
        </w:rPr>
        <w:t xml:space="preserve"> for the applicable Service Category.  This failure is not curable.</w:t>
      </w:r>
    </w:p>
    <w:p w:rsidR="00593338" w:rsidRPr="00593338" w:rsidRDefault="00593338" w:rsidP="00593338">
      <w:pPr>
        <w:ind w:left="144"/>
        <w:rPr>
          <w:rFonts w:eastAsia="Times New Roman"/>
          <w:sz w:val="22"/>
        </w:rPr>
      </w:pPr>
    </w:p>
    <w:p w:rsidR="00AA7172" w:rsidRDefault="00FE7635" w:rsidP="00FE0256">
      <w:pPr>
        <w:pStyle w:val="MDText1"/>
      </w:pPr>
      <w:r w:rsidRPr="00C30BAC">
        <w:t>Attachments</w:t>
      </w:r>
      <w:r w:rsidR="00AA7172">
        <w:t>.</w:t>
      </w:r>
    </w:p>
    <w:p w:rsidR="00FE7635" w:rsidRPr="00B72AF7" w:rsidRDefault="00FE7635" w:rsidP="00F5051E">
      <w:pPr>
        <w:pStyle w:val="MDABC"/>
        <w:numPr>
          <w:ilvl w:val="0"/>
          <w:numId w:val="70"/>
        </w:numPr>
      </w:pPr>
      <w:r w:rsidRPr="00B72AF7">
        <w:t xml:space="preserve">D-1 to D-5 – The following Minority Business Enterprise participation instructions, and forms are provided to assist </w:t>
      </w:r>
      <w:r w:rsidR="009A4255">
        <w:t>Bidder</w:t>
      </w:r>
      <w:r w:rsidRPr="00B72AF7">
        <w:t>s:</w:t>
      </w:r>
    </w:p>
    <w:p w:rsidR="00FE7635" w:rsidRPr="00AA7172" w:rsidRDefault="00FE7635" w:rsidP="00B72AF7">
      <w:pPr>
        <w:pStyle w:val="MD123"/>
      </w:pPr>
      <w:r w:rsidRPr="00AA7172">
        <w:t>Attachment D-1A</w:t>
      </w:r>
      <w:r w:rsidRPr="00AA7172">
        <w:tab/>
        <w:t xml:space="preserve">MBE Utilization and Fair Solicitation Affidavit &amp; MBE Participation Schedule (must be submitted with </w:t>
      </w:r>
      <w:r w:rsidR="00C61194">
        <w:t>Bid</w:t>
      </w:r>
      <w:r w:rsidRPr="00AA7172">
        <w:t>)</w:t>
      </w:r>
    </w:p>
    <w:p w:rsidR="00FE7635" w:rsidRPr="0011696B" w:rsidRDefault="00FE7635" w:rsidP="00B72AF7">
      <w:pPr>
        <w:pStyle w:val="MD123"/>
      </w:pPr>
      <w:r w:rsidRPr="0011696B">
        <w:t>Attachment D-1B</w:t>
      </w:r>
      <w:r w:rsidRPr="0011696B">
        <w:tab/>
        <w:t>Waiver Guidance</w:t>
      </w:r>
    </w:p>
    <w:p w:rsidR="00FE7635" w:rsidRPr="0011696B" w:rsidRDefault="00FE7635" w:rsidP="00B72AF7">
      <w:pPr>
        <w:pStyle w:val="MD123"/>
      </w:pPr>
      <w:r w:rsidRPr="0011696B">
        <w:t>Attachment D-1C</w:t>
      </w:r>
      <w:r w:rsidRPr="0011696B">
        <w:tab/>
        <w:t>Good Faith Efforts Documentation to Support Waiver Request</w:t>
      </w:r>
    </w:p>
    <w:p w:rsidR="00377D8B" w:rsidRPr="0011696B" w:rsidRDefault="00FE7635" w:rsidP="00B72AF7">
      <w:pPr>
        <w:pStyle w:val="MD123"/>
      </w:pPr>
      <w:r w:rsidRPr="0011696B">
        <w:t>Attachment D-2</w:t>
      </w:r>
      <w:r w:rsidR="00747DE7" w:rsidRPr="0011696B">
        <w:tab/>
      </w:r>
      <w:r w:rsidRPr="0011696B">
        <w:t>Outreach Efforts Compliance Statement</w:t>
      </w:r>
    </w:p>
    <w:p w:rsidR="00377D8B" w:rsidRPr="0011696B" w:rsidRDefault="00FE7635" w:rsidP="00B72AF7">
      <w:pPr>
        <w:pStyle w:val="MD123"/>
      </w:pPr>
      <w:r w:rsidRPr="0011696B">
        <w:t>Attachment D-3A</w:t>
      </w:r>
      <w:r w:rsidRPr="0011696B">
        <w:tab/>
        <w:t>MBE Subcontractor Project Participation Certification</w:t>
      </w:r>
    </w:p>
    <w:p w:rsidR="00FE7635" w:rsidRPr="0011696B" w:rsidRDefault="00FE7635" w:rsidP="00B72AF7">
      <w:pPr>
        <w:pStyle w:val="MD123"/>
      </w:pPr>
      <w:r w:rsidRPr="0011696B">
        <w:t>Attachment D-3B</w:t>
      </w:r>
      <w:r w:rsidRPr="0011696B">
        <w:tab/>
        <w:t>MBE Prime Project Participation Certification</w:t>
      </w:r>
    </w:p>
    <w:p w:rsidR="00FE7635" w:rsidRPr="0011696B" w:rsidRDefault="00FE7635" w:rsidP="00B72AF7">
      <w:pPr>
        <w:pStyle w:val="MD123"/>
      </w:pPr>
      <w:r w:rsidRPr="0011696B">
        <w:t>Attachment D-4A</w:t>
      </w:r>
      <w:r w:rsidRPr="0011696B">
        <w:tab/>
        <w:t>Prime Contractor Paid/Unpaid MBE Invoice Report</w:t>
      </w:r>
    </w:p>
    <w:p w:rsidR="00FE7635" w:rsidRPr="0011696B" w:rsidRDefault="00FE7635" w:rsidP="00B72AF7">
      <w:pPr>
        <w:pStyle w:val="MD123"/>
      </w:pPr>
      <w:r w:rsidRPr="0011696B">
        <w:t>Attachment D-4B</w:t>
      </w:r>
      <w:r w:rsidRPr="0011696B">
        <w:tab/>
        <w:t>MBE Prime Contractor Report</w:t>
      </w:r>
    </w:p>
    <w:p w:rsidR="00FE7635" w:rsidRPr="0011696B" w:rsidRDefault="00FE7635" w:rsidP="00B72AF7">
      <w:pPr>
        <w:pStyle w:val="MD123"/>
      </w:pPr>
      <w:r w:rsidRPr="0011696B">
        <w:t>Attachment D-5</w:t>
      </w:r>
      <w:r w:rsidRPr="0011696B">
        <w:tab/>
        <w:t>Subcontractor</w:t>
      </w:r>
      <w:r w:rsidR="00937E8A" w:rsidRPr="0011696B">
        <w:t xml:space="preserve"> Paid/</w:t>
      </w:r>
      <w:r w:rsidRPr="0011696B">
        <w:t>Unpaid MBE Invoice Report</w:t>
      </w:r>
    </w:p>
    <w:p w:rsidR="00FE7635" w:rsidRPr="005A740F" w:rsidRDefault="00B8552B" w:rsidP="00B72AF7">
      <w:pPr>
        <w:pStyle w:val="MDABC"/>
        <w:rPr>
          <w:rStyle w:val="MDText1Char"/>
        </w:rPr>
      </w:pPr>
      <w:r>
        <w:rPr>
          <w:rStyle w:val="MDText1Char"/>
        </w:rPr>
        <w:t>The</w:t>
      </w:r>
      <w:r w:rsidRPr="00FE7635">
        <w:rPr>
          <w:rStyle w:val="MDText1Char"/>
        </w:rPr>
        <w:t xml:space="preserve"> </w:t>
      </w:r>
      <w:r w:rsidR="009A4255">
        <w:rPr>
          <w:rStyle w:val="MDText1Char"/>
        </w:rPr>
        <w:t>Bidder</w:t>
      </w:r>
      <w:r w:rsidR="00FE7635" w:rsidRPr="00FE7635">
        <w:rPr>
          <w:rStyle w:val="MDText1Char"/>
        </w:rPr>
        <w:t xml:space="preserve"> shall include with its </w:t>
      </w:r>
      <w:r w:rsidR="00C61194">
        <w:rPr>
          <w:rStyle w:val="MDText1Char"/>
        </w:rPr>
        <w:t>Bid</w:t>
      </w:r>
      <w:r w:rsidR="00FE7635" w:rsidRPr="00FE7635">
        <w:rPr>
          <w:rStyle w:val="MDText1Char"/>
        </w:rPr>
        <w:t xml:space="preserve"> a completed MBE Utilization and Fair Solicitation</w:t>
      </w:r>
      <w:r w:rsidR="00FE7635" w:rsidRPr="005A740F">
        <w:rPr>
          <w:rStyle w:val="MDText1Char"/>
        </w:rPr>
        <w:t xml:space="preserve"> Affidavit (</w:t>
      </w:r>
      <w:r w:rsidR="00FE7635" w:rsidRPr="005A740F">
        <w:rPr>
          <w:rStyle w:val="MDText1Char"/>
          <w:b/>
        </w:rPr>
        <w:t>Attachment D-1A</w:t>
      </w:r>
      <w:r w:rsidR="00FE7635" w:rsidRPr="005A740F">
        <w:rPr>
          <w:rStyle w:val="MDText1Char"/>
        </w:rPr>
        <w:t>) whereby:</w:t>
      </w:r>
    </w:p>
    <w:p w:rsidR="00FE7635" w:rsidRPr="00B72AF7" w:rsidRDefault="00FE7635" w:rsidP="00F5051E">
      <w:pPr>
        <w:pStyle w:val="MD123"/>
        <w:numPr>
          <w:ilvl w:val="0"/>
          <w:numId w:val="71"/>
        </w:numPr>
      </w:pPr>
      <w:r w:rsidRPr="00B72AF7">
        <w:t xml:space="preserve">The </w:t>
      </w:r>
      <w:r w:rsidR="009A4255">
        <w:t>Bidder</w:t>
      </w:r>
      <w:r w:rsidRPr="00B72AF7">
        <w:t xml:space="preserve"> acknowledges the certified MBE participation goal and commits to make a good faith effort to achieve the goal and any applicable subgoals, or requests a waiver, and affirms that MBE subcontractors were treated fairly in the solicitation process; and</w:t>
      </w:r>
    </w:p>
    <w:p w:rsidR="00FE7635" w:rsidRPr="00B72AF7" w:rsidRDefault="00FE7635" w:rsidP="00F5051E">
      <w:pPr>
        <w:pStyle w:val="MD123"/>
        <w:numPr>
          <w:ilvl w:val="0"/>
          <w:numId w:val="71"/>
        </w:numPr>
      </w:pPr>
      <w:r w:rsidRPr="00B72AF7">
        <w:t xml:space="preserve">The </w:t>
      </w:r>
      <w:r w:rsidR="009A4255">
        <w:t>Bidder</w:t>
      </w:r>
      <w:r w:rsidRPr="00B72AF7">
        <w:t xml:space="preserve"> responds to the expected degree of MBE participation, as stated in the solicitation, by identifying the specific commitment of certified MBEs at the time of </w:t>
      </w:r>
      <w:r w:rsidR="00C61194">
        <w:t>Bid</w:t>
      </w:r>
      <w:r w:rsidRPr="00B72AF7">
        <w:t xml:space="preserve"> submission</w:t>
      </w:r>
      <w:r w:rsidR="00AC29B8" w:rsidRPr="00B72AF7">
        <w:t xml:space="preserve">. </w:t>
      </w:r>
      <w:r w:rsidRPr="00B72AF7">
        <w:t xml:space="preserve">The </w:t>
      </w:r>
      <w:r w:rsidR="009A4255">
        <w:t>Bidder</w:t>
      </w:r>
      <w:r w:rsidRPr="00B72AF7">
        <w:t xml:space="preserve"> shall specify the percentage of total contract value associated with each MBE subcontractor identified on the MBE participation schedule, including any work performed by the MBE prime (including a prime participating as a joint venture) to be counted towards meeting the MBE participation goals.</w:t>
      </w:r>
    </w:p>
    <w:p w:rsidR="00FE7635" w:rsidRPr="00AA7172" w:rsidRDefault="00B8552B" w:rsidP="00F5051E">
      <w:pPr>
        <w:pStyle w:val="MD123"/>
        <w:numPr>
          <w:ilvl w:val="0"/>
          <w:numId w:val="71"/>
        </w:numPr>
      </w:pPr>
      <w:r w:rsidRPr="00B72AF7">
        <w:t xml:space="preserve">The </w:t>
      </w:r>
      <w:r w:rsidR="009A4255">
        <w:t>Bidder</w:t>
      </w:r>
      <w:r w:rsidR="00FE7635" w:rsidRPr="00B72AF7">
        <w:t xml:space="preserve"> requesting a waiver should review </w:t>
      </w:r>
      <w:r w:rsidR="00FE7635" w:rsidRPr="00553337">
        <w:rPr>
          <w:b/>
        </w:rPr>
        <w:t>Attachment D-1B</w:t>
      </w:r>
      <w:r w:rsidR="00FE7635" w:rsidRPr="00B72AF7">
        <w:t xml:space="preserve"> (Waiver Guidance) and </w:t>
      </w:r>
      <w:r w:rsidR="00FE7635" w:rsidRPr="00553337">
        <w:rPr>
          <w:b/>
        </w:rPr>
        <w:t>D-1C</w:t>
      </w:r>
      <w:r w:rsidR="00FE7635" w:rsidRPr="00B72AF7">
        <w:t xml:space="preserve"> (Good Faith Efforts Documentation to Support Waiver Request) prior to submitting its request</w:t>
      </w:r>
      <w:r w:rsidR="00FE7635" w:rsidRPr="00AA7172">
        <w:t>.</w:t>
      </w:r>
      <w:r w:rsidR="003F626E" w:rsidRPr="00AA7172">
        <w:t xml:space="preserve"> </w:t>
      </w:r>
    </w:p>
    <w:p w:rsidR="008F123D" w:rsidRPr="008F123D" w:rsidRDefault="008F123D" w:rsidP="00747DE7">
      <w:pPr>
        <w:pStyle w:val="MDText0"/>
        <w:rPr>
          <w:color w:val="FF0000"/>
        </w:rPr>
      </w:pPr>
      <w:r w:rsidRPr="008F123D">
        <w:rPr>
          <w:color w:val="FF0000"/>
        </w:rPr>
        <w:lastRenderedPageBreak/>
        <w:t>[[</w:t>
      </w:r>
      <w:r>
        <w:rPr>
          <w:color w:val="FF0000"/>
        </w:rPr>
        <w:t xml:space="preserve">If there is more than one Functional Area or Service Category within the </w:t>
      </w:r>
      <w:r w:rsidR="008A04A0">
        <w:rPr>
          <w:color w:val="FF0000"/>
        </w:rPr>
        <w:t>IFB</w:t>
      </w:r>
      <w:r>
        <w:rPr>
          <w:color w:val="FF0000"/>
        </w:rPr>
        <w:t xml:space="preserve">, include the following language.  Edit the highlighted language to be specific to the number and type of Functional Areas or Service Categories in the </w:t>
      </w:r>
      <w:r w:rsidR="008A04A0">
        <w:rPr>
          <w:color w:val="FF0000"/>
        </w:rPr>
        <w:t>IFB</w:t>
      </w:r>
      <w:r>
        <w:rPr>
          <w:color w:val="FF0000"/>
        </w:rPr>
        <w:t>.]]</w:t>
      </w:r>
    </w:p>
    <w:p w:rsidR="008F123D" w:rsidRDefault="00A03279" w:rsidP="00747DE7">
      <w:pPr>
        <w:pStyle w:val="MDText0"/>
        <w:rPr>
          <w:b/>
          <w:u w:val="single"/>
        </w:rPr>
      </w:pPr>
      <w:r>
        <w:rPr>
          <w:b/>
          <w:u w:val="single"/>
        </w:rPr>
        <w:t>A</w:t>
      </w:r>
      <w:r w:rsidR="008F123D" w:rsidRPr="008F123D">
        <w:rPr>
          <w:b/>
          <w:u w:val="single"/>
        </w:rPr>
        <w:t xml:space="preserve"> </w:t>
      </w:r>
      <w:r w:rsidR="009A4255">
        <w:rPr>
          <w:b/>
          <w:u w:val="single"/>
        </w:rPr>
        <w:t>Bidder</w:t>
      </w:r>
      <w:r w:rsidR="008F123D" w:rsidRPr="008F123D">
        <w:rPr>
          <w:b/>
          <w:u w:val="single"/>
        </w:rPr>
        <w:t xml:space="preserve"> must properly complete and submit a separate Attachment D-1A, MBE Utilization and Fair Solicitation Affidavit &amp; MBE Participation Schedule, for EACH </w:t>
      </w:r>
      <w:r w:rsidR="00D20599">
        <w:rPr>
          <w:b/>
          <w:highlight w:val="yellow"/>
          <w:u w:val="single"/>
        </w:rPr>
        <w:t>Functional Area</w:t>
      </w:r>
      <w:r w:rsidR="00D20599" w:rsidRPr="008F123D">
        <w:rPr>
          <w:b/>
          <w:highlight w:val="yellow"/>
          <w:u w:val="single"/>
        </w:rPr>
        <w:t xml:space="preserve"> </w:t>
      </w:r>
      <w:r w:rsidR="008F123D" w:rsidRPr="008F123D">
        <w:rPr>
          <w:b/>
          <w:highlight w:val="yellow"/>
          <w:u w:val="single"/>
        </w:rPr>
        <w:t>(I and II)</w:t>
      </w:r>
      <w:r w:rsidR="008F123D" w:rsidRPr="008F123D">
        <w:rPr>
          <w:b/>
          <w:u w:val="single"/>
        </w:rPr>
        <w:t xml:space="preserve"> for which it is submitting a </w:t>
      </w:r>
      <w:r w:rsidR="00C61194">
        <w:rPr>
          <w:b/>
          <w:u w:val="single"/>
        </w:rPr>
        <w:t>Bid</w:t>
      </w:r>
      <w:r w:rsidR="008F123D" w:rsidRPr="008F123D">
        <w:rPr>
          <w:b/>
          <w:u w:val="single"/>
        </w:rPr>
        <w:t xml:space="preserve">. </w:t>
      </w:r>
      <w:r w:rsidR="008F123D">
        <w:rPr>
          <w:b/>
          <w:u w:val="single"/>
        </w:rPr>
        <w:t xml:space="preserve"> </w:t>
      </w:r>
      <w:r w:rsidR="008F123D" w:rsidRPr="008F123D">
        <w:rPr>
          <w:b/>
          <w:u w:val="single"/>
        </w:rPr>
        <w:t xml:space="preserve">If an </w:t>
      </w:r>
      <w:r w:rsidR="009A4255">
        <w:rPr>
          <w:b/>
          <w:u w:val="single"/>
        </w:rPr>
        <w:t>Bidder</w:t>
      </w:r>
      <w:r w:rsidR="008F123D" w:rsidRPr="008F123D">
        <w:rPr>
          <w:b/>
          <w:u w:val="single"/>
        </w:rPr>
        <w:t xml:space="preserve"> is submitting a </w:t>
      </w:r>
      <w:r w:rsidR="00C61194">
        <w:rPr>
          <w:b/>
          <w:u w:val="single"/>
        </w:rPr>
        <w:t>Bid</w:t>
      </w:r>
      <w:r w:rsidR="008F123D" w:rsidRPr="008F123D">
        <w:rPr>
          <w:b/>
          <w:u w:val="single"/>
        </w:rPr>
        <w:t xml:space="preserve"> for each of </w:t>
      </w:r>
      <w:r w:rsidR="00D20599">
        <w:rPr>
          <w:b/>
          <w:highlight w:val="yellow"/>
          <w:u w:val="single"/>
        </w:rPr>
        <w:t>Functional Area</w:t>
      </w:r>
      <w:r w:rsidR="00D20599" w:rsidRPr="008F123D">
        <w:rPr>
          <w:b/>
          <w:highlight w:val="yellow"/>
          <w:u w:val="single"/>
        </w:rPr>
        <w:t xml:space="preserve"> </w:t>
      </w:r>
      <w:r w:rsidR="008F123D" w:rsidRPr="008F123D">
        <w:rPr>
          <w:b/>
          <w:highlight w:val="yellow"/>
          <w:u w:val="single"/>
        </w:rPr>
        <w:t>I and II</w:t>
      </w:r>
      <w:r w:rsidR="008F123D" w:rsidRPr="008F123D">
        <w:rPr>
          <w:b/>
          <w:u w:val="single"/>
        </w:rPr>
        <w:t xml:space="preserve">, the </w:t>
      </w:r>
      <w:r w:rsidR="009A4255">
        <w:rPr>
          <w:b/>
          <w:u w:val="single"/>
        </w:rPr>
        <w:t>Bidder</w:t>
      </w:r>
      <w:r w:rsidR="008F123D" w:rsidRPr="008F123D">
        <w:rPr>
          <w:b/>
          <w:u w:val="single"/>
        </w:rPr>
        <w:t xml:space="preserve"> must submit </w:t>
      </w:r>
      <w:r w:rsidR="008F123D" w:rsidRPr="009726C7">
        <w:rPr>
          <w:b/>
          <w:highlight w:val="yellow"/>
          <w:u w:val="single"/>
        </w:rPr>
        <w:t>two</w:t>
      </w:r>
      <w:r w:rsidR="008F123D" w:rsidRPr="008F123D">
        <w:rPr>
          <w:b/>
          <w:u w:val="single"/>
        </w:rPr>
        <w:t xml:space="preserve"> separate Attachment D-1As, one for each of the </w:t>
      </w:r>
      <w:r w:rsidR="008F123D" w:rsidRPr="008F123D">
        <w:rPr>
          <w:b/>
          <w:highlight w:val="yellow"/>
          <w:u w:val="single"/>
        </w:rPr>
        <w:t xml:space="preserve">two </w:t>
      </w:r>
      <w:r w:rsidR="00D20599">
        <w:rPr>
          <w:b/>
          <w:highlight w:val="yellow"/>
          <w:u w:val="single"/>
        </w:rPr>
        <w:t>Functional Area</w:t>
      </w:r>
      <w:r w:rsidR="00D20599" w:rsidRPr="00D20599">
        <w:rPr>
          <w:b/>
          <w:highlight w:val="yellow"/>
          <w:u w:val="single"/>
        </w:rPr>
        <w:t>s</w:t>
      </w:r>
      <w:r w:rsidR="008F123D" w:rsidRPr="008F123D">
        <w:rPr>
          <w:b/>
          <w:u w:val="single"/>
        </w:rPr>
        <w:t>.</w:t>
      </w:r>
    </w:p>
    <w:p w:rsidR="008F123D" w:rsidRDefault="008F123D" w:rsidP="008F123D">
      <w:pPr>
        <w:pStyle w:val="MDText0"/>
        <w:rPr>
          <w:b/>
          <w:i/>
        </w:rPr>
      </w:pPr>
    </w:p>
    <w:p w:rsidR="008F123D" w:rsidRDefault="008F123D" w:rsidP="008F123D">
      <w:pPr>
        <w:pStyle w:val="MDText0"/>
        <w:rPr>
          <w:b/>
          <w:i/>
        </w:rPr>
      </w:pPr>
      <w:r w:rsidRPr="001451FA">
        <w:rPr>
          <w:b/>
          <w:i/>
        </w:rPr>
        <w:t xml:space="preserve">If </w:t>
      </w:r>
      <w:r>
        <w:rPr>
          <w:b/>
          <w:i/>
        </w:rPr>
        <w:t>the</w:t>
      </w:r>
      <w:r w:rsidRPr="001451FA">
        <w:rPr>
          <w:b/>
          <w:i/>
        </w:rPr>
        <w:t xml:space="preserve"> </w:t>
      </w:r>
      <w:r w:rsidR="009A4255">
        <w:rPr>
          <w:b/>
          <w:i/>
        </w:rPr>
        <w:t>Bidder</w:t>
      </w:r>
      <w:r w:rsidRPr="001451FA">
        <w:rPr>
          <w:b/>
          <w:i/>
        </w:rPr>
        <w:t xml:space="preserve"> fails to submit a completed Attachment D-1A with the </w:t>
      </w:r>
      <w:r w:rsidR="00C61194">
        <w:rPr>
          <w:b/>
          <w:i/>
        </w:rPr>
        <w:t>Bid</w:t>
      </w:r>
      <w:r w:rsidRPr="001451FA">
        <w:rPr>
          <w:b/>
          <w:i/>
        </w:rPr>
        <w:t xml:space="preserve"> as required, the Procurement Officer shall determine that the </w:t>
      </w:r>
      <w:r w:rsidR="00C61194">
        <w:rPr>
          <w:b/>
          <w:i/>
        </w:rPr>
        <w:t>Bid</w:t>
      </w:r>
      <w:r w:rsidRPr="001451FA">
        <w:rPr>
          <w:b/>
          <w:i/>
        </w:rPr>
        <w:t xml:space="preserve"> is not </w:t>
      </w:r>
      <w:r w:rsidR="000871E3">
        <w:rPr>
          <w:b/>
          <w:i/>
        </w:rPr>
        <w:t>responsive</w:t>
      </w:r>
      <w:r w:rsidR="00D20599">
        <w:rPr>
          <w:b/>
          <w:i/>
        </w:rPr>
        <w:t xml:space="preserve">, </w:t>
      </w:r>
      <w:r w:rsidR="00D20599" w:rsidRPr="00D20599">
        <w:rPr>
          <w:b/>
          <w:i/>
        </w:rPr>
        <w:t>unless the inaccuracy is determined to be the result of a minor irregularity that is waived or cured in ac</w:t>
      </w:r>
      <w:r w:rsidR="00D20599">
        <w:rPr>
          <w:b/>
          <w:i/>
        </w:rPr>
        <w:t>cordance with COMAR 21.06.02.04</w:t>
      </w:r>
      <w:r w:rsidRPr="001451FA">
        <w:rPr>
          <w:b/>
          <w:i/>
        </w:rPr>
        <w:t>.</w:t>
      </w:r>
    </w:p>
    <w:p w:rsidR="00377D8B" w:rsidRDefault="009A4255" w:rsidP="00FE0256">
      <w:pPr>
        <w:pStyle w:val="MDText1"/>
      </w:pPr>
      <w:r>
        <w:t>Bidder</w:t>
      </w:r>
      <w:r w:rsidR="00FE7635" w:rsidRPr="00634B9B">
        <w:t>s are responsible for verifying that each MBE (including any MBE prime and MBE prime participating in a joint venture</w:t>
      </w:r>
      <w:r w:rsidR="00FE7635">
        <w:t>)</w:t>
      </w:r>
      <w:r w:rsidR="00FE7635" w:rsidRPr="00634B9B">
        <w:t xml:space="preserve"> selected to meet the goal and any subgoals and subsequently identified in </w:t>
      </w:r>
      <w:r w:rsidR="00FE7635" w:rsidRPr="00553337">
        <w:rPr>
          <w:b/>
        </w:rPr>
        <w:t>Attachment</w:t>
      </w:r>
      <w:r w:rsidR="00FE7635" w:rsidRPr="00634B9B">
        <w:t xml:space="preserve"> </w:t>
      </w:r>
      <w:r w:rsidR="00FE7635">
        <w:rPr>
          <w:b/>
        </w:rPr>
        <w:t>D</w:t>
      </w:r>
      <w:r w:rsidR="00FE7635" w:rsidRPr="00C30BAC">
        <w:rPr>
          <w:b/>
        </w:rPr>
        <w:t>-1A</w:t>
      </w:r>
      <w:r w:rsidR="00FE7635" w:rsidRPr="00634B9B">
        <w:t xml:space="preserve"> is appropriately certified and has the correct NAICS codes allowing it to perform the committed work.</w:t>
      </w:r>
    </w:p>
    <w:p w:rsidR="00377D8B" w:rsidRDefault="00FE7635" w:rsidP="00FE0256">
      <w:pPr>
        <w:pStyle w:val="MDText1"/>
      </w:pPr>
      <w:r w:rsidRPr="00634B9B">
        <w:t xml:space="preserve">Within ten (10) </w:t>
      </w:r>
      <w:r>
        <w:t>Business</w:t>
      </w:r>
      <w:r w:rsidRPr="00634B9B">
        <w:t xml:space="preserve"> Days from notification </w:t>
      </w:r>
      <w:r>
        <w:t xml:space="preserve">that it is the </w:t>
      </w:r>
      <w:r w:rsidRPr="00634B9B">
        <w:t>recommended award</w:t>
      </w:r>
      <w:r>
        <w:t>ee</w:t>
      </w:r>
      <w:r w:rsidRPr="00634B9B">
        <w:t xml:space="preserve"> or</w:t>
      </w:r>
      <w:r>
        <w:t xml:space="preserve"> from</w:t>
      </w:r>
      <w:r w:rsidRPr="00634B9B">
        <w:t xml:space="preserve"> the date of the actual award, whichever is earlier, the </w:t>
      </w:r>
      <w:r w:rsidR="009A4255">
        <w:t>Bidder</w:t>
      </w:r>
      <w:r w:rsidRPr="00634B9B">
        <w:t xml:space="preserve"> must provide the following documentation to the Procurement Officer.</w:t>
      </w:r>
    </w:p>
    <w:p w:rsidR="00FE7635" w:rsidRPr="0011696B" w:rsidRDefault="00FE7635" w:rsidP="00F5051E">
      <w:pPr>
        <w:pStyle w:val="MDABC"/>
        <w:numPr>
          <w:ilvl w:val="0"/>
          <w:numId w:val="62"/>
        </w:numPr>
      </w:pPr>
      <w:r w:rsidRPr="0011696B">
        <w:t>Outreach Efforts Compliance Statement (</w:t>
      </w:r>
      <w:r w:rsidRPr="00553337">
        <w:rPr>
          <w:b/>
        </w:rPr>
        <w:t>Attachment D-2</w:t>
      </w:r>
      <w:r w:rsidRPr="0011696B">
        <w:t>);</w:t>
      </w:r>
    </w:p>
    <w:p w:rsidR="00377D8B" w:rsidRPr="0011696B" w:rsidRDefault="00FE7635" w:rsidP="00503D33">
      <w:pPr>
        <w:pStyle w:val="MDABC"/>
      </w:pPr>
      <w:r w:rsidRPr="0011696B">
        <w:t>MBE Subcontractor/Prime Project Participation Certification (</w:t>
      </w:r>
      <w:r w:rsidRPr="00553337">
        <w:rPr>
          <w:b/>
        </w:rPr>
        <w:t>Attachment D-3A/3B</w:t>
      </w:r>
      <w:r w:rsidRPr="0011696B">
        <w:t>); and</w:t>
      </w:r>
    </w:p>
    <w:p w:rsidR="00FE7635" w:rsidRPr="0011696B" w:rsidRDefault="00FE7635" w:rsidP="00503D33">
      <w:pPr>
        <w:pStyle w:val="MDABC"/>
      </w:pPr>
      <w:r w:rsidRPr="0011696B">
        <w:t xml:space="preserve">Any other documentation required by the Procurement Officer to ascertain </w:t>
      </w:r>
      <w:r w:rsidR="009A4255">
        <w:t>Bidder</w:t>
      </w:r>
      <w:r w:rsidRPr="0011696B">
        <w:t xml:space="preserve"> responsibility in connection with the certified MBE subcontractor participation goal or any applicable subgoals.</w:t>
      </w:r>
    </w:p>
    <w:p w:rsidR="00FE7635" w:rsidRPr="0011696B" w:rsidRDefault="00FE7635" w:rsidP="00503D33">
      <w:pPr>
        <w:pStyle w:val="MDABC"/>
      </w:pPr>
      <w:r w:rsidRPr="0011696B">
        <w:t>Further, if the recommended awardee believes a waiver (in whole or in part) of the overall MBE goal or of any applicable subgoal is necessary, the recommended awardee must submit a fully-documented waiver request that complies with COMAR 21.11.03.11.</w:t>
      </w:r>
      <w:r w:rsidR="003F626E" w:rsidRPr="0011696B">
        <w:t xml:space="preserve"> </w:t>
      </w:r>
    </w:p>
    <w:p w:rsidR="00FE7635" w:rsidRPr="001451FA" w:rsidRDefault="00FE7635" w:rsidP="006C316B">
      <w:pPr>
        <w:pStyle w:val="MDText0"/>
        <w:rPr>
          <w:b/>
          <w:i/>
        </w:rPr>
      </w:pPr>
      <w:r w:rsidRPr="001451FA">
        <w:rPr>
          <w:b/>
          <w:i/>
        </w:rPr>
        <w:t>If the recommended awardee fails to return each completed document within the required time, the Procurement Officer may determine that the recommended awardee is not responsible and, therefore, not eligible for Contract award</w:t>
      </w:r>
      <w:r w:rsidR="00AC29B8" w:rsidRPr="001451FA">
        <w:rPr>
          <w:b/>
          <w:i/>
        </w:rPr>
        <w:t xml:space="preserve">. </w:t>
      </w:r>
      <w:r w:rsidRPr="001451FA">
        <w:rPr>
          <w:b/>
          <w:i/>
        </w:rPr>
        <w:t>If the Contract has already been awarded, the award is voidable.</w:t>
      </w:r>
    </w:p>
    <w:p w:rsidR="00FE7635" w:rsidRPr="00634B9B" w:rsidRDefault="00FE7635" w:rsidP="00FE0256">
      <w:pPr>
        <w:pStyle w:val="MDText1"/>
      </w:pPr>
      <w:r w:rsidRPr="00634B9B">
        <w:t>A current directory of certified MBEs is available through the Maryland State Department of Transportation (MDOT), Office of Minority Business Enterprise, 7201 Corporate Center Drive, Hanover, Maryland 21076</w:t>
      </w:r>
      <w:r w:rsidR="00AC29B8">
        <w:t xml:space="preserve">. </w:t>
      </w:r>
      <w:r w:rsidRPr="00634B9B">
        <w:t>The phone numbers are (410) 865-1269, 1-800-544-6056, or TTY (410) 865-1342</w:t>
      </w:r>
      <w:r w:rsidR="00AC29B8">
        <w:t xml:space="preserve">. </w:t>
      </w:r>
      <w:r w:rsidRPr="00634B9B">
        <w:t xml:space="preserve">The directory is also available on the MDOT </w:t>
      </w:r>
      <w:r w:rsidRPr="008F4236">
        <w:t>website at</w:t>
      </w:r>
      <w:r w:rsidRPr="00634B9B">
        <w:rPr>
          <w:rStyle w:val="Hyperlink"/>
        </w:rPr>
        <w:t xml:space="preserve"> </w:t>
      </w:r>
      <w:hyperlink r:id="rId25" w:history="1">
        <w:r w:rsidRPr="00410A99">
          <w:rPr>
            <w:rStyle w:val="Hyperlink"/>
            <w:szCs w:val="22"/>
          </w:rPr>
          <w:t>http://mbe.mdot.maryland.gov/directory/</w:t>
        </w:r>
      </w:hyperlink>
      <w:r w:rsidR="00AC29B8">
        <w:t xml:space="preserve">. </w:t>
      </w:r>
      <w:r w:rsidRPr="00634B9B">
        <w:t>The most current and up-to-date information on MBEs is available via this website</w:t>
      </w:r>
      <w:r w:rsidR="00AC29B8">
        <w:t xml:space="preserve">. </w:t>
      </w:r>
      <w:r w:rsidRPr="00634B9B">
        <w:rPr>
          <w:b/>
        </w:rPr>
        <w:t>Only MDOT-certified MBEs may be used to meet the MBE subcontracting goals.</w:t>
      </w:r>
    </w:p>
    <w:p w:rsidR="00FE7635" w:rsidRPr="00634B9B" w:rsidRDefault="00B8552B" w:rsidP="00FE0256">
      <w:pPr>
        <w:pStyle w:val="MDText1"/>
      </w:pPr>
      <w:r>
        <w:t>The</w:t>
      </w:r>
      <w:r w:rsidRPr="00634B9B">
        <w:t xml:space="preserve"> </w:t>
      </w:r>
      <w:r w:rsidR="009A4255">
        <w:t>Bidder</w:t>
      </w:r>
      <w:r w:rsidR="00FE7635" w:rsidRPr="00634B9B">
        <w:t xml:space="preserve"> that requested a waiver of the goal or any of the applicable subgoals will be responsible for submitting the Good Faith Efforts Documentation to Support Waiver Request (</w:t>
      </w:r>
      <w:r w:rsidR="00FE7635" w:rsidRPr="00C30BAC">
        <w:rPr>
          <w:b/>
        </w:rPr>
        <w:t xml:space="preserve">Attachment </w:t>
      </w:r>
      <w:r w:rsidR="00FE7635" w:rsidRPr="00C30BAC">
        <w:rPr>
          <w:b/>
          <w:bCs/>
        </w:rPr>
        <w:t>D</w:t>
      </w:r>
      <w:r w:rsidR="00FE7635" w:rsidRPr="00C30BAC">
        <w:rPr>
          <w:b/>
        </w:rPr>
        <w:t>-1C</w:t>
      </w:r>
      <w:r w:rsidR="00FE7635" w:rsidRPr="00C30BAC">
        <w:t>) and</w:t>
      </w:r>
      <w:r w:rsidR="00FE7635" w:rsidRPr="00634B9B">
        <w:t xml:space="preserve"> all documentation within ten (10) </w:t>
      </w:r>
      <w:r w:rsidR="00FE7635">
        <w:t>Business</w:t>
      </w:r>
      <w:r w:rsidR="00FE7635" w:rsidRPr="00634B9B">
        <w:t xml:space="preserve"> Days from notification </w:t>
      </w:r>
      <w:r w:rsidR="00FE7635">
        <w:t>that it is the</w:t>
      </w:r>
      <w:r w:rsidR="00FE7635" w:rsidRPr="00634B9B">
        <w:t xml:space="preserve"> recommended award</w:t>
      </w:r>
      <w:r w:rsidR="00FE7635">
        <w:t>ee</w:t>
      </w:r>
      <w:r w:rsidR="00FE7635" w:rsidRPr="00634B9B">
        <w:t xml:space="preserve"> or from the date of the actual award, whichever is earlier, as required in COMAR 21.11.03.11.</w:t>
      </w:r>
    </w:p>
    <w:p w:rsidR="00FE7635" w:rsidRPr="00634B9B" w:rsidRDefault="00FE7635" w:rsidP="00FE0256">
      <w:pPr>
        <w:pStyle w:val="MDText1"/>
      </w:pPr>
      <w:r w:rsidRPr="00634B9B">
        <w:t>All documents, including the MBE Utilization and Fair Solicitation Affidavit &amp; MBE Participation Schedule</w:t>
      </w:r>
      <w:r>
        <w:t xml:space="preserve"> </w:t>
      </w:r>
      <w:r w:rsidRPr="00634B9B">
        <w:t>(</w:t>
      </w:r>
      <w:r w:rsidRPr="00C30BAC">
        <w:rPr>
          <w:b/>
        </w:rPr>
        <w:t xml:space="preserve">Attachment </w:t>
      </w:r>
      <w:r w:rsidRPr="00C30BAC">
        <w:rPr>
          <w:b/>
          <w:bCs/>
          <w:color w:val="000000"/>
          <w:shd w:val="clear" w:color="auto" w:fill="FFFFFF"/>
        </w:rPr>
        <w:t>D</w:t>
      </w:r>
      <w:r w:rsidRPr="00C30BAC">
        <w:rPr>
          <w:b/>
        </w:rPr>
        <w:t>-1A</w:t>
      </w:r>
      <w:r w:rsidRPr="00634B9B">
        <w:t xml:space="preserve">), completed and submitted by the </w:t>
      </w:r>
      <w:r w:rsidR="009A4255">
        <w:t>Bidder</w:t>
      </w:r>
      <w:r w:rsidRPr="00634B9B">
        <w:t xml:space="preserve"> in connection with its certified MBE participation commitment shall be considered a part of the Contract and are hereby expressly incorporated into the Contract by reference thereto</w:t>
      </w:r>
      <w:r w:rsidR="00AC29B8">
        <w:t xml:space="preserve">. </w:t>
      </w:r>
      <w:r w:rsidRPr="00634B9B">
        <w:t xml:space="preserve">All of the </w:t>
      </w:r>
      <w:r w:rsidRPr="00634B9B">
        <w:lastRenderedPageBreak/>
        <w:t xml:space="preserve">referenced documents will be considered a part of the </w:t>
      </w:r>
      <w:r w:rsidR="00C61194">
        <w:t>Bid</w:t>
      </w:r>
      <w:r w:rsidRPr="00634B9B">
        <w:t xml:space="preserve"> for order of precedence purposes (see</w:t>
      </w:r>
      <w:r>
        <w:t xml:space="preserve"> </w:t>
      </w:r>
      <w:r w:rsidRPr="00634B9B">
        <w:t xml:space="preserve">Contract – </w:t>
      </w:r>
      <w:r w:rsidRPr="005A740F">
        <w:rPr>
          <w:b/>
        </w:rPr>
        <w:t xml:space="preserve">Attachment </w:t>
      </w:r>
      <w:r>
        <w:rPr>
          <w:b/>
          <w:bCs/>
          <w:color w:val="000000"/>
          <w:shd w:val="clear" w:color="auto" w:fill="FFFFFF"/>
        </w:rPr>
        <w:t>M</w:t>
      </w:r>
      <w:r w:rsidRPr="00634B9B">
        <w:t xml:space="preserve">, </w:t>
      </w:r>
      <w:r w:rsidRPr="00186BFD">
        <w:rPr>
          <w:b/>
        </w:rPr>
        <w:t>Section 2.</w:t>
      </w:r>
      <w:r w:rsidR="009516F3">
        <w:rPr>
          <w:b/>
        </w:rPr>
        <w:t>1</w:t>
      </w:r>
      <w:r w:rsidRPr="00634B9B">
        <w:t>).</w:t>
      </w:r>
    </w:p>
    <w:p w:rsidR="00FE7635" w:rsidRPr="00634B9B" w:rsidRDefault="00FE7635" w:rsidP="00FE0256">
      <w:pPr>
        <w:pStyle w:val="MDText1"/>
      </w:pPr>
      <w:r w:rsidRPr="00634B9B">
        <w:t xml:space="preserve">The </w:t>
      </w:r>
      <w:r w:rsidR="009A4255">
        <w:t>Bidder</w:t>
      </w:r>
      <w:r w:rsidRPr="00634B9B">
        <w:t xml:space="preserve"> is advised that liquidated damages will apply in the event the Contractor fails to comply in good faith with the requirements of the MBE program and pertinent Contract provisions</w:t>
      </w:r>
      <w:r w:rsidR="00AC29B8">
        <w:t xml:space="preserve">. </w:t>
      </w:r>
      <w:r w:rsidRPr="00634B9B">
        <w:t>(</w:t>
      </w:r>
      <w:r w:rsidRPr="009516F3">
        <w:t xml:space="preserve">See Contract – </w:t>
      </w:r>
      <w:r w:rsidRPr="009516F3">
        <w:rPr>
          <w:b/>
        </w:rPr>
        <w:t xml:space="preserve">Attachment </w:t>
      </w:r>
      <w:r>
        <w:rPr>
          <w:b/>
        </w:rPr>
        <w:t>M</w:t>
      </w:r>
      <w:r w:rsidR="001D2BD7">
        <w:t xml:space="preserve">, </w:t>
      </w:r>
      <w:r w:rsidRPr="001D2BD7">
        <w:rPr>
          <w:b/>
        </w:rPr>
        <w:t>Liquidated Damages</w:t>
      </w:r>
      <w:r w:rsidR="009516F3" w:rsidRPr="001D2BD7">
        <w:rPr>
          <w:b/>
        </w:rPr>
        <w:t xml:space="preserve"> for MBE</w:t>
      </w:r>
      <w:r w:rsidR="00D8107E">
        <w:rPr>
          <w:b/>
        </w:rPr>
        <w:t>,</w:t>
      </w:r>
      <w:r>
        <w:t xml:space="preserve"> </w:t>
      </w:r>
      <w:r w:rsidR="00E35811" w:rsidRPr="00E35811">
        <w:rPr>
          <w:b/>
        </w:rPr>
        <w:t>section</w:t>
      </w:r>
      <w:r w:rsidRPr="009516F3">
        <w:t xml:space="preserve"> </w:t>
      </w:r>
      <w:r w:rsidR="009516F3">
        <w:rPr>
          <w:b/>
        </w:rPr>
        <w:t>39</w:t>
      </w:r>
      <w:r w:rsidR="007C4DF4" w:rsidRPr="007C4DF4">
        <w:rPr>
          <w:color w:val="FF0000"/>
        </w:rPr>
        <w:t>[[</w:t>
      </w:r>
      <w:r w:rsidR="003F626E">
        <w:rPr>
          <w:color w:val="FF0000"/>
        </w:rPr>
        <w:t xml:space="preserve">Verify </w:t>
      </w:r>
      <w:r w:rsidR="009516F3" w:rsidRPr="009516F3">
        <w:rPr>
          <w:color w:val="FF0000"/>
        </w:rPr>
        <w:t>this</w:t>
      </w:r>
      <w:r w:rsidR="003F626E">
        <w:rPr>
          <w:color w:val="FF0000"/>
        </w:rPr>
        <w:t xml:space="preserve"> contract</w:t>
      </w:r>
      <w:r w:rsidR="009516F3" w:rsidRPr="009516F3">
        <w:rPr>
          <w:color w:val="FF0000"/>
        </w:rPr>
        <w:t xml:space="preserve"> clause </w:t>
      </w:r>
      <w:r w:rsidR="003F626E">
        <w:rPr>
          <w:color w:val="FF0000"/>
        </w:rPr>
        <w:t>number, as it may vary</w:t>
      </w:r>
      <w:r w:rsidR="009516F3" w:rsidRPr="009516F3">
        <w:rPr>
          <w:color w:val="FF0000"/>
        </w:rPr>
        <w:t xml:space="preserve"> based on other clauses in the contract</w:t>
      </w:r>
      <w:r w:rsidR="007C4DF4">
        <w:rPr>
          <w:color w:val="FF0000"/>
        </w:rPr>
        <w:t>]]</w:t>
      </w:r>
      <w:r w:rsidRPr="00634B9B">
        <w:t>.</w:t>
      </w:r>
    </w:p>
    <w:p w:rsidR="00377D8B" w:rsidRDefault="00FE7635" w:rsidP="006F4152">
      <w:pPr>
        <w:pStyle w:val="MDText1"/>
      </w:pPr>
      <w:r w:rsidRPr="00634B9B">
        <w:t>As set forth in COMAR 21.11.03.12-1(D</w:t>
      </w:r>
      <w:r>
        <w:t>),</w:t>
      </w:r>
      <w:r w:rsidRPr="00634B9B">
        <w:t xml:space="preserve"> when a certified MBE firm participates on a contract as a prime contractor (including a joint-venture where the MBE firm is a partner), a procurement agency may count the distinct, clearly defined portion of the work of the contract that the certified MBE firm performs with its own work force towards fulfilling up to fifty-percent (50%) of the MBE participation goal (overall) and up to one hundred percent (100%) of not more than one of the MBE participation </w:t>
      </w:r>
      <w:r w:rsidR="005A740F">
        <w:t>subgoal</w:t>
      </w:r>
      <w:r>
        <w:t>s</w:t>
      </w:r>
      <w:r w:rsidRPr="00634B9B">
        <w:t>, if any, established for the contract.</w:t>
      </w:r>
    </w:p>
    <w:p w:rsidR="00377D8B" w:rsidRDefault="00FE7635" w:rsidP="006F4152">
      <w:pPr>
        <w:pStyle w:val="MDText0"/>
        <w:ind w:left="720"/>
      </w:pPr>
      <w:r w:rsidRPr="00634B9B">
        <w:t>In order to receive credit for self-performance, an MBE prime must list its firm in Section 4A of the MBE Participation Schedule (</w:t>
      </w:r>
      <w:r w:rsidRPr="00A8021B">
        <w:rPr>
          <w:b/>
        </w:rPr>
        <w:t xml:space="preserve">Attachment </w:t>
      </w:r>
      <w:r w:rsidRPr="00C30BAC">
        <w:rPr>
          <w:b/>
          <w:bCs/>
        </w:rPr>
        <w:t>D</w:t>
      </w:r>
      <w:r w:rsidRPr="00C30BAC">
        <w:rPr>
          <w:b/>
        </w:rPr>
        <w:t>-1A</w:t>
      </w:r>
      <w:r w:rsidRPr="00634B9B">
        <w:t>) and include information regarding the work it will self-perform</w:t>
      </w:r>
      <w:r w:rsidR="00AC29B8">
        <w:t xml:space="preserve">. </w:t>
      </w:r>
      <w:r w:rsidRPr="00634B9B">
        <w:t xml:space="preserve">For the </w:t>
      </w:r>
      <w:r w:rsidRPr="00CF08FF">
        <w:t xml:space="preserve">remaining portion of the overall goal and the </w:t>
      </w:r>
      <w:r w:rsidR="005A740F" w:rsidRPr="00CF08FF">
        <w:t>subgoal</w:t>
      </w:r>
      <w:r w:rsidRPr="00CF08FF">
        <w:t xml:space="preserve">s, the MBE prime must also identify other certified MBE subcontractors </w:t>
      </w:r>
      <w:r w:rsidR="003928F8">
        <w:t>[</w:t>
      </w:r>
      <w:r w:rsidRPr="00CF08FF">
        <w:t>see Section 4B of the MBE Participation Schedule (</w:t>
      </w:r>
      <w:r w:rsidRPr="00CF08FF">
        <w:rPr>
          <w:b/>
        </w:rPr>
        <w:t xml:space="preserve">Attachment </w:t>
      </w:r>
      <w:r w:rsidRPr="00CF08FF">
        <w:rPr>
          <w:b/>
          <w:bCs/>
        </w:rPr>
        <w:t>D</w:t>
      </w:r>
      <w:r w:rsidRPr="00CF08FF">
        <w:rPr>
          <w:b/>
        </w:rPr>
        <w:t>-1A</w:t>
      </w:r>
      <w:r w:rsidRPr="00CF08FF">
        <w:t>)</w:t>
      </w:r>
      <w:r w:rsidR="003928F8">
        <w:t>]</w:t>
      </w:r>
      <w:r w:rsidRPr="00CF08FF">
        <w:t xml:space="preserve"> used to meet those goals</w:t>
      </w:r>
      <w:r w:rsidR="00AC29B8">
        <w:t xml:space="preserve">. </w:t>
      </w:r>
      <w:r w:rsidRPr="00CF08FF">
        <w:t>If dually-certified, the MBE prime can be designated as only one</w:t>
      </w:r>
      <w:r w:rsidRPr="00634B9B">
        <w:t xml:space="preserve"> of the MBE </w:t>
      </w:r>
      <w:r w:rsidR="005A740F">
        <w:t>subgoal</w:t>
      </w:r>
      <w:r w:rsidR="00186BFD">
        <w:t xml:space="preserve"> </w:t>
      </w:r>
      <w:r w:rsidRPr="00634B9B">
        <w:t xml:space="preserve">classifications but can self-perform up to 100% of the stated </w:t>
      </w:r>
      <w:r w:rsidR="005A740F">
        <w:t>subgoal</w:t>
      </w:r>
      <w:r w:rsidRPr="00634B9B">
        <w:t>.</w:t>
      </w:r>
    </w:p>
    <w:p w:rsidR="00377D8B" w:rsidRDefault="00FE7635" w:rsidP="006F4152">
      <w:pPr>
        <w:pStyle w:val="MDText0"/>
        <w:ind w:left="720"/>
      </w:pPr>
      <w:r w:rsidRPr="00634B9B">
        <w:t>As set forth in COMAR 21.11.03.12-1, once the Contract work begins, the work performed by a certified MBE firm, including an MBE prime, can only be counted towards the MBE participation goal(s) if the MBE firm is performing a commercially useful function on the Contract.</w:t>
      </w:r>
      <w:r w:rsidR="002879AB">
        <w:t xml:space="preserve"> Refer to MBE forms (</w:t>
      </w:r>
      <w:r w:rsidR="002879AB" w:rsidRPr="00553337">
        <w:rPr>
          <w:b/>
        </w:rPr>
        <w:t>Attachment D</w:t>
      </w:r>
      <w:r w:rsidR="002879AB">
        <w:t>) for additional information.</w:t>
      </w:r>
    </w:p>
    <w:p w:rsidR="00F83392" w:rsidRPr="00634B9B" w:rsidRDefault="00F83392" w:rsidP="0084333C">
      <w:pPr>
        <w:pStyle w:val="Heading2"/>
      </w:pPr>
      <w:bookmarkStart w:id="187" w:name="_Toc349906900"/>
      <w:bookmarkStart w:id="188" w:name="_Toc472702488"/>
      <w:bookmarkStart w:id="189" w:name="_Toc473536836"/>
      <w:bookmarkStart w:id="190" w:name="_Toc488066999"/>
      <w:bookmarkStart w:id="191" w:name="_Toc57820558"/>
      <w:r>
        <w:t>VSBE</w:t>
      </w:r>
      <w:r w:rsidRPr="00634B9B">
        <w:t xml:space="preserve"> </w:t>
      </w:r>
      <w:r w:rsidR="00A03279">
        <w:t xml:space="preserve">Participation </w:t>
      </w:r>
      <w:r w:rsidRPr="00634B9B">
        <w:t>Goal</w:t>
      </w:r>
      <w:bookmarkEnd w:id="187"/>
      <w:bookmarkEnd w:id="188"/>
      <w:bookmarkEnd w:id="189"/>
      <w:bookmarkEnd w:id="190"/>
      <w:bookmarkEnd w:id="191"/>
    </w:p>
    <w:p w:rsidR="00F83392" w:rsidRPr="00634B9B" w:rsidRDefault="007C4DF4" w:rsidP="005D2525">
      <w:pPr>
        <w:pStyle w:val="MDInstruction"/>
      </w:pPr>
      <w:r>
        <w:t>[[</w:t>
      </w:r>
      <w:r w:rsidR="00F83392" w:rsidRPr="00634B9B">
        <w:t xml:space="preserve">If there is no VSBE goal for this solicitation, enter only the following sentence for this section, and delete the </w:t>
      </w:r>
      <w:r w:rsidR="00D8107E" w:rsidRPr="00634B9B">
        <w:t>rest</w:t>
      </w:r>
      <w:r w:rsidR="00D8107E">
        <w:t>.</w:t>
      </w:r>
      <w:r>
        <w:t>]]</w:t>
      </w:r>
      <w:r w:rsidR="00D8107E">
        <w:t xml:space="preserve"> </w:t>
      </w:r>
    </w:p>
    <w:p w:rsidR="00F83392" w:rsidRDefault="00F83392" w:rsidP="00F83392">
      <w:pPr>
        <w:pStyle w:val="MDText0"/>
      </w:pPr>
      <w:r>
        <w:t>There is no VSBE participation goal for this procurement.</w:t>
      </w:r>
    </w:p>
    <w:p w:rsidR="00F83392" w:rsidRPr="00634B9B" w:rsidRDefault="007C4DF4" w:rsidP="005D2525">
      <w:pPr>
        <w:pStyle w:val="MDInstruction"/>
      </w:pPr>
      <w:r>
        <w:t>[[</w:t>
      </w:r>
      <w:r w:rsidR="00F83392" w:rsidRPr="00634B9B">
        <w:t xml:space="preserve">If there is a VSBE goal for this solicitation, enter and complete the following language for this </w:t>
      </w:r>
      <w:r w:rsidR="00D8107E" w:rsidRPr="00634B9B">
        <w:t>section</w:t>
      </w:r>
      <w:r w:rsidR="00D8107E">
        <w:t>.</w:t>
      </w:r>
      <w:r>
        <w:t>]]</w:t>
      </w:r>
      <w:r w:rsidR="00D8107E">
        <w:t xml:space="preserve"> </w:t>
      </w:r>
    </w:p>
    <w:p w:rsidR="00F83392" w:rsidRDefault="00F83392" w:rsidP="00FE0256">
      <w:pPr>
        <w:pStyle w:val="Heading3"/>
      </w:pPr>
      <w:r w:rsidRPr="00634B9B">
        <w:t>Purpose</w:t>
      </w:r>
    </w:p>
    <w:p w:rsidR="00F83392" w:rsidRPr="00634B9B" w:rsidRDefault="00F83392" w:rsidP="00F5051E">
      <w:pPr>
        <w:pStyle w:val="MDABC"/>
        <w:numPr>
          <w:ilvl w:val="0"/>
          <w:numId w:val="75"/>
        </w:numPr>
      </w:pPr>
      <w:r w:rsidRPr="00634B9B">
        <w:t xml:space="preserve">The Contractor shall structure its procedures for the performance of the work required in </w:t>
      </w:r>
      <w:r w:rsidR="00C90071">
        <w:t>the Contract</w:t>
      </w:r>
      <w:r w:rsidRPr="00634B9B">
        <w:t xml:space="preserve"> to attempt to achieve the VSBE participation goal stated in this solicitation</w:t>
      </w:r>
      <w:r w:rsidR="00AC29B8">
        <w:t xml:space="preserve">. </w:t>
      </w:r>
      <w:r w:rsidRPr="00634B9B">
        <w:t xml:space="preserve">VSBE performance must be in accordance with this section and </w:t>
      </w:r>
      <w:r w:rsidRPr="000A5B2F">
        <w:rPr>
          <w:b/>
        </w:rPr>
        <w:t>Attachment</w:t>
      </w:r>
      <w:r w:rsidRPr="005A740F">
        <w:t xml:space="preserve"> </w:t>
      </w:r>
      <w:r w:rsidRPr="000A5B2F">
        <w:rPr>
          <w:b/>
        </w:rPr>
        <w:t>E</w:t>
      </w:r>
      <w:r w:rsidRPr="00634B9B">
        <w:t>, as authorized by COMAR 21.11.13</w:t>
      </w:r>
      <w:r w:rsidR="00AC29B8">
        <w:t xml:space="preserve">. </w:t>
      </w:r>
      <w:r w:rsidRPr="00634B9B">
        <w:t xml:space="preserve">The Contractor agrees to exercise all good faith efforts to carry out the requirements set forth in this section and </w:t>
      </w:r>
      <w:r w:rsidRPr="000A5B2F">
        <w:rPr>
          <w:b/>
        </w:rPr>
        <w:t>Attachment</w:t>
      </w:r>
      <w:r w:rsidRPr="00634B9B">
        <w:t xml:space="preserve"> </w:t>
      </w:r>
      <w:r w:rsidRPr="000A5B2F">
        <w:rPr>
          <w:b/>
        </w:rPr>
        <w:t>E</w:t>
      </w:r>
      <w:r w:rsidRPr="00634B9B">
        <w:t>.</w:t>
      </w:r>
    </w:p>
    <w:p w:rsidR="00377D8B" w:rsidRDefault="006106BF" w:rsidP="00F5051E">
      <w:pPr>
        <w:pStyle w:val="MDABC"/>
        <w:numPr>
          <w:ilvl w:val="0"/>
          <w:numId w:val="75"/>
        </w:numPr>
      </w:pPr>
      <w:r w:rsidRPr="004E7D6B">
        <w:t xml:space="preserve">A certified Veteran-Owned Small Business Enterprises (VSBE) must be verified by the State Department of Veterans Affairs or US Department of Veteran’s Affairs </w:t>
      </w:r>
      <w:hyperlink r:id="rId26" w:history="1">
        <w:r w:rsidRPr="004E7D6B">
          <w:rPr>
            <w:rStyle w:val="Hyperlink"/>
          </w:rPr>
          <w:t>Vets First Verification Program</w:t>
        </w:r>
      </w:hyperlink>
      <w:r w:rsidRPr="004E7D6B">
        <w:t xml:space="preserve"> (VetBiz) and registered as a VSBE on the State's eProcurement platform, eMaryland Marketplace Advantage (eMMA).</w:t>
      </w:r>
      <w:r>
        <w:t xml:space="preserve">  The listing of VSBEs is available through the “Vendor Search” on </w:t>
      </w:r>
      <w:hyperlink r:id="rId27" w:history="1">
        <w:r w:rsidRPr="004E7D6B">
          <w:rPr>
            <w:rStyle w:val="Hyperlink"/>
          </w:rPr>
          <w:t>eMMA</w:t>
        </w:r>
      </w:hyperlink>
      <w:r>
        <w:t>.</w:t>
      </w:r>
    </w:p>
    <w:p w:rsidR="00377D8B" w:rsidRDefault="00F83392" w:rsidP="00FE0256">
      <w:pPr>
        <w:pStyle w:val="Heading3"/>
      </w:pPr>
      <w:r w:rsidRPr="00561303">
        <w:t xml:space="preserve">VSBE </w:t>
      </w:r>
      <w:r w:rsidRPr="00F83392">
        <w:t>Goal</w:t>
      </w:r>
    </w:p>
    <w:p w:rsidR="00F83392" w:rsidRDefault="00F83392" w:rsidP="00F5051E">
      <w:pPr>
        <w:pStyle w:val="MDABC"/>
        <w:numPr>
          <w:ilvl w:val="0"/>
          <w:numId w:val="76"/>
        </w:numPr>
      </w:pPr>
      <w:r>
        <w:t>A</w:t>
      </w:r>
      <w:r w:rsidRPr="00634B9B">
        <w:t xml:space="preserve"> VSBE p</w:t>
      </w:r>
      <w:r w:rsidR="009516F3">
        <w:t>articipation goal of the total C</w:t>
      </w:r>
      <w:r w:rsidRPr="00634B9B">
        <w:t>ontract dollar amount has been established for this procurement</w:t>
      </w:r>
      <w:r>
        <w:t xml:space="preserve"> as identified in the Key Information Summary Sheet.</w:t>
      </w:r>
    </w:p>
    <w:p w:rsidR="00F83392" w:rsidRDefault="00F83392" w:rsidP="00F5051E">
      <w:pPr>
        <w:pStyle w:val="MDABC"/>
        <w:numPr>
          <w:ilvl w:val="0"/>
          <w:numId w:val="76"/>
        </w:numPr>
      </w:pPr>
      <w:r w:rsidRPr="00634B9B">
        <w:lastRenderedPageBreak/>
        <w:t xml:space="preserve">By submitting a response to this solicitation, the </w:t>
      </w:r>
      <w:r w:rsidR="009A4255">
        <w:t>Bidder</w:t>
      </w:r>
      <w:r w:rsidRPr="00634B9B">
        <w:t xml:space="preserve"> agrees that this percentage of the total dollar amount of the Contract will be performed by verified veteran-owned small business enterprises.</w:t>
      </w:r>
      <w:r w:rsidR="003F626E" w:rsidRPr="003F626E">
        <w:t xml:space="preserve"> </w:t>
      </w:r>
    </w:p>
    <w:p w:rsidR="00F83392" w:rsidRDefault="00F83392" w:rsidP="00FE0256">
      <w:pPr>
        <w:pStyle w:val="Heading3"/>
      </w:pPr>
      <w:r>
        <w:t>Solicitation and</w:t>
      </w:r>
      <w:r w:rsidRPr="00144234">
        <w:t xml:space="preserve"> </w:t>
      </w:r>
      <w:r w:rsidR="009516F3">
        <w:t>Contract Formation</w:t>
      </w:r>
    </w:p>
    <w:p w:rsidR="00377D8B" w:rsidRDefault="00F83392" w:rsidP="00F5051E">
      <w:pPr>
        <w:pStyle w:val="MDABC"/>
        <w:numPr>
          <w:ilvl w:val="0"/>
          <w:numId w:val="63"/>
        </w:numPr>
      </w:pPr>
      <w:r w:rsidRPr="00B74748">
        <w:t>In accordance with</w:t>
      </w:r>
      <w:r w:rsidRPr="00634B9B">
        <w:t xml:space="preserve"> COMAR 21.11.13.05 </w:t>
      </w:r>
      <w:r w:rsidRPr="00B74748">
        <w:t xml:space="preserve">C (1), this solicitation requires </w:t>
      </w:r>
      <w:r w:rsidR="009A4255">
        <w:t>Bidder</w:t>
      </w:r>
      <w:r w:rsidRPr="00B74748">
        <w:t>s to:</w:t>
      </w:r>
    </w:p>
    <w:p w:rsidR="00F83392" w:rsidRPr="00617550" w:rsidRDefault="00F83392" w:rsidP="00F5051E">
      <w:pPr>
        <w:pStyle w:val="MDABC"/>
        <w:numPr>
          <w:ilvl w:val="1"/>
          <w:numId w:val="40"/>
        </w:numPr>
      </w:pPr>
      <w:r w:rsidRPr="00617550">
        <w:t>Identify specific work categories within the scope</w:t>
      </w:r>
      <w:r w:rsidRPr="00634B9B">
        <w:t xml:space="preserve"> of </w:t>
      </w:r>
      <w:r w:rsidRPr="00617550">
        <w:t>the procurement appropriate for subcontracting;</w:t>
      </w:r>
    </w:p>
    <w:p w:rsidR="00F83392" w:rsidRPr="00617550" w:rsidRDefault="00F83392" w:rsidP="00F5051E">
      <w:pPr>
        <w:pStyle w:val="MDABC"/>
        <w:numPr>
          <w:ilvl w:val="1"/>
          <w:numId w:val="40"/>
        </w:numPr>
      </w:pPr>
      <w:r w:rsidRPr="00617550">
        <w:t xml:space="preserve">Solicit VSBEs before </w:t>
      </w:r>
      <w:r w:rsidR="00C61194">
        <w:t>Bid</w:t>
      </w:r>
      <w:r w:rsidRPr="00617550">
        <w:t xml:space="preserve">s are due, describing the identified work categories and providing instructions on how to </w:t>
      </w:r>
      <w:r>
        <w:t>bid</w:t>
      </w:r>
      <w:r w:rsidRPr="00617550">
        <w:t xml:space="preserve"> on the subcontracts;</w:t>
      </w:r>
    </w:p>
    <w:p w:rsidR="00F83392" w:rsidRPr="00617550" w:rsidRDefault="00F83392" w:rsidP="00F5051E">
      <w:pPr>
        <w:pStyle w:val="MDABC"/>
        <w:numPr>
          <w:ilvl w:val="1"/>
          <w:numId w:val="40"/>
        </w:numPr>
      </w:pPr>
      <w:r w:rsidRPr="00617550">
        <w:t>Attempt to make personal contact with the VSBEs solicited and to document these attempts;</w:t>
      </w:r>
    </w:p>
    <w:p w:rsidR="00F83392" w:rsidRPr="00617550" w:rsidRDefault="00F83392" w:rsidP="00F5051E">
      <w:pPr>
        <w:pStyle w:val="MDABC"/>
        <w:numPr>
          <w:ilvl w:val="1"/>
          <w:numId w:val="40"/>
        </w:numPr>
      </w:pPr>
      <w:r w:rsidRPr="00617550">
        <w:t>Assist VSBEs to fulfill, or to seek waiver of, bonding requirements; and</w:t>
      </w:r>
    </w:p>
    <w:p w:rsidR="00F83392" w:rsidRPr="00617550" w:rsidRDefault="00F83392" w:rsidP="00F5051E">
      <w:pPr>
        <w:pStyle w:val="MDABC"/>
        <w:numPr>
          <w:ilvl w:val="1"/>
          <w:numId w:val="40"/>
        </w:numPr>
      </w:pPr>
      <w:r w:rsidRPr="00617550">
        <w:t>Attempt to attend pre</w:t>
      </w:r>
      <w:r w:rsidR="00C61194">
        <w:t>-Bid</w:t>
      </w:r>
      <w:r w:rsidRPr="00617550">
        <w:t xml:space="preserve"> or other meetings the procurement agency schedules to publicize contracting opportunities to VSBEs.</w:t>
      </w:r>
    </w:p>
    <w:p w:rsidR="00F83392" w:rsidRDefault="00B8552B" w:rsidP="00503D33">
      <w:pPr>
        <w:pStyle w:val="MDABC"/>
      </w:pPr>
      <w:r>
        <w:t>The</w:t>
      </w:r>
      <w:r w:rsidRPr="00144234">
        <w:t xml:space="preserve"> </w:t>
      </w:r>
      <w:r w:rsidR="009A4255">
        <w:t>Bidder</w:t>
      </w:r>
      <w:r w:rsidR="00F83392" w:rsidRPr="00144234">
        <w:t xml:space="preserve"> must include with its </w:t>
      </w:r>
      <w:r w:rsidR="00C61194">
        <w:t>Bid</w:t>
      </w:r>
      <w:r w:rsidR="00F83392" w:rsidRPr="00144234">
        <w:t xml:space="preserve"> a completed VSBE Utilization Affidavit</w:t>
      </w:r>
      <w:r w:rsidR="00F83392">
        <w:t xml:space="preserve"> and Prime/Subcontractor Participation Schedule (</w:t>
      </w:r>
      <w:r w:rsidR="00F83392" w:rsidRPr="00E35811">
        <w:rPr>
          <w:b/>
        </w:rPr>
        <w:t>Attachment E-1</w:t>
      </w:r>
      <w:r w:rsidR="00F83392">
        <w:t xml:space="preserve">) whereby the </w:t>
      </w:r>
      <w:r w:rsidR="009A4255">
        <w:t>Bidder</w:t>
      </w:r>
      <w:r w:rsidR="00F83392">
        <w:t>:</w:t>
      </w:r>
    </w:p>
    <w:p w:rsidR="00F83392" w:rsidRDefault="00F83392" w:rsidP="00F5051E">
      <w:pPr>
        <w:pStyle w:val="MDABC"/>
        <w:numPr>
          <w:ilvl w:val="1"/>
          <w:numId w:val="40"/>
        </w:numPr>
      </w:pPr>
      <w:r>
        <w:t>Acknowledges it</w:t>
      </w:r>
      <w:r w:rsidR="00AC29B8">
        <w:t xml:space="preserve">: </w:t>
      </w:r>
      <w:r>
        <w:t>a) intends to meet the</w:t>
      </w:r>
      <w:r w:rsidRPr="00634B9B">
        <w:t xml:space="preserve"> VSBE </w:t>
      </w:r>
      <w:r>
        <w:t>participation goal; or b) requests a full or partial waiver of the VSBE participation goal</w:t>
      </w:r>
      <w:r w:rsidR="00AC29B8">
        <w:t xml:space="preserve">. </w:t>
      </w:r>
      <w:r>
        <w:t xml:space="preserve">If the </w:t>
      </w:r>
      <w:r w:rsidR="009A4255">
        <w:t>Bidder</w:t>
      </w:r>
      <w:r>
        <w:t xml:space="preserve"> commits to the full VSBE goal or requests a partial waiver, it shall commit to making a good faith effort to achieve the stated goal; and</w:t>
      </w:r>
    </w:p>
    <w:p w:rsidR="00F83392" w:rsidRDefault="00F83392" w:rsidP="00F5051E">
      <w:pPr>
        <w:pStyle w:val="MDABC"/>
        <w:numPr>
          <w:ilvl w:val="1"/>
          <w:numId w:val="40"/>
        </w:numPr>
      </w:pPr>
      <w:r>
        <w:t xml:space="preserve">Responds to the expected degree of VSBE participation as stated in the solicitation, by identifying the specific commitment of VSBEs at the time of </w:t>
      </w:r>
      <w:r w:rsidR="00C61194">
        <w:t>Bid</w:t>
      </w:r>
      <w:r>
        <w:t xml:space="preserve"> submission</w:t>
      </w:r>
      <w:r w:rsidR="00AC29B8">
        <w:t xml:space="preserve">. </w:t>
      </w:r>
      <w:r>
        <w:t xml:space="preserve">The </w:t>
      </w:r>
      <w:r w:rsidR="009A4255">
        <w:t>Bidder</w:t>
      </w:r>
      <w:r>
        <w:t xml:space="preserve"> shall specify the percentage of contract value associated with each VSBE prime/subcontractor identified on the VSBE Participation Schedule.</w:t>
      </w:r>
    </w:p>
    <w:p w:rsidR="009726C7" w:rsidRPr="009726C7" w:rsidRDefault="009726C7" w:rsidP="009726C7">
      <w:pPr>
        <w:pStyle w:val="MDABC"/>
        <w:ind w:left="720"/>
        <w:rPr>
          <w:color w:val="FF0000"/>
        </w:rPr>
      </w:pPr>
      <w:r w:rsidRPr="009726C7">
        <w:rPr>
          <w:color w:val="FF0000"/>
        </w:rPr>
        <w:t xml:space="preserve">[[If there is more than one Functional Area or Service Category within the </w:t>
      </w:r>
      <w:r w:rsidR="008A04A0">
        <w:rPr>
          <w:color w:val="FF0000"/>
        </w:rPr>
        <w:t>IFB</w:t>
      </w:r>
      <w:r w:rsidRPr="009726C7">
        <w:rPr>
          <w:color w:val="FF0000"/>
        </w:rPr>
        <w:t xml:space="preserve">, include the following language.  Edit the highlighted language to be specific to the number and type of Functional Areas or Service Categories in the </w:t>
      </w:r>
      <w:r w:rsidR="008A04A0">
        <w:rPr>
          <w:color w:val="FF0000"/>
        </w:rPr>
        <w:t>IFB</w:t>
      </w:r>
      <w:r w:rsidRPr="009726C7">
        <w:rPr>
          <w:color w:val="FF0000"/>
        </w:rPr>
        <w:t>.]]</w:t>
      </w:r>
    </w:p>
    <w:p w:rsidR="009726C7" w:rsidRPr="009726C7" w:rsidRDefault="009726C7" w:rsidP="009726C7">
      <w:pPr>
        <w:pStyle w:val="MDABC"/>
        <w:rPr>
          <w:b/>
          <w:u w:val="single"/>
        </w:rPr>
      </w:pPr>
      <w:r w:rsidRPr="009726C7">
        <w:rPr>
          <w:b/>
          <w:u w:val="single"/>
        </w:rPr>
        <w:t xml:space="preserve">A </w:t>
      </w:r>
      <w:r w:rsidR="009A4255">
        <w:rPr>
          <w:b/>
          <w:u w:val="single"/>
        </w:rPr>
        <w:t>Bidder</w:t>
      </w:r>
      <w:r w:rsidRPr="009726C7">
        <w:rPr>
          <w:b/>
          <w:u w:val="single"/>
        </w:rPr>
        <w:t xml:space="preserve"> must properly complete and submit a separate Attachment E-1, VSBE Utilization Affidavit and Prime/Subcontractor Participation Schedule, for EACH </w:t>
      </w:r>
      <w:r w:rsidRPr="009726C7">
        <w:rPr>
          <w:b/>
          <w:highlight w:val="yellow"/>
          <w:u w:val="single"/>
        </w:rPr>
        <w:t>Service Category (I and II)</w:t>
      </w:r>
      <w:r w:rsidRPr="009726C7">
        <w:rPr>
          <w:b/>
          <w:u w:val="single"/>
        </w:rPr>
        <w:t xml:space="preserve"> for which it is submitting a </w:t>
      </w:r>
      <w:r w:rsidR="00C61194">
        <w:rPr>
          <w:b/>
          <w:u w:val="single"/>
        </w:rPr>
        <w:t>Bid</w:t>
      </w:r>
      <w:r w:rsidRPr="009726C7">
        <w:rPr>
          <w:b/>
          <w:u w:val="single"/>
        </w:rPr>
        <w:t xml:space="preserve">.  If a </w:t>
      </w:r>
      <w:r w:rsidR="009A4255">
        <w:rPr>
          <w:b/>
          <w:u w:val="single"/>
        </w:rPr>
        <w:t>Bidder</w:t>
      </w:r>
      <w:r w:rsidRPr="009726C7">
        <w:rPr>
          <w:b/>
          <w:u w:val="single"/>
        </w:rPr>
        <w:t xml:space="preserve"> is submitting a </w:t>
      </w:r>
      <w:r w:rsidR="00C61194">
        <w:rPr>
          <w:b/>
          <w:u w:val="single"/>
        </w:rPr>
        <w:t>Bid</w:t>
      </w:r>
      <w:r w:rsidRPr="009726C7">
        <w:rPr>
          <w:b/>
          <w:u w:val="single"/>
        </w:rPr>
        <w:t xml:space="preserve"> for each of </w:t>
      </w:r>
      <w:r w:rsidRPr="009726C7">
        <w:rPr>
          <w:b/>
          <w:highlight w:val="yellow"/>
          <w:u w:val="single"/>
        </w:rPr>
        <w:t>Service Categories I and II</w:t>
      </w:r>
      <w:r w:rsidRPr="009726C7">
        <w:rPr>
          <w:b/>
          <w:u w:val="single"/>
        </w:rPr>
        <w:t xml:space="preserve">, the </w:t>
      </w:r>
      <w:r w:rsidR="009A4255">
        <w:rPr>
          <w:b/>
          <w:u w:val="single"/>
        </w:rPr>
        <w:t>Bidder</w:t>
      </w:r>
      <w:r w:rsidRPr="009726C7">
        <w:rPr>
          <w:b/>
          <w:u w:val="single"/>
        </w:rPr>
        <w:t xml:space="preserve"> must submit </w:t>
      </w:r>
      <w:r w:rsidRPr="009726C7">
        <w:rPr>
          <w:b/>
          <w:highlight w:val="yellow"/>
          <w:u w:val="single"/>
        </w:rPr>
        <w:t>two</w:t>
      </w:r>
      <w:r w:rsidRPr="009726C7">
        <w:rPr>
          <w:b/>
          <w:u w:val="single"/>
        </w:rPr>
        <w:t xml:space="preserve"> separate Attachment </w:t>
      </w:r>
      <w:r>
        <w:rPr>
          <w:b/>
          <w:u w:val="single"/>
        </w:rPr>
        <w:t>E</w:t>
      </w:r>
      <w:r w:rsidRPr="009726C7">
        <w:rPr>
          <w:b/>
          <w:u w:val="single"/>
        </w:rPr>
        <w:t xml:space="preserve">-1s, one for each of the </w:t>
      </w:r>
      <w:r w:rsidRPr="009726C7">
        <w:rPr>
          <w:b/>
          <w:highlight w:val="yellow"/>
          <w:u w:val="single"/>
        </w:rPr>
        <w:t>two Service Categories</w:t>
      </w:r>
      <w:r w:rsidRPr="009726C7">
        <w:rPr>
          <w:b/>
          <w:u w:val="single"/>
        </w:rPr>
        <w:t>.</w:t>
      </w:r>
    </w:p>
    <w:p w:rsidR="00377D8B" w:rsidRDefault="00F83392" w:rsidP="00503D33">
      <w:pPr>
        <w:pStyle w:val="MDABC"/>
      </w:pPr>
      <w:r>
        <w:t>As set forth in COMAR 21.11.13.05.B(2), when a verified VSBE firm participates on a Contract</w:t>
      </w:r>
      <w:r w:rsidRPr="00634B9B">
        <w:t xml:space="preserve"> as </w:t>
      </w:r>
      <w:r>
        <w:t>a Prime Contractor, a procurement</w:t>
      </w:r>
      <w:r w:rsidRPr="00634B9B">
        <w:t xml:space="preserve"> agency </w:t>
      </w:r>
      <w:r>
        <w:t>may</w:t>
      </w:r>
      <w:r w:rsidRPr="00634B9B">
        <w:t xml:space="preserve"> count the distinct, clearly defined portion of </w:t>
      </w:r>
      <w:r>
        <w:t xml:space="preserve">the </w:t>
      </w:r>
      <w:r w:rsidRPr="00634B9B">
        <w:t xml:space="preserve">work </w:t>
      </w:r>
      <w:r>
        <w:t xml:space="preserve">of the contract </w:t>
      </w:r>
      <w:r w:rsidRPr="00634B9B">
        <w:t xml:space="preserve">that </w:t>
      </w:r>
      <w:r>
        <w:t>the</w:t>
      </w:r>
      <w:r w:rsidRPr="00634B9B">
        <w:t xml:space="preserve"> VSBE </w:t>
      </w:r>
      <w:r>
        <w:t xml:space="preserve">Prime Contractor </w:t>
      </w:r>
      <w:r w:rsidRPr="00634B9B">
        <w:t>performs with its own work force toward</w:t>
      </w:r>
      <w:r>
        <w:t>s</w:t>
      </w:r>
      <w:r w:rsidRPr="00634B9B">
        <w:t xml:space="preserve"> meeting up to one</w:t>
      </w:r>
      <w:r>
        <w:t xml:space="preserve"> </w:t>
      </w:r>
      <w:r w:rsidRPr="00634B9B">
        <w:t xml:space="preserve">hundred </w:t>
      </w:r>
      <w:r>
        <w:t xml:space="preserve">percent </w:t>
      </w:r>
      <w:r w:rsidRPr="00634B9B">
        <w:t>(100%) of the VSBE goal</w:t>
      </w:r>
      <w:r>
        <w:t>.</w:t>
      </w:r>
    </w:p>
    <w:p w:rsidR="00F83392" w:rsidRPr="00634B9B" w:rsidRDefault="00F83392" w:rsidP="00503D33">
      <w:pPr>
        <w:pStyle w:val="MDABC"/>
      </w:pPr>
      <w:r w:rsidRPr="00634B9B">
        <w:t>In order to receive credit for self-performance, a VSBE Prime must list its firm in the VSBE Prime/Subcontractor Participation Schedule (</w:t>
      </w:r>
      <w:r w:rsidRPr="00E35811">
        <w:rPr>
          <w:b/>
        </w:rPr>
        <w:t>Attachment E-1</w:t>
      </w:r>
      <w:r w:rsidRPr="00634B9B">
        <w:t>) and include information regarding the work it will self-perform</w:t>
      </w:r>
      <w:r w:rsidR="00AC29B8">
        <w:t xml:space="preserve">. </w:t>
      </w:r>
      <w:r w:rsidRPr="00634B9B">
        <w:t>For any remaining portion of the VSBE goal that is not to be performed by the VSBE Prime, the VSBE Prime must also identify verified VSBE subcontractors used to meet the remainder of the goal.</w:t>
      </w:r>
    </w:p>
    <w:p w:rsidR="00F83392" w:rsidRPr="00634B9B" w:rsidRDefault="00F83392" w:rsidP="00503D33">
      <w:pPr>
        <w:pStyle w:val="MDABC"/>
      </w:pPr>
      <w:r>
        <w:t xml:space="preserve">Within 10 Business </w:t>
      </w:r>
      <w:r w:rsidRPr="00634B9B">
        <w:t xml:space="preserve">Days from notification </w:t>
      </w:r>
      <w:r>
        <w:t>that it is the apparent awardee</w:t>
      </w:r>
      <w:r w:rsidRPr="00634B9B">
        <w:t>, the awardee must provide the following documentation to the Procurement Officer</w:t>
      </w:r>
      <w:r w:rsidR="00360129">
        <w:t>:</w:t>
      </w:r>
    </w:p>
    <w:p w:rsidR="00F83392" w:rsidRPr="00634B9B" w:rsidRDefault="00F83392" w:rsidP="00F5051E">
      <w:pPr>
        <w:pStyle w:val="MDABC"/>
        <w:numPr>
          <w:ilvl w:val="1"/>
          <w:numId w:val="40"/>
        </w:numPr>
      </w:pPr>
      <w:r w:rsidRPr="00634B9B">
        <w:lastRenderedPageBreak/>
        <w:t xml:space="preserve">VSBE </w:t>
      </w:r>
      <w:r>
        <w:t>Project</w:t>
      </w:r>
      <w:r w:rsidRPr="00634B9B">
        <w:t xml:space="preserve"> Participation Statement (</w:t>
      </w:r>
      <w:r w:rsidRPr="000A5B2F">
        <w:rPr>
          <w:b/>
        </w:rPr>
        <w:t>Attachment E-2</w:t>
      </w:r>
      <w:r w:rsidRPr="00634B9B">
        <w:t>);</w:t>
      </w:r>
    </w:p>
    <w:p w:rsidR="00F83392" w:rsidRPr="00634B9B" w:rsidRDefault="00F83392" w:rsidP="00F5051E">
      <w:pPr>
        <w:pStyle w:val="MDABC"/>
        <w:numPr>
          <w:ilvl w:val="1"/>
          <w:numId w:val="40"/>
        </w:numPr>
      </w:pPr>
      <w:r w:rsidRPr="00634B9B">
        <w:t>If the apparent awardee believes a full or partial waiver of the overall VSBE goal is necessary, it must submit a fully-documented waiver request that complies with COMAR 21.11.13.07; and</w:t>
      </w:r>
    </w:p>
    <w:p w:rsidR="00F83392" w:rsidRPr="00634B9B" w:rsidRDefault="00F83392" w:rsidP="00F5051E">
      <w:pPr>
        <w:pStyle w:val="MDABC"/>
        <w:numPr>
          <w:ilvl w:val="1"/>
          <w:numId w:val="40"/>
        </w:numPr>
      </w:pPr>
      <w:r w:rsidRPr="00634B9B">
        <w:t xml:space="preserve">Any other documentation required by the Procurement Officer to ascertain </w:t>
      </w:r>
      <w:r w:rsidR="009A4255">
        <w:t>Bidder</w:t>
      </w:r>
      <w:r w:rsidRPr="00634B9B">
        <w:t xml:space="preserve"> responsibility in connection with the VSBE participation goal.</w:t>
      </w:r>
      <w:r w:rsidR="003F626E">
        <w:t xml:space="preserve"> </w:t>
      </w:r>
    </w:p>
    <w:p w:rsidR="00F83392" w:rsidRPr="001451FA" w:rsidRDefault="00F83392" w:rsidP="00E35811">
      <w:pPr>
        <w:pStyle w:val="MDText0"/>
        <w:ind w:left="576"/>
        <w:rPr>
          <w:b/>
          <w:i/>
        </w:rPr>
      </w:pPr>
      <w:r w:rsidRPr="001451FA">
        <w:rPr>
          <w:b/>
          <w:i/>
        </w:rPr>
        <w:t xml:space="preserve">If the apparent awardee fails to return each completed document within the required time, the Procurement Officer may determine that the apparent awardee is not </w:t>
      </w:r>
      <w:r w:rsidR="000871E3">
        <w:rPr>
          <w:b/>
          <w:i/>
        </w:rPr>
        <w:t>responsible</w:t>
      </w:r>
      <w:r w:rsidRPr="001451FA">
        <w:rPr>
          <w:b/>
          <w:i/>
        </w:rPr>
        <w:t>.</w:t>
      </w:r>
    </w:p>
    <w:p w:rsidR="000875C7" w:rsidRPr="00634B9B" w:rsidRDefault="000875C7" w:rsidP="0084333C">
      <w:pPr>
        <w:pStyle w:val="Heading2"/>
      </w:pPr>
      <w:bookmarkStart w:id="192" w:name="_Toc349906893"/>
      <w:bookmarkStart w:id="193" w:name="_Toc472702489"/>
      <w:bookmarkStart w:id="194" w:name="_Toc473536837"/>
      <w:bookmarkStart w:id="195" w:name="_Toc488067000"/>
      <w:bookmarkStart w:id="196" w:name="_Toc57820559"/>
      <w:r w:rsidRPr="00634B9B">
        <w:t>Living Wage Requirements</w:t>
      </w:r>
      <w:bookmarkEnd w:id="192"/>
      <w:bookmarkEnd w:id="193"/>
      <w:bookmarkEnd w:id="194"/>
      <w:bookmarkEnd w:id="195"/>
      <w:bookmarkEnd w:id="196"/>
    </w:p>
    <w:p w:rsidR="000875C7" w:rsidRDefault="007C4DF4" w:rsidP="0047103C">
      <w:pPr>
        <w:pStyle w:val="MDInstruction"/>
      </w:pPr>
      <w:r>
        <w:t>[[</w:t>
      </w:r>
      <w:r w:rsidR="000875C7">
        <w:t>This section does not apply for product purchases or service contracts under $100,000</w:t>
      </w:r>
      <w:r w:rsidR="00AC29B8">
        <w:t xml:space="preserve">. </w:t>
      </w:r>
      <w:r w:rsidR="000875C7">
        <w:t xml:space="preserve">If the </w:t>
      </w:r>
      <w:r w:rsidR="009516F3">
        <w:t>solicitation</w:t>
      </w:r>
      <w:r w:rsidR="000875C7">
        <w:t xml:space="preserve"> is for product </w:t>
      </w:r>
      <w:r w:rsidR="001F2005">
        <w:t xml:space="preserve">purchases </w:t>
      </w:r>
      <w:r w:rsidR="000875C7">
        <w:t xml:space="preserve">only, </w:t>
      </w:r>
      <w:r w:rsidR="0047103C">
        <w:t>include</w:t>
      </w:r>
      <w:r w:rsidR="000875C7">
        <w:t xml:space="preserve"> the </w:t>
      </w:r>
      <w:r w:rsidR="0047103C">
        <w:t xml:space="preserve">sentence </w:t>
      </w:r>
      <w:r w:rsidR="000875C7">
        <w:t>below and delete the sub-paragraphs following</w:t>
      </w:r>
      <w:r w:rsidR="00544116">
        <w:t>.</w:t>
      </w:r>
      <w:r>
        <w:t>]]</w:t>
      </w:r>
      <w:r w:rsidR="00D8107E">
        <w:t xml:space="preserve"> </w:t>
      </w:r>
    </w:p>
    <w:p w:rsidR="00BC30FE" w:rsidRDefault="00BC30FE" w:rsidP="00BC30FE">
      <w:pPr>
        <w:pStyle w:val="MDText0"/>
      </w:pPr>
      <w:r>
        <w:t>There</w:t>
      </w:r>
      <w:r w:rsidR="009516F3">
        <w:t xml:space="preserve"> is no</w:t>
      </w:r>
      <w:r>
        <w:t xml:space="preserve"> Living Wage requirement for this procurement.</w:t>
      </w:r>
    </w:p>
    <w:p w:rsidR="000875C7" w:rsidRDefault="007C4DF4" w:rsidP="005D2525">
      <w:pPr>
        <w:pStyle w:val="MDInstruction"/>
      </w:pPr>
      <w:r>
        <w:t>[[</w:t>
      </w:r>
      <w:r w:rsidR="0047103C">
        <w:t>If the value of services is expected to be close to or more than $100,000,</w:t>
      </w:r>
      <w:r w:rsidR="000875C7">
        <w:t xml:space="preserve"> delete the above </w:t>
      </w:r>
      <w:r w:rsidR="0047103C">
        <w:t xml:space="preserve">sentence and instructions </w:t>
      </w:r>
      <w:r w:rsidR="000875C7">
        <w:t xml:space="preserve">and </w:t>
      </w:r>
      <w:r w:rsidR="0047103C">
        <w:t xml:space="preserve">include </w:t>
      </w:r>
      <w:r w:rsidR="000875C7">
        <w:t xml:space="preserve">the subparagraphs </w:t>
      </w:r>
      <w:r w:rsidR="00D8107E">
        <w:t>below.</w:t>
      </w:r>
      <w:r>
        <w:t>]]</w:t>
      </w:r>
      <w:r w:rsidR="00D8107E">
        <w:t xml:space="preserve"> </w:t>
      </w:r>
    </w:p>
    <w:p w:rsidR="00955C3D" w:rsidRDefault="000875C7" w:rsidP="00F5051E">
      <w:pPr>
        <w:pStyle w:val="MDABC"/>
        <w:numPr>
          <w:ilvl w:val="0"/>
          <w:numId w:val="80"/>
        </w:numPr>
      </w:pPr>
      <w:r w:rsidRPr="00634B9B">
        <w:t>Maryland law requires that contractors meeting certain conditions pay a living wage to covered employees on State service contracts over $100,000. Maryland Code</w:t>
      </w:r>
      <w:r>
        <w:t xml:space="preserve"> Ann.,</w:t>
      </w:r>
      <w:r w:rsidRPr="00634B9B">
        <w:t xml:space="preserve"> State Finance and Procurement</w:t>
      </w:r>
      <w:r>
        <w:t xml:space="preserve"> Article</w:t>
      </w:r>
      <w:r w:rsidRPr="00634B9B">
        <w:t>, § 18-101 et al. The Commissioner of Labor and Industry at the Department of Labor requires that a contractor subject to the Living Wage law submit payroll records for covered employees and a signed statement indicating that it paid a living wage to covered employees; or receive a waiver from Living Wage reporting requirements. See COMAR 21.11.10.05.</w:t>
      </w:r>
    </w:p>
    <w:p w:rsidR="00955C3D" w:rsidRPr="00955C3D" w:rsidRDefault="000875C7" w:rsidP="00F5051E">
      <w:pPr>
        <w:pStyle w:val="MDABC"/>
        <w:numPr>
          <w:ilvl w:val="0"/>
          <w:numId w:val="80"/>
        </w:numPr>
        <w:rPr>
          <w:rStyle w:val="Hyperlink"/>
          <w:color w:val="auto"/>
          <w:u w:val="none"/>
        </w:rPr>
      </w:pPr>
      <w:r w:rsidRPr="00634B9B">
        <w:t>If subject to the Living Wage law, Contractor agrees that it will abide by all Living Wage law requirements, including but not limited to reporting requirements in COMAR 21.11.10.05. Contractor understands that failure of Contractor to provide such documents is a material breach of the terms and conditions and may result in Contract termination, disqualification by the State from participating in State contracts, and other sanctions</w:t>
      </w:r>
      <w:r w:rsidRPr="000F02F5">
        <w:t xml:space="preserve">. Information pertaining to reporting obligations may be found by going to the Maryland Department of Labor website </w:t>
      </w:r>
      <w:hyperlink r:id="rId28" w:history="1">
        <w:r w:rsidR="00955C3D" w:rsidRPr="00D32159">
          <w:rPr>
            <w:rStyle w:val="Hyperlink"/>
          </w:rPr>
          <w:t>http://www.dllr.state.md.us/labor/prev/livingwage.shtml</w:t>
        </w:r>
      </w:hyperlink>
      <w:r w:rsidR="000F02F5">
        <w:rPr>
          <w:rStyle w:val="Hyperlink"/>
        </w:rPr>
        <w:t>.</w:t>
      </w:r>
      <w:r w:rsidR="00955C3D">
        <w:rPr>
          <w:rStyle w:val="Hyperlink"/>
        </w:rPr>
        <w:t xml:space="preserve"> </w:t>
      </w:r>
    </w:p>
    <w:p w:rsidR="00955C3D" w:rsidRDefault="000875C7" w:rsidP="00F5051E">
      <w:pPr>
        <w:pStyle w:val="MDABC"/>
        <w:numPr>
          <w:ilvl w:val="0"/>
          <w:numId w:val="80"/>
        </w:numPr>
      </w:pPr>
      <w:r w:rsidRPr="00634B9B">
        <w:t xml:space="preserve">Additional information regarding the State’s living wage requirement is contained in </w:t>
      </w:r>
      <w:r w:rsidRPr="00955C3D">
        <w:rPr>
          <w:b/>
        </w:rPr>
        <w:t>Attachment</w:t>
      </w:r>
      <w:r w:rsidRPr="00634B9B">
        <w:t xml:space="preserve"> </w:t>
      </w:r>
      <w:r w:rsidRPr="00955C3D">
        <w:rPr>
          <w:b/>
        </w:rPr>
        <w:t>F</w:t>
      </w:r>
      <w:r w:rsidR="00AC29B8">
        <w:t xml:space="preserve">. </w:t>
      </w:r>
      <w:r w:rsidR="009A4255">
        <w:t>Bidder</w:t>
      </w:r>
      <w:r w:rsidRPr="00634B9B">
        <w:t>s must complete and submit the Maryland Living Wage Requirements Affidavit of Agreement (</w:t>
      </w:r>
      <w:r w:rsidRPr="00955C3D">
        <w:rPr>
          <w:b/>
        </w:rPr>
        <w:t>Attachment F-1</w:t>
      </w:r>
      <w:r w:rsidRPr="00BC30FE">
        <w:t>) with</w:t>
      </w:r>
      <w:r w:rsidRPr="00634B9B">
        <w:t xml:space="preserve"> their </w:t>
      </w:r>
      <w:r w:rsidR="00C61194">
        <w:t>Bid</w:t>
      </w:r>
      <w:r w:rsidRPr="00634B9B">
        <w:t>s</w:t>
      </w:r>
      <w:r w:rsidR="00AC29B8">
        <w:t xml:space="preserve">. </w:t>
      </w:r>
      <w:r w:rsidRPr="00634B9B">
        <w:t xml:space="preserve">If </w:t>
      </w:r>
      <w:r w:rsidR="005623A9">
        <w:t>the</w:t>
      </w:r>
      <w:r w:rsidR="005623A9" w:rsidRPr="00634B9B">
        <w:t xml:space="preserve"> </w:t>
      </w:r>
      <w:r w:rsidR="009A4255">
        <w:t>Bidder</w:t>
      </w:r>
      <w:r w:rsidRPr="00634B9B">
        <w:t xml:space="preserve"> fails to complete and submit the required documentation, the State may determine the </w:t>
      </w:r>
      <w:r w:rsidR="009A4255">
        <w:t>Bidder</w:t>
      </w:r>
      <w:r w:rsidRPr="00634B9B">
        <w:t xml:space="preserve"> to not </w:t>
      </w:r>
      <w:r>
        <w:t xml:space="preserve">be </w:t>
      </w:r>
      <w:r w:rsidRPr="00634B9B">
        <w:t>responsible under State law.</w:t>
      </w:r>
      <w:r w:rsidR="00955C3D">
        <w:t xml:space="preserve">  </w:t>
      </w:r>
    </w:p>
    <w:p w:rsidR="000875C7" w:rsidRPr="000F02F5" w:rsidRDefault="000875C7" w:rsidP="00F5051E">
      <w:pPr>
        <w:pStyle w:val="MDABC"/>
        <w:numPr>
          <w:ilvl w:val="0"/>
          <w:numId w:val="80"/>
        </w:numPr>
      </w:pPr>
      <w:r w:rsidRPr="000F02F5">
        <w:t xml:space="preserve">Contractors and </w:t>
      </w:r>
      <w:r w:rsidR="008F4236" w:rsidRPr="000F02F5">
        <w:t>subcontractor</w:t>
      </w:r>
      <w:r w:rsidRPr="000F02F5">
        <w:t>s subject to the Living Wage Law shall pay each covered employee at least the minimum amount set by law for the applicable Tier area. The specific living wage rate is determined by whether a majority of services take place in a Tier 1 Area or a Tier 2 Area of the State</w:t>
      </w:r>
      <w:r w:rsidR="00AC29B8" w:rsidRPr="000F02F5">
        <w:t xml:space="preserve">. </w:t>
      </w:r>
      <w:r w:rsidRPr="000F02F5">
        <w:t>The specific Living Wage rate is determined by whether a majority of services take place in a Tier 1 Area or Tier 2 Area of the State</w:t>
      </w:r>
      <w:r w:rsidR="00AC29B8" w:rsidRPr="000F02F5">
        <w:t xml:space="preserve">. </w:t>
      </w:r>
    </w:p>
    <w:p w:rsidR="000F02F5" w:rsidRPr="000F02F5" w:rsidRDefault="000F02F5" w:rsidP="00F5051E">
      <w:pPr>
        <w:pStyle w:val="MDABC"/>
        <w:numPr>
          <w:ilvl w:val="1"/>
          <w:numId w:val="81"/>
        </w:numPr>
      </w:pPr>
      <w:r w:rsidRPr="000F02F5">
        <w:t xml:space="preserve">The Tier 1 Area includes Montgomery, Prince George’s, Howard, Anne Arundel and Baltimore Counties, and Baltimore City.  The Tier 2 Area includes any county in the State not included in the Tier 1 Area.  In the event that the employees who perform the services are not located in the State, the head of the unit responsible for a State Contract pursuant to §18-102(d) of the State Finance and Procurement Article shall assign the tier based upon where the recipients of the services are located. If the Contractor provides </w:t>
      </w:r>
      <w:r w:rsidRPr="000F02F5">
        <w:lastRenderedPageBreak/>
        <w:t xml:space="preserve">more than 50% of the services from an out-of-State location, the State agency determines the wage tier based on where the majority of the service recipients are located.  In this circumstance, </w:t>
      </w:r>
      <w:r w:rsidR="00C90071">
        <w:t>the Contract</w:t>
      </w:r>
      <w:r w:rsidRPr="000F02F5">
        <w:t xml:space="preserve"> will be determined to be a Tier </w:t>
      </w:r>
      <w:r w:rsidRPr="00764CFA">
        <w:rPr>
          <w:color w:val="FF0000"/>
        </w:rPr>
        <w:t xml:space="preserve">(enter “1” or “2,” depending on where the majority of the service recipients are located) </w:t>
      </w:r>
      <w:r w:rsidRPr="000F02F5">
        <w:t>Contract.</w:t>
      </w:r>
    </w:p>
    <w:p w:rsidR="000F02F5" w:rsidRPr="000F02F5" w:rsidRDefault="000F02F5" w:rsidP="00F5051E">
      <w:pPr>
        <w:pStyle w:val="MDABC"/>
        <w:numPr>
          <w:ilvl w:val="1"/>
          <w:numId w:val="81"/>
        </w:numPr>
      </w:pPr>
      <w:r w:rsidRPr="000F02F5">
        <w:t xml:space="preserve">The Contract will be determined to be a Tier 1 Contract or a Tier 2 Contract depending on the location(s) from which the Contractor provides 50% or more of the services.  The </w:t>
      </w:r>
      <w:r w:rsidR="009A4255">
        <w:t>Bidder</w:t>
      </w:r>
      <w:r w:rsidRPr="000F02F5">
        <w:t xml:space="preserve"> must identify in its </w:t>
      </w:r>
      <w:r w:rsidR="00C61194">
        <w:t>Bid</w:t>
      </w:r>
      <w:r w:rsidRPr="000F02F5">
        <w:t xml:space="preserve"> the location(s) from which services will be provided, including the location(s) from which 50% or more of the Contract services will be provided.</w:t>
      </w:r>
    </w:p>
    <w:p w:rsidR="000F02F5" w:rsidRPr="000F02F5" w:rsidRDefault="000F02F5" w:rsidP="00F5051E">
      <w:pPr>
        <w:pStyle w:val="MDABC"/>
        <w:numPr>
          <w:ilvl w:val="1"/>
          <w:numId w:val="81"/>
        </w:numPr>
      </w:pPr>
      <w:r w:rsidRPr="000F02F5">
        <w:t>If the Contractor provides 50% or more of the services from a location(s) in a Tier 1 jurisdiction(s) the Contract will be a Tier 1 Contract.</w:t>
      </w:r>
    </w:p>
    <w:p w:rsidR="000F02F5" w:rsidRPr="000F02F5" w:rsidRDefault="000F02F5" w:rsidP="00F5051E">
      <w:pPr>
        <w:pStyle w:val="MDABC"/>
        <w:numPr>
          <w:ilvl w:val="1"/>
          <w:numId w:val="81"/>
        </w:numPr>
      </w:pPr>
      <w:r w:rsidRPr="000F02F5">
        <w:t>If the Contractor provides 50% or more of the services from a location(s) in a Tier 2 jurisdiction(s), the Contract will be a Tier 2 Contract.</w:t>
      </w:r>
    </w:p>
    <w:p w:rsidR="00955C3D" w:rsidRDefault="000F02F5" w:rsidP="00F5051E">
      <w:pPr>
        <w:pStyle w:val="MDABC"/>
        <w:numPr>
          <w:ilvl w:val="0"/>
          <w:numId w:val="80"/>
        </w:numPr>
      </w:pPr>
      <w:r w:rsidRPr="000F02F5">
        <w:t>If the Contractor provides more than 50% of the services from an out-of-State location, the State agency determines the wage tier based on where the majority of the service recipients are located. See COMAR 21.11.10.07.</w:t>
      </w:r>
      <w:r w:rsidR="00955C3D">
        <w:t xml:space="preserve"> </w:t>
      </w:r>
    </w:p>
    <w:p w:rsidR="00955C3D" w:rsidRDefault="000875C7" w:rsidP="00F5051E">
      <w:pPr>
        <w:pStyle w:val="MDABC"/>
        <w:numPr>
          <w:ilvl w:val="0"/>
          <w:numId w:val="80"/>
        </w:numPr>
      </w:pPr>
      <w:r>
        <w:t xml:space="preserve">The </w:t>
      </w:r>
      <w:r w:rsidR="009A4255">
        <w:t>Bidder</w:t>
      </w:r>
      <w:r>
        <w:t xml:space="preserve"> shall identify in the </w:t>
      </w:r>
      <w:r w:rsidR="00C61194">
        <w:t>Bid</w:t>
      </w:r>
      <w:r>
        <w:t xml:space="preserve"> the location from which services will be provided.</w:t>
      </w:r>
    </w:p>
    <w:p w:rsidR="000875C7" w:rsidRDefault="000875C7" w:rsidP="00F5051E">
      <w:pPr>
        <w:pStyle w:val="MDABC"/>
        <w:numPr>
          <w:ilvl w:val="0"/>
          <w:numId w:val="80"/>
        </w:numPr>
      </w:pPr>
      <w:r w:rsidRPr="00955C3D">
        <w:rPr>
          <w:b/>
        </w:rPr>
        <w:t>NOTE</w:t>
      </w:r>
      <w:r w:rsidR="00AC29B8" w:rsidRPr="00955C3D">
        <w:rPr>
          <w:b/>
        </w:rPr>
        <w:t xml:space="preserve">: </w:t>
      </w:r>
      <w:r w:rsidRPr="00634B9B">
        <w:t xml:space="preserve">Whereas the Living Wage may change annually, the Contract price </w:t>
      </w:r>
      <w:r>
        <w:t>will</w:t>
      </w:r>
      <w:r w:rsidRPr="00634B9B">
        <w:t xml:space="preserve"> not </w:t>
      </w:r>
      <w:r>
        <w:t>change</w:t>
      </w:r>
      <w:r w:rsidRPr="00634B9B">
        <w:t xml:space="preserve"> because of a Living Wage change</w:t>
      </w:r>
      <w:r w:rsidR="00955C3D">
        <w:t xml:space="preserve"> or a change in the State minimum wage</w:t>
      </w:r>
      <w:r w:rsidRPr="0047103C">
        <w:t>.</w:t>
      </w:r>
      <w:r w:rsidR="003F626E" w:rsidRPr="0047103C">
        <w:t xml:space="preserve"> </w:t>
      </w:r>
      <w:r w:rsidR="00955C3D">
        <w:t xml:space="preserve"> </w:t>
      </w:r>
      <w:r w:rsidR="0047103C" w:rsidRPr="0047103C">
        <w:t>The Contractor shall be responsible for any wage/rate increase during the term of the Contract and such increase may not be passed on to the State.</w:t>
      </w:r>
    </w:p>
    <w:p w:rsidR="00627B15" w:rsidRDefault="00627B15" w:rsidP="0084333C">
      <w:pPr>
        <w:pStyle w:val="Heading2"/>
      </w:pPr>
      <w:bookmarkStart w:id="197" w:name="_Toc488067001"/>
      <w:bookmarkStart w:id="198" w:name="_Toc57820560"/>
      <w:r>
        <w:t>Federal Funding Acknowledgement</w:t>
      </w:r>
      <w:bookmarkEnd w:id="197"/>
      <w:bookmarkEnd w:id="198"/>
    </w:p>
    <w:p w:rsidR="00627B15" w:rsidRDefault="007C4DF4" w:rsidP="005D2525">
      <w:pPr>
        <w:pStyle w:val="MDInstruction"/>
      </w:pPr>
      <w:r>
        <w:t>[[</w:t>
      </w:r>
      <w:r w:rsidR="00627B15">
        <w:t>If the Contract to be awarded under this procurement does not contain federal funds, enter only the following sentence for this section and delete the rest</w:t>
      </w:r>
      <w:r w:rsidR="00811967">
        <w:t>.</w:t>
      </w:r>
      <w:r>
        <w:t>]]</w:t>
      </w:r>
      <w:r w:rsidR="00811967">
        <w:t xml:space="preserve"> </w:t>
      </w:r>
    </w:p>
    <w:p w:rsidR="00627B15" w:rsidRDefault="00627B15" w:rsidP="00627B15">
      <w:pPr>
        <w:pStyle w:val="MDText0"/>
      </w:pPr>
      <w:r>
        <w:t>This Contract does not contain federal funds.</w:t>
      </w:r>
    </w:p>
    <w:p w:rsidR="00377D8B" w:rsidRDefault="007C4DF4" w:rsidP="005D2525">
      <w:pPr>
        <w:pStyle w:val="MDInstruction"/>
      </w:pPr>
      <w:r>
        <w:t>[[</w:t>
      </w:r>
      <w:r w:rsidR="00627B15">
        <w:t>If the Contract to be awarded under this procurement does contain federal funds, enter and complete the foll</w:t>
      </w:r>
      <w:r w:rsidR="00C76DF2">
        <w:t xml:space="preserve">owing language for this </w:t>
      </w:r>
      <w:r w:rsidR="00811967">
        <w:t>section.</w:t>
      </w:r>
      <w:r>
        <w:t>]]</w:t>
      </w:r>
      <w:r w:rsidR="00811967">
        <w:t xml:space="preserve"> </w:t>
      </w:r>
    </w:p>
    <w:p w:rsidR="00627B15" w:rsidRDefault="00627B15" w:rsidP="00FE0256">
      <w:pPr>
        <w:pStyle w:val="MDText1"/>
      </w:pPr>
      <w:r>
        <w:t xml:space="preserve">There are programmatic conditions that apply to </w:t>
      </w:r>
      <w:r w:rsidR="00C90071">
        <w:t>the Contract</w:t>
      </w:r>
      <w:r>
        <w:t xml:space="preserve"> due to federal funding</w:t>
      </w:r>
      <w:r w:rsidR="00AC29B8">
        <w:t xml:space="preserve"> </w:t>
      </w:r>
      <w:r>
        <w:t xml:space="preserve">(see </w:t>
      </w:r>
      <w:r w:rsidRPr="00627B15">
        <w:rPr>
          <w:b/>
        </w:rPr>
        <w:t>Attachment G</w:t>
      </w:r>
      <w:r>
        <w:t>).</w:t>
      </w:r>
    </w:p>
    <w:p w:rsidR="00627B15" w:rsidRDefault="007C4DF4" w:rsidP="005D2525">
      <w:pPr>
        <w:pStyle w:val="MDInstruction"/>
      </w:pPr>
      <w:r>
        <w:t>[[</w:t>
      </w:r>
      <w:r w:rsidR="00627B15">
        <w:t xml:space="preserve">Check with your AAG for applicability of </w:t>
      </w:r>
      <w:r w:rsidR="00687B22">
        <w:t>4.29.2 and 4.29.3</w:t>
      </w:r>
      <w:r w:rsidR="00627B15">
        <w:t xml:space="preserve"> to this </w:t>
      </w:r>
      <w:r w:rsidR="00811967">
        <w:t>solicitation.</w:t>
      </w:r>
      <w:r>
        <w:t>]]</w:t>
      </w:r>
      <w:r w:rsidR="00811967">
        <w:t xml:space="preserve"> </w:t>
      </w:r>
    </w:p>
    <w:p w:rsidR="00627B15" w:rsidRDefault="00627B15" w:rsidP="00FE0256">
      <w:pPr>
        <w:pStyle w:val="MDText1"/>
      </w:pPr>
      <w:r>
        <w:t xml:space="preserve">The total amount of federal funds allocated for the </w:t>
      </w:r>
      <w:r w:rsidRPr="00627B15">
        <w:t>&lt;&lt;nam</w:t>
      </w:r>
      <w:r>
        <w:t>e of administration or facility</w:t>
      </w:r>
      <w:r w:rsidRPr="00627B15">
        <w:t xml:space="preserve">&gt;&gt; </w:t>
      </w:r>
      <w:r w:rsidRPr="00687B22">
        <w:t>is</w:t>
      </w:r>
      <w:r>
        <w:t xml:space="preserve"> </w:t>
      </w:r>
      <w:r w:rsidRPr="00627B15">
        <w:t xml:space="preserve">$&lt;&lt;federal funds amount)&gt;&gt; </w:t>
      </w:r>
      <w:r>
        <w:t>in Maryland State fiscal year &lt;&lt;current fiscal year</w:t>
      </w:r>
      <w:r w:rsidRPr="00627B15">
        <w:t>&gt;&gt;</w:t>
      </w:r>
      <w:r w:rsidR="00AC29B8">
        <w:t xml:space="preserve">. </w:t>
      </w:r>
      <w:r>
        <w:t xml:space="preserve">This represents </w:t>
      </w:r>
      <w:r w:rsidRPr="00627B15">
        <w:t xml:space="preserve">&lt;&lt;divide federal funds amount by </w:t>
      </w:r>
      <w:r>
        <w:t>the total of the unit’s budget</w:t>
      </w:r>
      <w:r w:rsidRPr="00627B15">
        <w:t>%&gt;&gt;</w:t>
      </w:r>
      <w:r>
        <w:t>% of all funds budgeted for the unit in that fiscal year</w:t>
      </w:r>
      <w:r w:rsidR="00AC29B8">
        <w:t xml:space="preserve">. </w:t>
      </w:r>
      <w:r>
        <w:t>This does not necessarily represent the amount of funding available for any particular grant, contract, or solicitation.</w:t>
      </w:r>
    </w:p>
    <w:p w:rsidR="00D52037" w:rsidRDefault="00627B15" w:rsidP="00FE0256">
      <w:pPr>
        <w:pStyle w:val="MDText1"/>
      </w:pPr>
      <w:r>
        <w:t>The Contract contains federal funds</w:t>
      </w:r>
      <w:r w:rsidR="00AC29B8">
        <w:t xml:space="preserve">. </w:t>
      </w:r>
      <w:r>
        <w:t>The source of these federal funds is</w:t>
      </w:r>
      <w:r w:rsidR="00AC29B8">
        <w:t xml:space="preserve">: </w:t>
      </w:r>
      <w:r w:rsidRPr="00627B15">
        <w:t>&lt;&lt;name of fed</w:t>
      </w:r>
      <w:r>
        <w:t xml:space="preserve">eral program for funds source </w:t>
      </w:r>
      <w:r w:rsidRPr="00627B15">
        <w:t>e.g., Medi</w:t>
      </w:r>
      <w:r>
        <w:t>caid, Ryan White, Title X</w:t>
      </w:r>
      <w:r w:rsidRPr="00627B15">
        <w:t>&gt;&gt;</w:t>
      </w:r>
      <w:r w:rsidR="00AC29B8">
        <w:t xml:space="preserve">. </w:t>
      </w:r>
      <w:r>
        <w:t xml:space="preserve">The CFDA number is: </w:t>
      </w:r>
      <w:r w:rsidRPr="00627B15">
        <w:t>&lt;&lt;insert Catalog of Federal Domestic Assistance number&gt;&gt;</w:t>
      </w:r>
      <w:r w:rsidR="00AC29B8">
        <w:t xml:space="preserve">. </w:t>
      </w:r>
      <w:r>
        <w:t xml:space="preserve">The conditions that apply to all federal funds awarded by the &lt;&lt;typeofAgency&gt;&gt; are contained in Federal Funds </w:t>
      </w:r>
      <w:r w:rsidRPr="00627B15">
        <w:rPr>
          <w:b/>
        </w:rPr>
        <w:t>Attachment G</w:t>
      </w:r>
      <w:r w:rsidR="00AC29B8">
        <w:t xml:space="preserve">. </w:t>
      </w:r>
      <w:r>
        <w:t xml:space="preserve">Any additional conditions that apply to this particular federally-funded contract are contained as supplements to Federal Funds </w:t>
      </w:r>
      <w:r w:rsidRPr="00627B15">
        <w:rPr>
          <w:b/>
        </w:rPr>
        <w:t>Attachment G</w:t>
      </w:r>
      <w:r>
        <w:t xml:space="preserve"> and </w:t>
      </w:r>
      <w:r w:rsidR="009A4255">
        <w:t>Bidder</w:t>
      </w:r>
      <w:r>
        <w:t xml:space="preserve">s are to complete and submit these Attachments with their </w:t>
      </w:r>
      <w:r w:rsidR="00C61194">
        <w:t>Bid</w:t>
      </w:r>
      <w:r>
        <w:t>s as instructed in the Attachments</w:t>
      </w:r>
      <w:r w:rsidR="00AC29B8">
        <w:t xml:space="preserve">. </w:t>
      </w:r>
      <w:r>
        <w:t xml:space="preserve">Acceptance of this agreement indicates the </w:t>
      </w:r>
      <w:r w:rsidR="009A4255">
        <w:t>Bidder</w:t>
      </w:r>
      <w:r>
        <w:t>’s intent to comply with all co</w:t>
      </w:r>
      <w:r w:rsidR="00E35811">
        <w:t>nditions, which are part of the</w:t>
      </w:r>
      <w:r>
        <w:t xml:space="preserve"> Contract.</w:t>
      </w:r>
    </w:p>
    <w:p w:rsidR="00FF62AC" w:rsidRPr="00634B9B" w:rsidRDefault="00FF62AC" w:rsidP="0084333C">
      <w:pPr>
        <w:pStyle w:val="Heading2"/>
      </w:pPr>
      <w:bookmarkStart w:id="199" w:name="_Toc349906895"/>
      <w:bookmarkStart w:id="200" w:name="_Toc472702491"/>
      <w:bookmarkStart w:id="201" w:name="_Toc473536839"/>
      <w:bookmarkStart w:id="202" w:name="_Toc488067002"/>
      <w:bookmarkStart w:id="203" w:name="_Toc57820561"/>
      <w:r w:rsidRPr="00634B9B">
        <w:lastRenderedPageBreak/>
        <w:t>Conflict of Interest Affidavit and Disclosure</w:t>
      </w:r>
      <w:bookmarkEnd w:id="199"/>
      <w:bookmarkEnd w:id="200"/>
      <w:bookmarkEnd w:id="201"/>
      <w:bookmarkEnd w:id="202"/>
      <w:bookmarkEnd w:id="203"/>
    </w:p>
    <w:p w:rsidR="00377D8B" w:rsidRDefault="007C4DF4" w:rsidP="005D2525">
      <w:pPr>
        <w:pStyle w:val="MDInstruction"/>
      </w:pPr>
      <w:r>
        <w:t>[[</w:t>
      </w:r>
      <w:r w:rsidR="009C6EDB">
        <w:t>A</w:t>
      </w:r>
      <w:r w:rsidR="00FF62AC" w:rsidRPr="00FF62AC">
        <w:t xml:space="preserve"> conflict of interest affidavit</w:t>
      </w:r>
      <w:r w:rsidR="009C6EDB">
        <w:t xml:space="preserve"> should</w:t>
      </w:r>
      <w:r w:rsidR="00BC30FE">
        <w:t xml:space="preserve"> be included with </w:t>
      </w:r>
      <w:r w:rsidR="009C6EDB">
        <w:t xml:space="preserve">all </w:t>
      </w:r>
      <w:r w:rsidR="00BC30FE">
        <w:t>solicitations</w:t>
      </w:r>
      <w:r>
        <w:t>.]]</w:t>
      </w:r>
    </w:p>
    <w:p w:rsidR="00337F24" w:rsidRDefault="005623A9" w:rsidP="00FE0256">
      <w:pPr>
        <w:pStyle w:val="MDText1"/>
      </w:pPr>
      <w:r>
        <w:t xml:space="preserve">The </w:t>
      </w:r>
      <w:r w:rsidR="009A4255">
        <w:t>Bidder</w:t>
      </w:r>
      <w:r w:rsidR="00337F24">
        <w:t xml:space="preserve"> </w:t>
      </w:r>
      <w:r w:rsidR="00FF62AC" w:rsidRPr="00337F24">
        <w:t>shall complete and sign the Conflict of Interest Affidavit and Disclosure (</w:t>
      </w:r>
      <w:r w:rsidR="00FF62AC" w:rsidRPr="00337F24">
        <w:rPr>
          <w:b/>
        </w:rPr>
        <w:t>Attachment</w:t>
      </w:r>
      <w:r w:rsidR="00FF62AC" w:rsidRPr="00337F24">
        <w:t xml:space="preserve"> </w:t>
      </w:r>
      <w:r w:rsidR="00FF62AC" w:rsidRPr="00337F24">
        <w:rPr>
          <w:b/>
        </w:rPr>
        <w:t>H</w:t>
      </w:r>
      <w:r w:rsidR="00FF62AC" w:rsidRPr="00337F24">
        <w:t xml:space="preserve">) and submit it with </w:t>
      </w:r>
      <w:r w:rsidR="00337F24">
        <w:t>its</w:t>
      </w:r>
      <w:r w:rsidR="00FF62AC" w:rsidRPr="00337F24">
        <w:t xml:space="preserve"> </w:t>
      </w:r>
      <w:r w:rsidR="00C61194">
        <w:t>Bid</w:t>
      </w:r>
      <w:r w:rsidR="00337F24" w:rsidRPr="00337F24">
        <w:t xml:space="preserve">. </w:t>
      </w:r>
    </w:p>
    <w:p w:rsidR="00377D8B" w:rsidRPr="00337F24" w:rsidRDefault="00337F24" w:rsidP="00FE0256">
      <w:pPr>
        <w:pStyle w:val="MDText1"/>
      </w:pPr>
      <w:r w:rsidRPr="00337F24">
        <w:t>By submitting a Conflict of Interest Affidavit and Disclosure, the Contractor shall be construed as certifying all Contractor Personnel and subcontractors are also without a conflict of interest as defined in COMAR 21.05.08.08A.</w:t>
      </w:r>
      <w:r w:rsidR="00AC29B8" w:rsidRPr="00337F24">
        <w:t xml:space="preserve"> </w:t>
      </w:r>
    </w:p>
    <w:p w:rsidR="00377D8B" w:rsidRDefault="00FF62AC" w:rsidP="00FE0256">
      <w:pPr>
        <w:pStyle w:val="MDText1"/>
      </w:pPr>
      <w:r w:rsidRPr="00C22961">
        <w:t>Additionally</w:t>
      </w:r>
      <w:r>
        <w:t xml:space="preserve">, </w:t>
      </w:r>
      <w:r w:rsidR="00337F24">
        <w:t>a Contractor has</w:t>
      </w:r>
      <w:r>
        <w:t xml:space="preserve"> an ongoing obligation to ensure that </w:t>
      </w:r>
      <w:r w:rsidR="00337F24">
        <w:t>all</w:t>
      </w:r>
      <w:r>
        <w:t xml:space="preserve"> </w:t>
      </w:r>
      <w:r w:rsidR="00376F1F">
        <w:t xml:space="preserve">Contractor </w:t>
      </w:r>
      <w:r>
        <w:t>Personnel</w:t>
      </w:r>
      <w:r w:rsidR="008E2E72">
        <w:t xml:space="preserve"> </w:t>
      </w:r>
      <w:r w:rsidR="00337F24" w:rsidRPr="00337F24">
        <w:t>are without conflicts of interest</w:t>
      </w:r>
      <w:r w:rsidRPr="00337F24">
        <w:t xml:space="preserve"> prior </w:t>
      </w:r>
      <w:r>
        <w:t xml:space="preserve">to providing services </w:t>
      </w:r>
      <w:r w:rsidRPr="003F626E">
        <w:t>&lt;&lt;</w:t>
      </w:r>
      <w:r w:rsidR="003F626E" w:rsidRPr="003F626E">
        <w:t xml:space="preserve"> </w:t>
      </w:r>
      <w:r w:rsidR="003F626E">
        <w:t xml:space="preserve">under </w:t>
      </w:r>
      <w:r w:rsidR="00811967">
        <w:t>OR</w:t>
      </w:r>
      <w:r w:rsidR="003F626E">
        <w:t xml:space="preserve"> </w:t>
      </w:r>
      <w:r w:rsidRPr="003F626E">
        <w:t>individual Task Orders issued under &gt;&gt;</w:t>
      </w:r>
      <w:r w:rsidR="00697360">
        <w:t xml:space="preserve"> </w:t>
      </w:r>
      <w:r>
        <w:t>the Contract</w:t>
      </w:r>
      <w:r w:rsidR="00AC29B8">
        <w:t xml:space="preserve">. </w:t>
      </w:r>
      <w:r w:rsidR="00C61194">
        <w:t xml:space="preserve"> </w:t>
      </w:r>
      <w:r w:rsidRPr="00634B9B">
        <w:t>For policies and procedures applying specifically to Conflict of Interests, the Contract is governed by COMAR 21.05.08.08.</w:t>
      </w:r>
    </w:p>
    <w:p w:rsidR="00BE2B99" w:rsidRDefault="00BE2B99" w:rsidP="00BE2B99">
      <w:pPr>
        <w:pStyle w:val="MDText1"/>
      </w:pPr>
      <w:bookmarkStart w:id="204" w:name="_Toc473536840"/>
      <w:bookmarkStart w:id="205" w:name="_Toc488067003"/>
      <w:r>
        <w:t>Participation in Drafting of Specifications:</w:t>
      </w:r>
      <w:r w:rsidR="00C61194">
        <w:t xml:space="preserve"> </w:t>
      </w:r>
      <w:r>
        <w:t xml:space="preserve"> Disqualifying Event: </w:t>
      </w:r>
      <w:r w:rsidR="00C61194">
        <w:t xml:space="preserve"> </w:t>
      </w:r>
      <w:r w:rsidR="009A4255">
        <w:t>Bidder</w:t>
      </w:r>
      <w:r>
        <w:t xml:space="preserve">s are advised that Md. Code Ann. State Finance and Procurement Article §13-212.1(a) provides generally that “an individual who assists an executive unit in the drafting of specifications, an invitation for bids, a request for </w:t>
      </w:r>
      <w:r w:rsidR="002B1E7B" w:rsidRPr="00A57663">
        <w:t>proposal</w:t>
      </w:r>
      <w:r w:rsidRPr="00A57663">
        <w:t>s</w:t>
      </w:r>
      <w:r>
        <w:t xml:space="preserve"> for a procurement, or the selection or award made in response to an invitation for bids or a request for proposals, or a person that employs the individual, may not: </w:t>
      </w:r>
      <w:r w:rsidR="002B1E7B">
        <w:t xml:space="preserve"> </w:t>
      </w:r>
      <w:r>
        <w:t xml:space="preserve">(1) submit a bid or proposal for that procurement; or (2) assist or represent another person, directly or indirectly, who is submitting a bid or proposal for that procurement.”  Any </w:t>
      </w:r>
      <w:r w:rsidR="009A4255">
        <w:t>Bidder</w:t>
      </w:r>
      <w:r>
        <w:t xml:space="preserve"> submitting a </w:t>
      </w:r>
      <w:r w:rsidR="002B1E7B">
        <w:t>Bid</w:t>
      </w:r>
      <w:r>
        <w:t xml:space="preserve"> in violation of this provision shall be cla</w:t>
      </w:r>
      <w:r w:rsidR="002B1E7B">
        <w:t xml:space="preserve">ssified as “not responsible.”  </w:t>
      </w:r>
    </w:p>
    <w:p w:rsidR="00FF62AC" w:rsidRPr="00634B9B" w:rsidRDefault="00FF62AC" w:rsidP="0084333C">
      <w:pPr>
        <w:pStyle w:val="Heading2"/>
      </w:pPr>
      <w:bookmarkStart w:id="206" w:name="_Toc57820562"/>
      <w:r w:rsidRPr="00634B9B">
        <w:t>Non-Disclosure Agreement</w:t>
      </w:r>
      <w:bookmarkEnd w:id="204"/>
      <w:bookmarkEnd w:id="205"/>
      <w:bookmarkEnd w:id="206"/>
    </w:p>
    <w:p w:rsidR="00FF62AC" w:rsidRDefault="00FF62AC" w:rsidP="00FE0256">
      <w:pPr>
        <w:pStyle w:val="Heading3"/>
      </w:pPr>
      <w:r>
        <w:t>Non-Disclosure Agreement (</w:t>
      </w:r>
      <w:r w:rsidR="009A4255">
        <w:t>Bidder</w:t>
      </w:r>
      <w:r>
        <w:t>)</w:t>
      </w:r>
    </w:p>
    <w:p w:rsidR="00FF62AC" w:rsidRDefault="007C4DF4" w:rsidP="005D2525">
      <w:pPr>
        <w:pStyle w:val="MDInstruction"/>
      </w:pPr>
      <w:r>
        <w:t>[[</w:t>
      </w:r>
      <w:r w:rsidR="00FF62AC">
        <w:t xml:space="preserve">If a Non-Disclosure Agreement is not required for reviewing information prior to </w:t>
      </w:r>
      <w:r w:rsidR="000A333C">
        <w:t>Proposal</w:t>
      </w:r>
      <w:r w:rsidR="00FF62AC">
        <w:t xml:space="preserve"> submission, enter only the following sentence for this section and delete the rest</w:t>
      </w:r>
      <w:r w:rsidR="00D057CC">
        <w:t xml:space="preserve"> under this 4.31.1 </w:t>
      </w:r>
      <w:r>
        <w:t>heading:]]</w:t>
      </w:r>
    </w:p>
    <w:p w:rsidR="00FF62AC" w:rsidRDefault="00FF62AC" w:rsidP="00FF62AC">
      <w:pPr>
        <w:pStyle w:val="MDText0"/>
      </w:pPr>
      <w:r>
        <w:t>A Non-Disclosure Agreement (</w:t>
      </w:r>
      <w:r w:rsidR="009A4255">
        <w:t>Bidder</w:t>
      </w:r>
      <w:r>
        <w:t>) is not required for this procurement.</w:t>
      </w:r>
    </w:p>
    <w:p w:rsidR="00FF62AC" w:rsidRDefault="007C4DF4" w:rsidP="005D2525">
      <w:pPr>
        <w:pStyle w:val="MDInstruction"/>
      </w:pPr>
      <w:r>
        <w:t>[[</w:t>
      </w:r>
      <w:r w:rsidR="00FF62AC">
        <w:t xml:space="preserve">If a Non-Disclosure Agreement is required for this solicitation, enter the following language for this </w:t>
      </w:r>
      <w:r w:rsidR="00811967">
        <w:t>section:</w:t>
      </w:r>
      <w:r>
        <w:t>]]</w:t>
      </w:r>
      <w:r w:rsidR="00811967">
        <w:t xml:space="preserve"> </w:t>
      </w:r>
    </w:p>
    <w:p w:rsidR="00FF62AC" w:rsidRDefault="00FF62AC" w:rsidP="00FF62AC">
      <w:pPr>
        <w:pStyle w:val="MDText0"/>
      </w:pPr>
      <w:r>
        <w:t xml:space="preserve">Certain documentation may be available for potential </w:t>
      </w:r>
      <w:r w:rsidR="009A4255">
        <w:t>Bidder</w:t>
      </w:r>
      <w:r>
        <w:t xml:space="preserve">s to review at a reading room at &lt;&lt;address&gt;&gt;. </w:t>
      </w:r>
      <w:r w:rsidR="009A4255">
        <w:t>Bidder</w:t>
      </w:r>
      <w:r>
        <w:t>s who review such documentation will be required to sign a Non-Disclosure Agreement (</w:t>
      </w:r>
      <w:r w:rsidR="009A4255">
        <w:t>Bidder</w:t>
      </w:r>
      <w:r>
        <w:t xml:space="preserve">) in the form of </w:t>
      </w:r>
      <w:r w:rsidR="00BC30FE" w:rsidRPr="00CC6D97">
        <w:rPr>
          <w:b/>
        </w:rPr>
        <w:t>Appendix</w:t>
      </w:r>
      <w:r w:rsidRPr="00CC6D97">
        <w:rPr>
          <w:b/>
        </w:rPr>
        <w:t xml:space="preserve"> </w:t>
      </w:r>
      <w:r w:rsidR="00E35811" w:rsidRPr="00E35811">
        <w:rPr>
          <w:b/>
        </w:rPr>
        <w:t>&lt;&lt;</w:t>
      </w:r>
      <w:r w:rsidR="009A4255">
        <w:rPr>
          <w:b/>
        </w:rPr>
        <w:t>Bidder</w:t>
      </w:r>
      <w:r w:rsidR="00E35811" w:rsidRPr="00E35811">
        <w:rPr>
          <w:b/>
        </w:rPr>
        <w:t xml:space="preserve"> NDA Attachment Number&gt;&gt;</w:t>
      </w:r>
      <w:r w:rsidR="00AC29B8">
        <w:rPr>
          <w:b/>
        </w:rPr>
        <w:t xml:space="preserve">. </w:t>
      </w:r>
      <w:r>
        <w:t>Please contact the Procurement Officer to schedule an appointment.</w:t>
      </w:r>
    </w:p>
    <w:p w:rsidR="00FF62AC" w:rsidRDefault="00FF62AC" w:rsidP="00FE0256">
      <w:pPr>
        <w:pStyle w:val="Heading3"/>
      </w:pPr>
      <w:r>
        <w:t>Non-Disclosure Agreement (Contractor)</w:t>
      </w:r>
    </w:p>
    <w:p w:rsidR="00FF62AC" w:rsidRPr="00634B9B" w:rsidRDefault="007C4DF4" w:rsidP="005D2525">
      <w:pPr>
        <w:pStyle w:val="MDInstruction"/>
      </w:pPr>
      <w:r>
        <w:t>[[</w:t>
      </w:r>
      <w:r w:rsidR="00FF62AC" w:rsidRPr="00634B9B">
        <w:t xml:space="preserve">If a Non-Disclosure Agreement is not required for </w:t>
      </w:r>
      <w:r w:rsidR="00FF62AC" w:rsidRPr="009444A8">
        <w:t>this solicitation</w:t>
      </w:r>
      <w:r w:rsidR="00FF62AC" w:rsidRPr="00634B9B">
        <w:t>, enter only the following sentence for this section and delete the rest</w:t>
      </w:r>
      <w:r w:rsidR="00AC29B8">
        <w:t xml:space="preserve">. </w:t>
      </w:r>
      <w:r w:rsidR="00D057CC">
        <w:t xml:space="preserve">DoIT strongly recommends an NDA for any services </w:t>
      </w:r>
      <w:r w:rsidR="00811967">
        <w:t>contract.</w:t>
      </w:r>
      <w:r>
        <w:t>]]</w:t>
      </w:r>
      <w:r w:rsidR="00811967">
        <w:t xml:space="preserve"> </w:t>
      </w:r>
    </w:p>
    <w:p w:rsidR="00FF62AC" w:rsidRDefault="00FF62AC" w:rsidP="00FF62AC">
      <w:pPr>
        <w:pStyle w:val="MDText0"/>
      </w:pPr>
      <w:r>
        <w:t>A Non-Disclosure Agreement (Contractor) is not required for this procurement.</w:t>
      </w:r>
    </w:p>
    <w:p w:rsidR="00FF62AC" w:rsidRPr="00634B9B" w:rsidRDefault="007C4DF4" w:rsidP="005D2525">
      <w:pPr>
        <w:pStyle w:val="MDInstruction"/>
      </w:pPr>
      <w:r>
        <w:t>[[</w:t>
      </w:r>
      <w:r w:rsidR="00FF62AC" w:rsidRPr="00634B9B">
        <w:t xml:space="preserve">If a Non-Disclosure Agreement is required for this solicitation, enter the following language for this </w:t>
      </w:r>
      <w:r w:rsidR="00EA0FFA" w:rsidRPr="00634B9B">
        <w:t>section</w:t>
      </w:r>
      <w:r w:rsidR="00EA0FFA">
        <w:t>:</w:t>
      </w:r>
      <w:r>
        <w:t>]]</w:t>
      </w:r>
      <w:r w:rsidR="00EA0FFA">
        <w:t xml:space="preserve"> </w:t>
      </w:r>
    </w:p>
    <w:p w:rsidR="00FF62AC" w:rsidRPr="00634B9B" w:rsidRDefault="00FF62AC" w:rsidP="00FF62AC">
      <w:pPr>
        <w:pStyle w:val="MDText0"/>
      </w:pPr>
      <w:r w:rsidRPr="00634B9B">
        <w:t xml:space="preserve">All </w:t>
      </w:r>
      <w:r w:rsidR="009A4255">
        <w:t>Bidder</w:t>
      </w:r>
      <w:r w:rsidRPr="00634B9B">
        <w:t xml:space="preserve">s are advised that this solicitation and any Contract(s) are subject to the terms of the Non-Disclosure Agreement (NDA) contained in this solicitation </w:t>
      </w:r>
      <w:r w:rsidRPr="00A9226F">
        <w:t xml:space="preserve">as </w:t>
      </w:r>
      <w:r w:rsidRPr="00A9226F">
        <w:rPr>
          <w:b/>
        </w:rPr>
        <w:t>Attachment</w:t>
      </w:r>
      <w:r w:rsidRPr="00A9226F">
        <w:t xml:space="preserve"> </w:t>
      </w:r>
      <w:r w:rsidRPr="00A9226F">
        <w:rPr>
          <w:b/>
        </w:rPr>
        <w:t>I</w:t>
      </w:r>
      <w:r w:rsidR="00AC29B8">
        <w:t xml:space="preserve">. </w:t>
      </w:r>
      <w:r w:rsidR="00C61194">
        <w:t xml:space="preserve"> </w:t>
      </w:r>
      <w:r w:rsidRPr="00634B9B">
        <w:t xml:space="preserve">This Agreement must be provided within five (5) Business Days of notification of </w:t>
      </w:r>
      <w:r>
        <w:t>recommended</w:t>
      </w:r>
      <w:r w:rsidRPr="00634B9B">
        <w:t xml:space="preserve"> award</w:t>
      </w:r>
      <w:r>
        <w:t>;</w:t>
      </w:r>
      <w:r w:rsidRPr="00634B9B">
        <w:t xml:space="preserve"> however, to expedite processing, it is suggested that this document be completed and submitted with the </w:t>
      </w:r>
      <w:r w:rsidR="00C61194">
        <w:t>Bid</w:t>
      </w:r>
      <w:r w:rsidRPr="00634B9B">
        <w:t>.</w:t>
      </w:r>
    </w:p>
    <w:p w:rsidR="00377D8B" w:rsidRDefault="00FF62AC" w:rsidP="0084333C">
      <w:pPr>
        <w:pStyle w:val="Heading2"/>
      </w:pPr>
      <w:bookmarkStart w:id="207" w:name="_Toc349906897"/>
      <w:bookmarkStart w:id="208" w:name="_Toc472702493"/>
      <w:bookmarkStart w:id="209" w:name="_Toc473536841"/>
      <w:bookmarkStart w:id="210" w:name="_Toc488067004"/>
      <w:bookmarkStart w:id="211" w:name="_Toc57820563"/>
      <w:r w:rsidRPr="00634B9B">
        <w:lastRenderedPageBreak/>
        <w:t>HIPAA - Business Associate Agreement</w:t>
      </w:r>
      <w:bookmarkEnd w:id="207"/>
      <w:bookmarkEnd w:id="208"/>
      <w:bookmarkEnd w:id="209"/>
      <w:bookmarkEnd w:id="210"/>
      <w:bookmarkEnd w:id="211"/>
    </w:p>
    <w:p w:rsidR="00FF62AC" w:rsidRDefault="007C4DF4" w:rsidP="005D2525">
      <w:pPr>
        <w:pStyle w:val="MDInstruction"/>
      </w:pPr>
      <w:r>
        <w:t>[[</w:t>
      </w:r>
      <w:r w:rsidR="00FF62AC">
        <w:t xml:space="preserve">If a HIPAA Business Associate Agreement </w:t>
      </w:r>
      <w:r w:rsidR="00FF62AC" w:rsidRPr="006C4DD2">
        <w:t>is not</w:t>
      </w:r>
      <w:r w:rsidR="00FF62AC">
        <w:t xml:space="preserve"> required for this solicitation, enter only the following sentence for this section and delete the </w:t>
      </w:r>
      <w:r w:rsidR="00EA0FFA">
        <w:t>rest.</w:t>
      </w:r>
      <w:r>
        <w:t>]]</w:t>
      </w:r>
      <w:r w:rsidR="00EA0FFA">
        <w:t xml:space="preserve"> </w:t>
      </w:r>
    </w:p>
    <w:p w:rsidR="00FF62AC" w:rsidRDefault="00FF62AC" w:rsidP="00953DF5">
      <w:pPr>
        <w:pStyle w:val="MDText0"/>
      </w:pPr>
      <w:r>
        <w:t>A HIPAA Business Associate Agreement is not required for this procurement.</w:t>
      </w:r>
    </w:p>
    <w:p w:rsidR="00FF62AC" w:rsidRPr="006C4DD2" w:rsidRDefault="007C4DF4" w:rsidP="005D2525">
      <w:pPr>
        <w:pStyle w:val="MDInstruction"/>
      </w:pPr>
      <w:r>
        <w:t>[[</w:t>
      </w:r>
      <w:r w:rsidR="00DB5B52">
        <w:t>I</w:t>
      </w:r>
      <w:r w:rsidR="00FF62AC" w:rsidRPr="006C4DD2">
        <w:t>f a HIPAA Business Associate Agreement is required</w:t>
      </w:r>
      <w:r w:rsidR="00FF62AC">
        <w:t xml:space="preserve"> for this solicitation, enter the following language for this section, and select the appropriate Contract clause option in the Contract – </w:t>
      </w:r>
      <w:r w:rsidR="00FF62AC" w:rsidRPr="006C4DD2">
        <w:t>Attachment M</w:t>
      </w:r>
      <w:r w:rsidR="00DB5B52">
        <w:t>.</w:t>
      </w:r>
      <w:r>
        <w:t>]]</w:t>
      </w:r>
    </w:p>
    <w:p w:rsidR="00FF62AC" w:rsidRDefault="00FF62AC" w:rsidP="00FF62AC">
      <w:pPr>
        <w:pStyle w:val="MDText0"/>
      </w:pPr>
      <w:r>
        <w:t xml:space="preserve">Based on the determination by </w:t>
      </w:r>
      <w:r>
        <w:rPr>
          <w:bCs/>
          <w:color w:val="000000"/>
        </w:rPr>
        <w:t xml:space="preserve">the </w:t>
      </w:r>
      <w:r w:rsidR="00892D41">
        <w:t xml:space="preserve">&lt;&lt;typeofAgency&gt;&gt; </w:t>
      </w:r>
      <w:r>
        <w:t xml:space="preserve">that the functions to be performed in accordance with this solicitation constitute Business Associate functions as defined in the Health Insurance Portability and Accountability Act of 1996 (HIPAA), the recommended awardee shall execute a Business Associate Agreement as required by HIPAA regulations at 45 C.F.R. §164.500 </w:t>
      </w:r>
      <w:r w:rsidRPr="00B11A74">
        <w:rPr>
          <w:i/>
        </w:rPr>
        <w:t>et seq.</w:t>
      </w:r>
      <w:r>
        <w:t xml:space="preserve"> and set forth in </w:t>
      </w:r>
      <w:r>
        <w:rPr>
          <w:b/>
        </w:rPr>
        <w:t>Attachment J</w:t>
      </w:r>
      <w:r w:rsidR="00AC29B8">
        <w:t xml:space="preserve">. </w:t>
      </w:r>
      <w:r>
        <w:t>This Agreement must be provided within five (5) Business Days of notification of proposed Contract award</w:t>
      </w:r>
      <w:r w:rsidR="00AC29B8">
        <w:t xml:space="preserve">. </w:t>
      </w:r>
      <w:r>
        <w:t xml:space="preserve">However, to expedite processing, it is suggested that this document be completed and submitted with the </w:t>
      </w:r>
      <w:r w:rsidR="00E633DD">
        <w:t>Bid</w:t>
      </w:r>
      <w:r>
        <w:t xml:space="preserve">. Should the Business Associate Agreement not be submitted upon expiration of the five (5) Business Day period as required by this solicitation, the Procurement Officer, upon review of the Office of the Attorney General and approval of the Secretary, may withdraw the recommendation for award and make the award to the responsible </w:t>
      </w:r>
      <w:r w:rsidR="009A4255">
        <w:t>Bidder</w:t>
      </w:r>
      <w:r>
        <w:t xml:space="preserve"> with the next highest overall-ranked </w:t>
      </w:r>
      <w:r w:rsidR="00E633DD">
        <w:t>Bid</w:t>
      </w:r>
      <w:r>
        <w:t>.</w:t>
      </w:r>
    </w:p>
    <w:p w:rsidR="00FF62AC" w:rsidRPr="00634B9B" w:rsidRDefault="00FF62AC" w:rsidP="0084333C">
      <w:pPr>
        <w:pStyle w:val="Heading2"/>
      </w:pPr>
      <w:bookmarkStart w:id="212" w:name="_Toc349906898"/>
      <w:bookmarkStart w:id="213" w:name="_Toc472702494"/>
      <w:bookmarkStart w:id="214" w:name="_Toc473536842"/>
      <w:bookmarkStart w:id="215" w:name="_Toc488067005"/>
      <w:bookmarkStart w:id="216" w:name="_Toc57820564"/>
      <w:r w:rsidRPr="00634B9B">
        <w:t>Nonvisual Access</w:t>
      </w:r>
      <w:bookmarkEnd w:id="212"/>
      <w:bookmarkEnd w:id="213"/>
      <w:bookmarkEnd w:id="214"/>
      <w:bookmarkEnd w:id="215"/>
      <w:bookmarkEnd w:id="216"/>
    </w:p>
    <w:p w:rsidR="00FF62AC" w:rsidRDefault="007C4DF4" w:rsidP="005D2525">
      <w:pPr>
        <w:pStyle w:val="MDInstruction"/>
      </w:pPr>
      <w:r>
        <w:t>[[</w:t>
      </w:r>
      <w:r w:rsidR="00FF62AC">
        <w:t xml:space="preserve">If this solicitation </w:t>
      </w:r>
      <w:r w:rsidR="00FF62AC" w:rsidRPr="002D6BF0">
        <w:t>does not</w:t>
      </w:r>
      <w:r w:rsidR="00FF62AC">
        <w:t xml:space="preserve"> contain Information Technology (IT) provisions, enter only the following sentence for t</w:t>
      </w:r>
      <w:r w:rsidR="00DB5B52">
        <w:t xml:space="preserve">his section and delete the </w:t>
      </w:r>
      <w:r w:rsidR="00EA0FFA">
        <w:t>rest</w:t>
      </w:r>
      <w:r w:rsidR="0047103C">
        <w:t>:</w:t>
      </w:r>
      <w:r>
        <w:t>]]</w:t>
      </w:r>
      <w:r w:rsidR="00EA0FFA">
        <w:t xml:space="preserve"> </w:t>
      </w:r>
    </w:p>
    <w:p w:rsidR="00FF62AC" w:rsidRDefault="00FF62AC" w:rsidP="00FF62AC">
      <w:pPr>
        <w:pStyle w:val="MDText0"/>
      </w:pPr>
      <w:r>
        <w:t>This solicitation does not contain Information Technology (IT) provisions requiring Nonvisual Access.</w:t>
      </w:r>
    </w:p>
    <w:p w:rsidR="00FF62AC" w:rsidRDefault="007C4DF4" w:rsidP="005D2525">
      <w:pPr>
        <w:pStyle w:val="MDInstruction"/>
      </w:pPr>
      <w:r>
        <w:t>[[</w:t>
      </w:r>
      <w:r w:rsidR="00FF62AC">
        <w:t xml:space="preserve">If this solicitation </w:t>
      </w:r>
      <w:r w:rsidR="00FF62AC" w:rsidRPr="002D6BF0">
        <w:t xml:space="preserve">does </w:t>
      </w:r>
      <w:r w:rsidR="00FF62AC">
        <w:t>contain Information Technology (IT) provisions, enter the foll</w:t>
      </w:r>
      <w:r w:rsidR="00DB5B52">
        <w:t xml:space="preserve">owing language for this </w:t>
      </w:r>
      <w:r w:rsidR="00EA0FFA">
        <w:t>section.</w:t>
      </w:r>
      <w:r>
        <w:t>]]</w:t>
      </w:r>
      <w:r w:rsidR="00EA0FFA">
        <w:t xml:space="preserve"> </w:t>
      </w:r>
    </w:p>
    <w:p w:rsidR="00A87AF9" w:rsidRPr="00B0059B" w:rsidRDefault="00A87AF9" w:rsidP="00A87AF9">
      <w:pPr>
        <w:rPr>
          <w:rFonts w:ascii="Calibri" w:eastAsia="Times New Roman" w:hAnsi="Calibri" w:cs="Calibri"/>
        </w:rPr>
      </w:pPr>
      <w:r w:rsidRPr="00B0059B">
        <w:rPr>
          <w:rFonts w:eastAsia="Times New Roman"/>
        </w:rPr>
        <w:t>The bidder or offeror warrants that the information technology offered under this bid or proposal (1) provides equivalent access for effective use by both visual and nonvisual means consistent with the standards of § 508 of the federal Rehabilitation Act of 1973 and Code of Maryland Regulations 14.33.02; (2) provides an individual with disabilities with nonvisual access in a way that is fully and equally accessible to and independently usable by the individual with disabilities so that the individual is able to acquire the same information, engage in the same interactions, and enjoy the same services as users without disabilities, with substantially equivalent ease of use; (3) will present information, including prompts used for interactive communications, in formats intended for both visual and nonvisual use; (4) if intended for use in a network, can be integrated into networks for obtaining, retrieving, and disseminating information used by individuals who are not blind or visually impaired; and (5) is available, whenever possible, without modification for compatibility with software and hardware for nonvisual access. The bidder or offeror further warrants that the cost, if any, of modifying the information technology for compatibility with software and hardware used for nonvisual access will not increase the cost of the information technology by more than 15 percent.</w:t>
      </w:r>
    </w:p>
    <w:p w:rsidR="00A87AF9" w:rsidRPr="00B0059B" w:rsidRDefault="00A87AF9" w:rsidP="00A87AF9">
      <w:pPr>
        <w:rPr>
          <w:rFonts w:ascii="Calibri" w:eastAsia="Times New Roman" w:hAnsi="Calibri" w:cs="Calibri"/>
        </w:rPr>
      </w:pPr>
      <w:r w:rsidRPr="00B0059B">
        <w:rPr>
          <w:rFonts w:eastAsia="Times New Roman"/>
        </w:rPr>
        <w:t> </w:t>
      </w:r>
    </w:p>
    <w:p w:rsidR="00A87AF9" w:rsidRPr="00B0059B" w:rsidRDefault="00A87AF9" w:rsidP="00A87AF9">
      <w:pPr>
        <w:rPr>
          <w:rFonts w:ascii="Calibri" w:eastAsia="Times New Roman" w:hAnsi="Calibri" w:cs="Calibri"/>
        </w:rPr>
      </w:pPr>
      <w:r w:rsidRPr="00B0059B">
        <w:rPr>
          <w:rFonts w:eastAsia="Times New Roman"/>
        </w:rPr>
        <w:t xml:space="preserve">If the information technology procured under this solicitation does not meet the nonvisual access standards set forth in the Code of Maryland Regulations 14.33.02, the State will notify the bidder or offeror in writing that the bidder or offeror, at its own expense, has 12 months after the date of the notification to modify the information technology in order to meet the nonvisual access standards. If the bidder or offeror fails to modify the information technology to meet the </w:t>
      </w:r>
      <w:r w:rsidRPr="00B0059B">
        <w:rPr>
          <w:rFonts w:eastAsia="Times New Roman"/>
        </w:rPr>
        <w:lastRenderedPageBreak/>
        <w:t>nonvisual access standards within 12 months after the date of the notification, the bidder or offeror may be subject to a civil penalty of a fine not exceeding $5,000 for a first offense, and a fine not exceeding $10,000 for a subsequent offense.  </w:t>
      </w:r>
    </w:p>
    <w:p w:rsidR="00A87AF9" w:rsidRPr="00B0059B" w:rsidRDefault="00A87AF9" w:rsidP="00A87AF9">
      <w:pPr>
        <w:rPr>
          <w:rFonts w:ascii="Calibri" w:eastAsia="Times New Roman" w:hAnsi="Calibri" w:cs="Calibri"/>
        </w:rPr>
      </w:pPr>
      <w:r w:rsidRPr="00B0059B">
        <w:rPr>
          <w:rFonts w:eastAsia="Times New Roman"/>
        </w:rPr>
        <w:t> </w:t>
      </w:r>
    </w:p>
    <w:p w:rsidR="00A87AF9" w:rsidRPr="00B0059B" w:rsidRDefault="00A87AF9" w:rsidP="00A87AF9">
      <w:pPr>
        <w:rPr>
          <w:rFonts w:ascii="Calibri" w:eastAsia="Times New Roman" w:hAnsi="Calibri" w:cs="Calibri"/>
        </w:rPr>
      </w:pPr>
      <w:r w:rsidRPr="00B0059B">
        <w:rPr>
          <w:rFonts w:eastAsia="Times New Roman"/>
        </w:rPr>
        <w:t>The bidder or offeror shall indemnify the State for liability resulting from the use of information technology that does not meet the applicable nonvisual access standards.</w:t>
      </w:r>
    </w:p>
    <w:p w:rsidR="00A87AF9" w:rsidRPr="00B0059B" w:rsidRDefault="00A87AF9" w:rsidP="00A87AF9">
      <w:pPr>
        <w:rPr>
          <w:rFonts w:ascii="Calibri" w:eastAsia="Times New Roman" w:hAnsi="Calibri" w:cs="Calibri"/>
        </w:rPr>
      </w:pPr>
      <w:r w:rsidRPr="00B0059B">
        <w:rPr>
          <w:rFonts w:eastAsia="Times New Roman"/>
        </w:rPr>
        <w:t> </w:t>
      </w:r>
    </w:p>
    <w:p w:rsidR="00A87AF9" w:rsidRDefault="00A87AF9" w:rsidP="00A87AF9">
      <w:pPr>
        <w:rPr>
          <w:rFonts w:eastAsia="Times New Roman"/>
        </w:rPr>
      </w:pPr>
      <w:r w:rsidRPr="00B0059B">
        <w:rPr>
          <w:rFonts w:eastAsia="Times New Roman"/>
        </w:rPr>
        <w:t>For purposes of this regulation, the phrase ‘equivalent access' means the ability to receive, use, and manipulate information and operate controls necessary to access and use information technology by nonvisual means. Examples of equivalent access include keyboard controls used for input and synthesized speech, Braille, or other audible or tactile means used for output.</w:t>
      </w:r>
    </w:p>
    <w:p w:rsidR="00A87AF9" w:rsidRPr="002A1BE9" w:rsidRDefault="00A87AF9" w:rsidP="00A87AF9">
      <w:pPr>
        <w:pStyle w:val="MDText1"/>
        <w:numPr>
          <w:ilvl w:val="0"/>
          <w:numId w:val="0"/>
        </w:numPr>
      </w:pPr>
    </w:p>
    <w:p w:rsidR="00FF62AC" w:rsidRPr="00634B9B" w:rsidRDefault="00FF62AC" w:rsidP="0084333C">
      <w:pPr>
        <w:pStyle w:val="Heading2"/>
      </w:pPr>
      <w:bookmarkStart w:id="217" w:name="_Toc349906899"/>
      <w:bookmarkStart w:id="218" w:name="_Toc472702495"/>
      <w:bookmarkStart w:id="219" w:name="_Toc473536843"/>
      <w:bookmarkStart w:id="220" w:name="_Toc488067006"/>
      <w:bookmarkStart w:id="221" w:name="_Toc57820565"/>
      <w:r w:rsidRPr="00634B9B">
        <w:t>Mercury and Products That Contain Mercury</w:t>
      </w:r>
      <w:bookmarkEnd w:id="217"/>
      <w:bookmarkEnd w:id="218"/>
      <w:bookmarkEnd w:id="219"/>
      <w:bookmarkEnd w:id="220"/>
      <w:bookmarkEnd w:id="221"/>
    </w:p>
    <w:p w:rsidR="00FF62AC" w:rsidRDefault="007C4DF4" w:rsidP="005D2525">
      <w:pPr>
        <w:pStyle w:val="MDInstruction"/>
      </w:pPr>
      <w:r>
        <w:t>[[</w:t>
      </w:r>
      <w:r w:rsidR="00FF62AC">
        <w:t xml:space="preserve">If this solicitation </w:t>
      </w:r>
      <w:r w:rsidR="00FF62AC" w:rsidRPr="00901EDF">
        <w:t>does not</w:t>
      </w:r>
      <w:r w:rsidR="00FF62AC">
        <w:t xml:space="preserve"> include the procurement of products known to likely include mercury as a component, enter only the following sentence for t</w:t>
      </w:r>
      <w:r w:rsidR="007F2A62">
        <w:t xml:space="preserve">his section and delete the </w:t>
      </w:r>
      <w:r w:rsidR="00793F26">
        <w:t>rest.</w:t>
      </w:r>
      <w:r>
        <w:t>]]</w:t>
      </w:r>
      <w:r w:rsidR="00793F26">
        <w:t xml:space="preserve"> </w:t>
      </w:r>
    </w:p>
    <w:p w:rsidR="00FF62AC" w:rsidRDefault="00FF62AC" w:rsidP="00FF62AC">
      <w:pPr>
        <w:pStyle w:val="MDText0"/>
      </w:pPr>
      <w:r>
        <w:t>This solicitation does not include the procurement of products known to likely include mercury as a component.</w:t>
      </w:r>
    </w:p>
    <w:p w:rsidR="00FF62AC" w:rsidRPr="00901EDF" w:rsidRDefault="007C4DF4" w:rsidP="005D2525">
      <w:pPr>
        <w:pStyle w:val="MDInstruction"/>
      </w:pPr>
      <w:r>
        <w:t>[[</w:t>
      </w:r>
      <w:r w:rsidR="00FF62AC">
        <w:t xml:space="preserve">If this solicitation </w:t>
      </w:r>
      <w:r w:rsidR="00FF62AC" w:rsidRPr="00901EDF">
        <w:t xml:space="preserve">does </w:t>
      </w:r>
      <w:r w:rsidR="00FF62AC">
        <w:t xml:space="preserve">include the procurement of products known to likely include mercury as a component, choose and enter the following “Option” language for this section, as applicable). Note for IT purchases, Option 3 is typically the only one </w:t>
      </w:r>
      <w:r w:rsidR="00793F26">
        <w:t>selected.</w:t>
      </w:r>
      <w:r>
        <w:t>]]</w:t>
      </w:r>
      <w:r w:rsidR="00793F26">
        <w:t xml:space="preserve"> </w:t>
      </w:r>
    </w:p>
    <w:p w:rsidR="00FF62AC" w:rsidRPr="00901EDF" w:rsidRDefault="007C4DF4" w:rsidP="005D2525">
      <w:pPr>
        <w:pStyle w:val="MDInstruction"/>
      </w:pPr>
      <w:r>
        <w:rPr>
          <w:b/>
        </w:rPr>
        <w:t>[[</w:t>
      </w:r>
      <w:r w:rsidR="00FF62AC" w:rsidRPr="00901EDF">
        <w:rPr>
          <w:b/>
        </w:rPr>
        <w:t>Option 1</w:t>
      </w:r>
      <w:r w:rsidR="00AC29B8">
        <w:rPr>
          <w:b/>
        </w:rPr>
        <w:t xml:space="preserve">. </w:t>
      </w:r>
      <w:r w:rsidR="00FF62AC" w:rsidRPr="00901EDF">
        <w:t>This clause provides a price preference to only those products that are mercury-free</w:t>
      </w:r>
      <w:r w:rsidR="00AC29B8">
        <w:t xml:space="preserve">. </w:t>
      </w:r>
      <w:r w:rsidR="00FF62AC" w:rsidRPr="00901EDF">
        <w:t>Enter the</w:t>
      </w:r>
      <w:r w:rsidR="007F2A62">
        <w:t xml:space="preserve"> percentage preference for “</w:t>
      </w:r>
      <w:r w:rsidR="00793F26">
        <w:t>X.”</w:t>
      </w:r>
      <w:r>
        <w:t>]]</w:t>
      </w:r>
      <w:r w:rsidR="00793F26">
        <w:t xml:space="preserve"> </w:t>
      </w:r>
    </w:p>
    <w:p w:rsidR="00FF62AC" w:rsidRDefault="00FF62AC" w:rsidP="00FF62AC">
      <w:pPr>
        <w:pStyle w:val="MDText0"/>
      </w:pPr>
      <w:r w:rsidRPr="00901EDF">
        <w:t xml:space="preserve">The </w:t>
      </w:r>
      <w:r>
        <w:t>&lt;&lt;typeofAgency&gt;&gt; shall give a price preference of &lt;&lt;</w:t>
      </w:r>
      <w:r w:rsidRPr="00901EDF">
        <w:t>X</w:t>
      </w:r>
      <w:r>
        <w:t xml:space="preserve"> &gt;&gt;percent (</w:t>
      </w:r>
      <w:r w:rsidRPr="00901EDF">
        <w:t>X</w:t>
      </w:r>
      <w:r>
        <w:t xml:space="preserve">%) (not to exceed 5%; see COMAR 21.05.08.09) to </w:t>
      </w:r>
      <w:r w:rsidR="00E633DD">
        <w:t>Bid</w:t>
      </w:r>
      <w:r>
        <w:t>s for products or equipment that are mercury-free</w:t>
      </w:r>
      <w:r w:rsidR="00AC29B8">
        <w:t xml:space="preserve">. </w:t>
      </w:r>
      <w:r>
        <w:t xml:space="preserve">The </w:t>
      </w:r>
      <w:r w:rsidR="009A4255">
        <w:t>Bidder</w:t>
      </w:r>
      <w:r>
        <w:t xml:space="preserve"> must submit a Mercury Affidavit in the form of </w:t>
      </w:r>
      <w:r w:rsidRPr="003F768B">
        <w:rPr>
          <w:b/>
        </w:rPr>
        <w:t>Attachment K</w:t>
      </w:r>
      <w:r>
        <w:t xml:space="preserve"> with its </w:t>
      </w:r>
      <w:r w:rsidR="00E633DD">
        <w:t>Bid</w:t>
      </w:r>
      <w:r>
        <w:t>.</w:t>
      </w:r>
    </w:p>
    <w:p w:rsidR="00FF62AC" w:rsidRPr="00901EDF" w:rsidRDefault="007C4DF4" w:rsidP="005D2525">
      <w:pPr>
        <w:pStyle w:val="MDInstruction"/>
      </w:pPr>
      <w:r>
        <w:t>[[</w:t>
      </w:r>
      <w:r w:rsidR="00FF62AC" w:rsidRPr="00901EDF">
        <w:t>Option 2</w:t>
      </w:r>
      <w:r w:rsidR="00AC29B8">
        <w:t xml:space="preserve">. </w:t>
      </w:r>
      <w:r w:rsidR="00FF62AC" w:rsidRPr="00901EDF">
        <w:t>This clause provides a price preference to those products that are mercury-free or which provide the least amount of mercury</w:t>
      </w:r>
      <w:r w:rsidR="00AC29B8">
        <w:t xml:space="preserve">. </w:t>
      </w:r>
      <w:r w:rsidR="00FF62AC" w:rsidRPr="00901EDF">
        <w:t>Enter the</w:t>
      </w:r>
      <w:r w:rsidR="00E710F2">
        <w:t xml:space="preserve"> percentage preference for “</w:t>
      </w:r>
      <w:r w:rsidR="00793F26">
        <w:t>X.”</w:t>
      </w:r>
      <w:r>
        <w:t>]]</w:t>
      </w:r>
      <w:r w:rsidR="00793F26">
        <w:t xml:space="preserve"> </w:t>
      </w:r>
    </w:p>
    <w:p w:rsidR="00FF62AC" w:rsidRDefault="00FF62AC" w:rsidP="00FF62AC">
      <w:pPr>
        <w:pStyle w:val="MDText0"/>
      </w:pPr>
      <w:r w:rsidRPr="00901EDF">
        <w:t xml:space="preserve">The </w:t>
      </w:r>
      <w:r>
        <w:t>&lt;&lt;typeofAgency&gt;&gt;shall give a price preference of &lt;&lt;</w:t>
      </w:r>
      <w:r w:rsidRPr="00901EDF">
        <w:t>X</w:t>
      </w:r>
      <w:r>
        <w:t xml:space="preserve"> &gt;&gt;percent (&lt;&lt;</w:t>
      </w:r>
      <w:r w:rsidRPr="00901EDF">
        <w:t>X</w:t>
      </w:r>
      <w:r>
        <w:t xml:space="preserve">&gt;&gt;%) (not to exceed 5%; see COMAR 21.05.08.09) to </w:t>
      </w:r>
      <w:r w:rsidR="00E633DD">
        <w:t>Bid</w:t>
      </w:r>
      <w:r>
        <w:t xml:space="preserve">s for products or equipment that are mercury-free or, if mercury-free products or equipment are not </w:t>
      </w:r>
      <w:r w:rsidR="00FF2379" w:rsidRPr="005623A9">
        <w:t>o</w:t>
      </w:r>
      <w:r w:rsidR="007B67C0" w:rsidRPr="005623A9">
        <w:t>ffer</w:t>
      </w:r>
      <w:r w:rsidRPr="005623A9">
        <w:t>ed</w:t>
      </w:r>
      <w:r>
        <w:t xml:space="preserve">, to the </w:t>
      </w:r>
      <w:r w:rsidR="00E633DD">
        <w:t>Bid</w:t>
      </w:r>
      <w:r>
        <w:t>s for products or equipment containing the least amount of mercury necessary to meet performance requirements</w:t>
      </w:r>
      <w:r w:rsidR="00AC29B8">
        <w:t xml:space="preserve">. </w:t>
      </w:r>
      <w:r>
        <w:t xml:space="preserve">The </w:t>
      </w:r>
      <w:r w:rsidR="009A4255">
        <w:t>Bidder</w:t>
      </w:r>
      <w:r>
        <w:t xml:space="preserve"> must submit a Mercury Affidavit in the form of </w:t>
      </w:r>
      <w:r w:rsidRPr="0090213C">
        <w:rPr>
          <w:b/>
        </w:rPr>
        <w:t>Attachment K</w:t>
      </w:r>
      <w:r>
        <w:t xml:space="preserve"> with its </w:t>
      </w:r>
      <w:r w:rsidR="00E633DD">
        <w:t>Bid</w:t>
      </w:r>
      <w:r>
        <w:t>.</w:t>
      </w:r>
    </w:p>
    <w:p w:rsidR="00FF62AC" w:rsidRPr="00901EDF" w:rsidRDefault="007C4DF4" w:rsidP="005D2525">
      <w:pPr>
        <w:pStyle w:val="MDInstruction"/>
      </w:pPr>
      <w:r>
        <w:t>[[</w:t>
      </w:r>
      <w:r w:rsidR="00FF62AC" w:rsidRPr="00901EDF">
        <w:t>Option 3</w:t>
      </w:r>
      <w:r w:rsidR="00AC29B8">
        <w:t xml:space="preserve">. </w:t>
      </w:r>
      <w:r w:rsidR="00FF62AC" w:rsidRPr="00901EDF">
        <w:t>This clause requires tha</w:t>
      </w:r>
      <w:r w:rsidR="00E710F2">
        <w:t>t all products be mercury-</w:t>
      </w:r>
      <w:r>
        <w:t>free.]]</w:t>
      </w:r>
    </w:p>
    <w:p w:rsidR="00FF62AC" w:rsidRPr="00634B9B" w:rsidRDefault="00FF62AC" w:rsidP="00FF62AC">
      <w:pPr>
        <w:pStyle w:val="MDText0"/>
      </w:pPr>
      <w:r w:rsidRPr="00634B9B">
        <w:t>All products or equipment provided pursuant to this solicitation shall be mercury-free products</w:t>
      </w:r>
      <w:r w:rsidR="00AC29B8">
        <w:t xml:space="preserve">. </w:t>
      </w:r>
      <w:r w:rsidRPr="00634B9B">
        <w:t xml:space="preserve">The </w:t>
      </w:r>
      <w:r w:rsidR="009A4255">
        <w:t>Bidder</w:t>
      </w:r>
      <w:r w:rsidRPr="00634B9B">
        <w:t xml:space="preserve"> must submit a Mercury Affidavit in the form of </w:t>
      </w:r>
      <w:r w:rsidRPr="003D529C">
        <w:rPr>
          <w:b/>
        </w:rPr>
        <w:t>Attachment</w:t>
      </w:r>
      <w:r w:rsidRPr="00634B9B">
        <w:t xml:space="preserve"> </w:t>
      </w:r>
      <w:r w:rsidRPr="003D529C">
        <w:rPr>
          <w:b/>
        </w:rPr>
        <w:t>K</w:t>
      </w:r>
      <w:r w:rsidRPr="00634B9B">
        <w:t xml:space="preserve"> with its </w:t>
      </w:r>
      <w:r w:rsidR="00E633DD">
        <w:t>Bid</w:t>
      </w:r>
      <w:r w:rsidRPr="00634B9B">
        <w:t>.</w:t>
      </w:r>
    </w:p>
    <w:p w:rsidR="003D529C" w:rsidRPr="00634B9B" w:rsidRDefault="003D529C" w:rsidP="0084333C">
      <w:pPr>
        <w:pStyle w:val="Heading2"/>
      </w:pPr>
      <w:bookmarkStart w:id="222" w:name="_Toc349906903"/>
      <w:bookmarkStart w:id="223" w:name="_Toc472702496"/>
      <w:bookmarkStart w:id="224" w:name="_Toc473536844"/>
      <w:bookmarkStart w:id="225" w:name="_Toc488067007"/>
      <w:bookmarkStart w:id="226" w:name="_Toc57820566"/>
      <w:r w:rsidRPr="00634B9B">
        <w:t>Location of the Performance of Services Disclosure</w:t>
      </w:r>
      <w:bookmarkEnd w:id="222"/>
      <w:bookmarkEnd w:id="223"/>
      <w:bookmarkEnd w:id="224"/>
      <w:bookmarkEnd w:id="225"/>
      <w:bookmarkEnd w:id="226"/>
    </w:p>
    <w:p w:rsidR="003D529C" w:rsidRDefault="007C4DF4" w:rsidP="005D2525">
      <w:pPr>
        <w:pStyle w:val="MDInstruction"/>
      </w:pPr>
      <w:r>
        <w:t>[[</w:t>
      </w:r>
      <w:r w:rsidR="003D529C">
        <w:t xml:space="preserve">If this procurement is </w:t>
      </w:r>
      <w:r w:rsidR="003D529C">
        <w:rPr>
          <w:b/>
        </w:rPr>
        <w:t xml:space="preserve">not </w:t>
      </w:r>
      <w:r w:rsidR="003D529C">
        <w:t>anticipated to have an estimated value of $2,000,000.00 or more, enter only the following sentence for t</w:t>
      </w:r>
      <w:r w:rsidR="00E710F2">
        <w:t xml:space="preserve">his section and delete the </w:t>
      </w:r>
      <w:r w:rsidR="00793F26">
        <w:t>rest.</w:t>
      </w:r>
      <w:r>
        <w:t>]]</w:t>
      </w:r>
      <w:r w:rsidR="00793F26">
        <w:t xml:space="preserve"> </w:t>
      </w:r>
    </w:p>
    <w:p w:rsidR="003D529C" w:rsidRDefault="003D529C" w:rsidP="003D529C">
      <w:pPr>
        <w:pStyle w:val="MDText0"/>
      </w:pPr>
      <w:r>
        <w:t>This solicitation does not require a Location of the Performance of Services Disclosure.</w:t>
      </w:r>
    </w:p>
    <w:p w:rsidR="003D529C" w:rsidRPr="00634B9B" w:rsidRDefault="007C4DF4" w:rsidP="005D2525">
      <w:pPr>
        <w:pStyle w:val="MDInstruction"/>
      </w:pPr>
      <w:r>
        <w:t>[[</w:t>
      </w:r>
      <w:r w:rsidR="003D529C" w:rsidRPr="00634B9B">
        <w:t>If this procurement is anticipated to have an estimated value of $2,000,000.00 or more</w:t>
      </w:r>
      <w:r w:rsidR="003D529C">
        <w:t xml:space="preserve"> and includes services</w:t>
      </w:r>
      <w:r w:rsidR="003D529C" w:rsidRPr="00634B9B">
        <w:t xml:space="preserve">, enter the following language for this </w:t>
      </w:r>
      <w:r w:rsidR="00793F26" w:rsidRPr="00634B9B">
        <w:t>section</w:t>
      </w:r>
      <w:r w:rsidR="00793F26">
        <w:t>:</w:t>
      </w:r>
      <w:r>
        <w:t>]]</w:t>
      </w:r>
      <w:r w:rsidR="00793F26">
        <w:t xml:space="preserve"> </w:t>
      </w:r>
    </w:p>
    <w:p w:rsidR="003E1AE4" w:rsidRDefault="003D529C" w:rsidP="003D529C">
      <w:pPr>
        <w:pStyle w:val="MDText0"/>
      </w:pPr>
      <w:r w:rsidRPr="00634B9B">
        <w:lastRenderedPageBreak/>
        <w:t xml:space="preserve">The </w:t>
      </w:r>
      <w:r w:rsidR="009A4255">
        <w:t>Bidder</w:t>
      </w:r>
      <w:r w:rsidRPr="00634B9B">
        <w:t xml:space="preserve"> is required to complete the Location of the Performance of Services Disclosure</w:t>
      </w:r>
      <w:r w:rsidR="00AC29B8">
        <w:t xml:space="preserve">. </w:t>
      </w:r>
      <w:r w:rsidRPr="00634B9B">
        <w:t xml:space="preserve">A copy of this Disclosure is </w:t>
      </w:r>
      <w:r w:rsidRPr="00D26E41">
        <w:t xml:space="preserve">included as </w:t>
      </w:r>
      <w:r w:rsidRPr="00D26E41">
        <w:rPr>
          <w:b/>
        </w:rPr>
        <w:t>Attachment</w:t>
      </w:r>
      <w:r w:rsidRPr="00D26E41">
        <w:t xml:space="preserve"> </w:t>
      </w:r>
      <w:r w:rsidRPr="00D26E41">
        <w:rPr>
          <w:b/>
          <w:bCs/>
        </w:rPr>
        <w:t>L</w:t>
      </w:r>
      <w:r w:rsidR="00AC29B8">
        <w:t xml:space="preserve">. </w:t>
      </w:r>
      <w:r w:rsidRPr="00D26E41">
        <w:t>The</w:t>
      </w:r>
      <w:r w:rsidRPr="00634B9B">
        <w:t xml:space="preserve"> Disclosure must be provided with the </w:t>
      </w:r>
      <w:r w:rsidR="00E633DD">
        <w:t>Bid</w:t>
      </w:r>
      <w:r w:rsidRPr="00634B9B">
        <w:t>.</w:t>
      </w:r>
      <w:r w:rsidR="006A4B8A">
        <w:t xml:space="preserve">  </w:t>
      </w:r>
    </w:p>
    <w:p w:rsidR="00745E3C" w:rsidRDefault="006A4B8A" w:rsidP="003E1AE4">
      <w:pPr>
        <w:pStyle w:val="MDText0"/>
      </w:pPr>
      <w:r w:rsidRPr="003E1AE4">
        <w:rPr>
          <w:color w:val="FF0000"/>
        </w:rPr>
        <w:t xml:space="preserve">&lt;&lt;Services under this Contract </w:t>
      </w:r>
      <w:r w:rsidR="004D6547" w:rsidRPr="003E1AE4">
        <w:rPr>
          <w:color w:val="FF0000"/>
        </w:rPr>
        <w:t xml:space="preserve">must </w:t>
      </w:r>
      <w:r w:rsidRPr="003E1AE4">
        <w:rPr>
          <w:color w:val="FF0000"/>
        </w:rPr>
        <w:t xml:space="preserve">be performed </w:t>
      </w:r>
      <w:r w:rsidR="004D6547" w:rsidRPr="003E1AE4">
        <w:rPr>
          <w:color w:val="FF0000"/>
        </w:rPr>
        <w:t>in</w:t>
      </w:r>
      <w:r w:rsidRPr="003E1AE4">
        <w:rPr>
          <w:color w:val="FF0000"/>
        </w:rPr>
        <w:t xml:space="preserve"> the United States.&gt;&gt;   </w:t>
      </w:r>
      <w:r w:rsidR="007C4DF4">
        <w:rPr>
          <w:color w:val="FF0000"/>
        </w:rPr>
        <w:t>[[</w:t>
      </w:r>
      <w:r w:rsidRPr="003E1AE4">
        <w:rPr>
          <w:color w:val="FF0000"/>
        </w:rPr>
        <w:t xml:space="preserve">Mandatory if this is one of the four categories of:  architectural services, construction-related services, engineering services, and energy performance services.  </w:t>
      </w:r>
      <w:r w:rsidR="004D6547" w:rsidRPr="003E1AE4">
        <w:rPr>
          <w:color w:val="FF0000"/>
        </w:rPr>
        <w:t xml:space="preserve">Optional for other types of services </w:t>
      </w:r>
      <w:r w:rsidR="004D6547" w:rsidRPr="003E1AE4">
        <w:rPr>
          <w:i/>
          <w:color w:val="FF0000"/>
        </w:rPr>
        <w:t xml:space="preserve">but </w:t>
      </w:r>
      <w:r w:rsidR="004D6547" w:rsidRPr="003E1AE4">
        <w:rPr>
          <w:color w:val="FF0000"/>
        </w:rPr>
        <w:t xml:space="preserve">the rationale given in Attachment L must meet the standards listed at the end of the Attachment.  Also, </w:t>
      </w:r>
      <w:r w:rsidRPr="003E1AE4">
        <w:rPr>
          <w:color w:val="FF0000"/>
        </w:rPr>
        <w:t>double check the security boilerplate for consistency.</w:t>
      </w:r>
      <w:bookmarkStart w:id="227" w:name="_Toc349906904"/>
      <w:bookmarkStart w:id="228" w:name="_Toc472702497"/>
      <w:bookmarkStart w:id="229" w:name="_Toc473536845"/>
      <w:bookmarkStart w:id="230" w:name="_Toc488067008"/>
      <w:r w:rsidR="007C4DF4">
        <w:rPr>
          <w:color w:val="FF0000"/>
        </w:rPr>
        <w:t>]]</w:t>
      </w:r>
    </w:p>
    <w:p w:rsidR="003D529C" w:rsidRPr="00634B9B" w:rsidRDefault="003D529C" w:rsidP="0084333C">
      <w:pPr>
        <w:pStyle w:val="Heading2"/>
      </w:pPr>
      <w:bookmarkStart w:id="231" w:name="_Toc57820567"/>
      <w:r w:rsidRPr="00634B9B">
        <w:t xml:space="preserve">Department of Human </w:t>
      </w:r>
      <w:r w:rsidR="00A75BB3">
        <w:t>Services</w:t>
      </w:r>
      <w:r w:rsidR="00A75BB3" w:rsidRPr="00634B9B">
        <w:t xml:space="preserve"> </w:t>
      </w:r>
      <w:r w:rsidRPr="00634B9B">
        <w:t>(DH</w:t>
      </w:r>
      <w:r w:rsidR="00A75BB3">
        <w:t>S</w:t>
      </w:r>
      <w:r w:rsidRPr="00634B9B">
        <w:t>) Hiring Agreement</w:t>
      </w:r>
      <w:bookmarkEnd w:id="227"/>
      <w:bookmarkEnd w:id="228"/>
      <w:bookmarkEnd w:id="229"/>
      <w:bookmarkEnd w:id="230"/>
      <w:bookmarkEnd w:id="231"/>
    </w:p>
    <w:p w:rsidR="003D529C" w:rsidRPr="00634B9B" w:rsidRDefault="007C4DF4" w:rsidP="005D2525">
      <w:pPr>
        <w:pStyle w:val="MDInstruction"/>
      </w:pPr>
      <w:r>
        <w:t>[[</w:t>
      </w:r>
      <w:r w:rsidR="003D529C" w:rsidRPr="00634B9B">
        <w:t xml:space="preserve">If this solicitation does not require a </w:t>
      </w:r>
      <w:r w:rsidR="00A75BB3">
        <w:t>DHS</w:t>
      </w:r>
      <w:r w:rsidR="003D529C" w:rsidRPr="00634B9B">
        <w:t xml:space="preserve"> Hiring Agreement, enter only the following sentence for this section and delete the rest</w:t>
      </w:r>
      <w:r w:rsidR="00E710F2">
        <w:t>.</w:t>
      </w:r>
      <w:r>
        <w:t>]]</w:t>
      </w:r>
    </w:p>
    <w:p w:rsidR="003D529C" w:rsidRDefault="003D529C" w:rsidP="003D529C">
      <w:pPr>
        <w:pStyle w:val="MDText0"/>
      </w:pPr>
      <w:r>
        <w:t xml:space="preserve">This solicitation does not require a </w:t>
      </w:r>
      <w:r w:rsidR="00A75BB3">
        <w:t>DHS</w:t>
      </w:r>
      <w:r>
        <w:t xml:space="preserve"> Hiring Agreement.</w:t>
      </w:r>
    </w:p>
    <w:p w:rsidR="003D529C" w:rsidRPr="00634B9B" w:rsidRDefault="007C4DF4" w:rsidP="005D2525">
      <w:pPr>
        <w:pStyle w:val="MDInstruction"/>
      </w:pPr>
      <w:r>
        <w:t>[[</w:t>
      </w:r>
      <w:r w:rsidR="003D529C" w:rsidRPr="00634B9B">
        <w:t xml:space="preserve">If this solicitation does require a </w:t>
      </w:r>
      <w:r w:rsidR="00A75BB3">
        <w:t>DHS</w:t>
      </w:r>
      <w:r w:rsidR="003D529C" w:rsidRPr="00634B9B">
        <w:t xml:space="preserve"> Hiring Agreement, enter the following language for this </w:t>
      </w:r>
      <w:r w:rsidR="00793F26" w:rsidRPr="00634B9B">
        <w:t>section</w:t>
      </w:r>
      <w:r w:rsidR="00793F26">
        <w:t>:</w:t>
      </w:r>
      <w:r>
        <w:t>]]</w:t>
      </w:r>
      <w:r w:rsidR="00793F26">
        <w:t xml:space="preserve"> </w:t>
      </w:r>
    </w:p>
    <w:p w:rsidR="003D529C" w:rsidRDefault="003D529C" w:rsidP="003D529C">
      <w:pPr>
        <w:pStyle w:val="MDText0"/>
      </w:pPr>
      <w:r w:rsidRPr="00634B9B">
        <w:t xml:space="preserve">All </w:t>
      </w:r>
      <w:r w:rsidR="009A4255">
        <w:t>Bidder</w:t>
      </w:r>
      <w:r w:rsidRPr="00634B9B">
        <w:t xml:space="preserve">s are advised that if a Contract is awarded as a result of this solicitation, the successful </w:t>
      </w:r>
      <w:r w:rsidR="009A4255">
        <w:t>Bidder</w:t>
      </w:r>
      <w:r w:rsidRPr="00634B9B">
        <w:t xml:space="preserve"> will be required to complete a </w:t>
      </w:r>
      <w:r w:rsidR="00A75BB3">
        <w:t>DHS</w:t>
      </w:r>
      <w:r w:rsidRPr="00634B9B">
        <w:t xml:space="preserve"> Hiring Agreement</w:t>
      </w:r>
      <w:r w:rsidR="00AC29B8">
        <w:t xml:space="preserve">. </w:t>
      </w:r>
      <w:r w:rsidRPr="00634B9B">
        <w:t xml:space="preserve">A copy of this </w:t>
      </w:r>
      <w:r w:rsidR="005878D7">
        <w:t>Agreement</w:t>
      </w:r>
      <w:r w:rsidR="005878D7" w:rsidRPr="00634B9B">
        <w:t xml:space="preserve"> </w:t>
      </w:r>
      <w:r w:rsidRPr="00D26E41">
        <w:t xml:space="preserve">is included as </w:t>
      </w:r>
      <w:r w:rsidRPr="00D26E41">
        <w:rPr>
          <w:b/>
        </w:rPr>
        <w:t>Attachment</w:t>
      </w:r>
      <w:r w:rsidRPr="00D26E41">
        <w:t xml:space="preserve"> </w:t>
      </w:r>
      <w:r w:rsidRPr="00D26E41">
        <w:rPr>
          <w:b/>
        </w:rPr>
        <w:t>O</w:t>
      </w:r>
      <w:r w:rsidR="00AC29B8">
        <w:t xml:space="preserve">. </w:t>
      </w:r>
      <w:r w:rsidR="005878D7">
        <w:t xml:space="preserve"> </w:t>
      </w:r>
      <w:r w:rsidRPr="00D26E41">
        <w:t xml:space="preserve">This </w:t>
      </w:r>
      <w:r w:rsidR="005878D7">
        <w:t>Agreement</w:t>
      </w:r>
      <w:r w:rsidR="005878D7" w:rsidRPr="00D26E41">
        <w:t xml:space="preserve"> </w:t>
      </w:r>
      <w:r w:rsidRPr="00D26E41">
        <w:t>must be provided within five (5) Business Days of</w:t>
      </w:r>
      <w:r w:rsidRPr="00634B9B">
        <w:t xml:space="preserve"> notification of </w:t>
      </w:r>
      <w:r>
        <w:t>recommended</w:t>
      </w:r>
      <w:r w:rsidRPr="00634B9B">
        <w:t xml:space="preserve"> award.</w:t>
      </w:r>
    </w:p>
    <w:p w:rsidR="009C3D63" w:rsidRPr="00634B9B" w:rsidRDefault="009C3D63" w:rsidP="0084333C">
      <w:pPr>
        <w:pStyle w:val="Heading2"/>
      </w:pPr>
      <w:bookmarkStart w:id="232" w:name="_Toc472702498"/>
      <w:bookmarkStart w:id="233" w:name="_Toc473536846"/>
      <w:bookmarkStart w:id="234" w:name="_Toc488067009"/>
      <w:bookmarkStart w:id="235" w:name="_Toc57820568"/>
      <w:r w:rsidRPr="00634B9B">
        <w:t>Small Business Reserve (SBR) Procurement</w:t>
      </w:r>
      <w:bookmarkEnd w:id="232"/>
      <w:bookmarkEnd w:id="233"/>
      <w:bookmarkEnd w:id="234"/>
      <w:bookmarkEnd w:id="235"/>
    </w:p>
    <w:p w:rsidR="009C3D63" w:rsidRPr="00722C24" w:rsidRDefault="007C4DF4" w:rsidP="005D2525">
      <w:pPr>
        <w:pStyle w:val="MDInstruction"/>
      </w:pPr>
      <w:r>
        <w:t>[[</w:t>
      </w:r>
      <w:r w:rsidR="009C3D63" w:rsidRPr="0080775D">
        <w:t>If this solicitation</w:t>
      </w:r>
      <w:r w:rsidR="009C3D63">
        <w:t xml:space="preserve"> </w:t>
      </w:r>
      <w:r w:rsidR="009C3D63" w:rsidRPr="00DA6380">
        <w:rPr>
          <w:b/>
        </w:rPr>
        <w:t xml:space="preserve">is </w:t>
      </w:r>
      <w:r w:rsidR="009C3D63" w:rsidRPr="00DA6380">
        <w:t>not designated as a Small Business Reserve (SBR) Procurement</w:t>
      </w:r>
      <w:r w:rsidR="009C3D63" w:rsidRPr="0080775D">
        <w:t>, enter only the following sentence f</w:t>
      </w:r>
      <w:r w:rsidR="009C3D63" w:rsidRPr="00722C24">
        <w:t xml:space="preserve">or this section and delete the </w:t>
      </w:r>
      <w:r w:rsidR="00793F26" w:rsidRPr="00722C24">
        <w:t>rest</w:t>
      </w:r>
      <w:r>
        <w:t>.]]</w:t>
      </w:r>
    </w:p>
    <w:p w:rsidR="009C3D63" w:rsidRPr="00DA6380" w:rsidRDefault="009C3D63" w:rsidP="009C3D63">
      <w:pPr>
        <w:pStyle w:val="MDText0"/>
      </w:pPr>
      <w:r w:rsidRPr="00DA6380">
        <w:t>This solicitation is not designated as a Small Business Reserve (SBR) Procurement.</w:t>
      </w:r>
    </w:p>
    <w:p w:rsidR="009C3D63" w:rsidRPr="0080775D" w:rsidRDefault="007C4DF4" w:rsidP="005D2525">
      <w:pPr>
        <w:pStyle w:val="MDInstruction"/>
      </w:pPr>
      <w:r>
        <w:t>[[</w:t>
      </w:r>
      <w:r w:rsidR="009C3D63" w:rsidRPr="001D3E9C">
        <w:t xml:space="preserve">If this solicitation </w:t>
      </w:r>
      <w:r w:rsidR="009C3D63" w:rsidRPr="00DA6380">
        <w:t>is designated as a Small Business Reserve (SBR) Procurement</w:t>
      </w:r>
      <w:r w:rsidR="009C3D63" w:rsidRPr="0080775D">
        <w:t>, enter the foll</w:t>
      </w:r>
      <w:r w:rsidR="00E710F2">
        <w:t xml:space="preserve">owing language for this </w:t>
      </w:r>
      <w:r w:rsidR="00793F26">
        <w:t>section.</w:t>
      </w:r>
      <w:r>
        <w:t>]]</w:t>
      </w:r>
      <w:r w:rsidR="00793F26">
        <w:t xml:space="preserve"> </w:t>
      </w:r>
    </w:p>
    <w:p w:rsidR="009C3D63" w:rsidRPr="00634B9B" w:rsidRDefault="009C3D63" w:rsidP="00FE0256">
      <w:pPr>
        <w:pStyle w:val="MDText1"/>
      </w:pPr>
      <w:r w:rsidRPr="009C4381">
        <w:rPr>
          <w:color w:val="000000"/>
        </w:rPr>
        <w:t>This is a Small Business Reserve Procurement</w:t>
      </w:r>
      <w:r w:rsidRPr="00634B9B">
        <w:t xml:space="preserve"> for which award will be limited to certified small business vendors. Only businesses that meet the statutory requirements set forth in State Finance and Procurement Article, §§14-501—14-505, Annotated Code of Maryland, and that are certified by </w:t>
      </w:r>
      <w:r w:rsidR="009C3389">
        <w:t>GOSBA</w:t>
      </w:r>
      <w:r w:rsidRPr="00634B9B">
        <w:t xml:space="preserve"> Small Business Reserve Program are eligible for award of a contract.</w:t>
      </w:r>
    </w:p>
    <w:p w:rsidR="009C3D63" w:rsidRPr="00634B9B" w:rsidRDefault="009C3D63" w:rsidP="00FE0256">
      <w:pPr>
        <w:pStyle w:val="MDText1"/>
      </w:pPr>
      <w:r w:rsidRPr="00634B9B">
        <w:t xml:space="preserve">For the purposes of a Small Business Reserve </w:t>
      </w:r>
      <w:r w:rsidRPr="009C4381">
        <w:rPr>
          <w:color w:val="000000"/>
        </w:rPr>
        <w:t>Procurement</w:t>
      </w:r>
      <w:r w:rsidRPr="00634B9B">
        <w:t>, a small business is a for-profit business, other than a broker, that meets the following criteria:</w:t>
      </w:r>
    </w:p>
    <w:p w:rsidR="009C3D63" w:rsidRPr="00634B9B" w:rsidRDefault="009C3D63" w:rsidP="00F5051E">
      <w:pPr>
        <w:pStyle w:val="MDABC"/>
        <w:numPr>
          <w:ilvl w:val="0"/>
          <w:numId w:val="64"/>
        </w:numPr>
      </w:pPr>
      <w:r w:rsidRPr="00634B9B">
        <w:t>It is independently owned and operated;</w:t>
      </w:r>
    </w:p>
    <w:p w:rsidR="009C3D63" w:rsidRPr="00634B9B" w:rsidRDefault="009C3D63" w:rsidP="00F5051E">
      <w:pPr>
        <w:pStyle w:val="MDABC"/>
        <w:numPr>
          <w:ilvl w:val="0"/>
          <w:numId w:val="64"/>
        </w:numPr>
      </w:pPr>
      <w:r w:rsidRPr="00634B9B">
        <w:t>It is not a subsidiary of another business;</w:t>
      </w:r>
    </w:p>
    <w:p w:rsidR="009C3D63" w:rsidRPr="00634B9B" w:rsidRDefault="009C3D63" w:rsidP="00F5051E">
      <w:pPr>
        <w:pStyle w:val="MDABC"/>
        <w:numPr>
          <w:ilvl w:val="0"/>
          <w:numId w:val="64"/>
        </w:numPr>
      </w:pPr>
      <w:r w:rsidRPr="00634B9B">
        <w:t>It is not dominant in its field of operation; and</w:t>
      </w:r>
    </w:p>
    <w:p w:rsidR="009C3D63" w:rsidRPr="00634B9B" w:rsidRDefault="009C3D63" w:rsidP="00F5051E">
      <w:pPr>
        <w:pStyle w:val="MDABC"/>
        <w:numPr>
          <w:ilvl w:val="1"/>
          <w:numId w:val="64"/>
        </w:numPr>
      </w:pPr>
      <w:r w:rsidRPr="00634B9B">
        <w:t>With respect to employees</w:t>
      </w:r>
      <w:r w:rsidR="00506769">
        <w:t>, in its most recently completed three (3) fiscal years</w:t>
      </w:r>
      <w:r w:rsidRPr="00634B9B">
        <w:t>:</w:t>
      </w:r>
    </w:p>
    <w:p w:rsidR="009C3D63" w:rsidRPr="00634B9B" w:rsidRDefault="009C3D63" w:rsidP="00F5051E">
      <w:pPr>
        <w:pStyle w:val="MDABC"/>
        <w:numPr>
          <w:ilvl w:val="2"/>
          <w:numId w:val="64"/>
        </w:numPr>
      </w:pPr>
      <w:r w:rsidRPr="00634B9B">
        <w:t>Its wholesale operations did not employ more than 50 persons;</w:t>
      </w:r>
    </w:p>
    <w:p w:rsidR="009C3D63" w:rsidRPr="00634B9B" w:rsidRDefault="009C3D63" w:rsidP="00F5051E">
      <w:pPr>
        <w:pStyle w:val="MDABC"/>
        <w:numPr>
          <w:ilvl w:val="2"/>
          <w:numId w:val="64"/>
        </w:numPr>
      </w:pPr>
      <w:r w:rsidRPr="00634B9B">
        <w:t>Its retail operations did not employ more than 25 persons;</w:t>
      </w:r>
    </w:p>
    <w:p w:rsidR="009C3D63" w:rsidRPr="00634B9B" w:rsidRDefault="009C3D63" w:rsidP="00F5051E">
      <w:pPr>
        <w:pStyle w:val="MDABC"/>
        <w:numPr>
          <w:ilvl w:val="2"/>
          <w:numId w:val="64"/>
        </w:numPr>
      </w:pPr>
      <w:r w:rsidRPr="00634B9B">
        <w:t>Its manufacturing operations did not employ more than 100 persons;</w:t>
      </w:r>
    </w:p>
    <w:p w:rsidR="009C3D63" w:rsidRPr="00634B9B" w:rsidRDefault="009C3D63" w:rsidP="00F5051E">
      <w:pPr>
        <w:pStyle w:val="MDABC"/>
        <w:numPr>
          <w:ilvl w:val="2"/>
          <w:numId w:val="64"/>
        </w:numPr>
      </w:pPr>
      <w:r w:rsidRPr="00634B9B">
        <w:t>Its service operations did not employ more than 100 persons;</w:t>
      </w:r>
    </w:p>
    <w:p w:rsidR="009C3D63" w:rsidRPr="00634B9B" w:rsidRDefault="009C3D63" w:rsidP="00F5051E">
      <w:pPr>
        <w:pStyle w:val="MDABC"/>
        <w:numPr>
          <w:ilvl w:val="2"/>
          <w:numId w:val="64"/>
        </w:numPr>
      </w:pPr>
      <w:r w:rsidRPr="00634B9B">
        <w:t>Its construction operations did not employ more than 50 persons; and</w:t>
      </w:r>
    </w:p>
    <w:p w:rsidR="009C3D63" w:rsidRPr="00634B9B" w:rsidRDefault="009C3D63" w:rsidP="00F5051E">
      <w:pPr>
        <w:pStyle w:val="MDABC"/>
        <w:numPr>
          <w:ilvl w:val="2"/>
          <w:numId w:val="64"/>
        </w:numPr>
      </w:pPr>
      <w:r w:rsidRPr="00634B9B">
        <w:t>The architectural and engineering services of the business did not employ more than 100 persons</w:t>
      </w:r>
      <w:r w:rsidR="00C81EB8">
        <w:t>; or</w:t>
      </w:r>
    </w:p>
    <w:p w:rsidR="009F2F4D" w:rsidRPr="00634B9B" w:rsidRDefault="009F2F4D" w:rsidP="00F5051E">
      <w:pPr>
        <w:pStyle w:val="MDABC"/>
        <w:numPr>
          <w:ilvl w:val="1"/>
          <w:numId w:val="64"/>
        </w:numPr>
      </w:pPr>
      <w:r w:rsidRPr="00634B9B">
        <w:lastRenderedPageBreak/>
        <w:t>With respect to gross sales</w:t>
      </w:r>
      <w:r w:rsidR="00506769">
        <w:t>, in its most recently completed three (3) fiscal years</w:t>
      </w:r>
      <w:r w:rsidRPr="00634B9B">
        <w:t>:</w:t>
      </w:r>
    </w:p>
    <w:p w:rsidR="009F2F4D" w:rsidRPr="00634B9B" w:rsidRDefault="009F2F4D" w:rsidP="00F5051E">
      <w:pPr>
        <w:pStyle w:val="MDABC"/>
        <w:numPr>
          <w:ilvl w:val="2"/>
          <w:numId w:val="64"/>
        </w:numPr>
      </w:pPr>
      <w:r w:rsidRPr="00634B9B">
        <w:t>The gross sales of its wholesale operations did not exceed an average of $4,000,000;</w:t>
      </w:r>
    </w:p>
    <w:p w:rsidR="009F2F4D" w:rsidRPr="00634B9B" w:rsidRDefault="009F2F4D" w:rsidP="00F5051E">
      <w:pPr>
        <w:pStyle w:val="MDABC"/>
        <w:numPr>
          <w:ilvl w:val="2"/>
          <w:numId w:val="64"/>
        </w:numPr>
      </w:pPr>
      <w:r w:rsidRPr="00634B9B">
        <w:t>The gross sales of its retail operations did not exceed an average of $3,000,000;</w:t>
      </w:r>
    </w:p>
    <w:p w:rsidR="009F2F4D" w:rsidRPr="00634B9B" w:rsidRDefault="009F2F4D" w:rsidP="00F5051E">
      <w:pPr>
        <w:pStyle w:val="MDABC"/>
        <w:numPr>
          <w:ilvl w:val="2"/>
          <w:numId w:val="64"/>
        </w:numPr>
      </w:pPr>
      <w:r w:rsidRPr="00634B9B">
        <w:t>The gross sales of its manufacturing operations did not exceed an average of $2,000,000;</w:t>
      </w:r>
    </w:p>
    <w:p w:rsidR="009F2F4D" w:rsidRPr="00634B9B" w:rsidRDefault="009F2F4D" w:rsidP="00F5051E">
      <w:pPr>
        <w:pStyle w:val="MDABC"/>
        <w:numPr>
          <w:ilvl w:val="2"/>
          <w:numId w:val="64"/>
        </w:numPr>
      </w:pPr>
      <w:r w:rsidRPr="00634B9B">
        <w:t>The gross sales of its service operations did not exceed an average of $10,000,000;</w:t>
      </w:r>
    </w:p>
    <w:p w:rsidR="009F2F4D" w:rsidRPr="00634B9B" w:rsidRDefault="009F2F4D" w:rsidP="00F5051E">
      <w:pPr>
        <w:pStyle w:val="MDABC"/>
        <w:numPr>
          <w:ilvl w:val="2"/>
          <w:numId w:val="64"/>
        </w:numPr>
      </w:pPr>
      <w:r w:rsidRPr="00634B9B">
        <w:t>The gross sales of its construction operations did not exceed an average of $7,000,000; and</w:t>
      </w:r>
    </w:p>
    <w:p w:rsidR="009F2F4D" w:rsidRPr="00634B9B" w:rsidRDefault="009F2F4D" w:rsidP="00F5051E">
      <w:pPr>
        <w:pStyle w:val="MDABC"/>
        <w:numPr>
          <w:ilvl w:val="2"/>
          <w:numId w:val="64"/>
        </w:numPr>
      </w:pPr>
      <w:r w:rsidRPr="00634B9B">
        <w:t>The gross sales of its architectural and engineering operations did not exceed an average of $4,500,000.</w:t>
      </w:r>
    </w:p>
    <w:p w:rsidR="009F2F4D" w:rsidRPr="00634B9B" w:rsidRDefault="009F2F4D" w:rsidP="00F5051E">
      <w:pPr>
        <w:pStyle w:val="MDABC"/>
        <w:numPr>
          <w:ilvl w:val="0"/>
          <w:numId w:val="64"/>
        </w:numPr>
      </w:pPr>
      <w:r w:rsidRPr="00634B9B">
        <w:t xml:space="preserve">Note: If a business has not existed for </w:t>
      </w:r>
      <w:r w:rsidRPr="003F768B">
        <w:t>three (</w:t>
      </w:r>
      <w:r w:rsidRPr="00634B9B">
        <w:t>3</w:t>
      </w:r>
      <w:r w:rsidRPr="003F768B">
        <w:t>)</w:t>
      </w:r>
      <w:r w:rsidRPr="00634B9B">
        <w:t xml:space="preserve"> years, the employment and gross sales average or averages shall be the average for each year or part of a year during which the business has been in existence.</w:t>
      </w:r>
    </w:p>
    <w:p w:rsidR="009C3D63" w:rsidRDefault="009F2F4D" w:rsidP="00F5051E">
      <w:pPr>
        <w:pStyle w:val="MDABC"/>
        <w:numPr>
          <w:ilvl w:val="0"/>
          <w:numId w:val="64"/>
        </w:numPr>
      </w:pPr>
      <w:r w:rsidRPr="00634B9B">
        <w:t>Further information on the certification process is ava</w:t>
      </w:r>
      <w:r w:rsidR="00FA7144">
        <w:t xml:space="preserve">ilable at </w:t>
      </w:r>
      <w:r w:rsidR="00BB766E">
        <w:t>eMaryland Marketplace Advantage</w:t>
      </w:r>
      <w:r w:rsidR="009C3D63" w:rsidRPr="00634B9B">
        <w:t>.</w:t>
      </w:r>
      <w:r w:rsidR="003F768B">
        <w:t xml:space="preserve"> </w:t>
      </w:r>
    </w:p>
    <w:p w:rsidR="009C3D63" w:rsidRPr="009C4381" w:rsidRDefault="009C3D63" w:rsidP="00FE0256">
      <w:pPr>
        <w:pStyle w:val="MDText1"/>
      </w:pPr>
      <w:r w:rsidRPr="00B11A74">
        <w:rPr>
          <w:b/>
        </w:rPr>
        <w:t xml:space="preserve">Ineligible </w:t>
      </w:r>
      <w:r w:rsidR="00E633DD">
        <w:rPr>
          <w:b/>
        </w:rPr>
        <w:t>Bid</w:t>
      </w:r>
      <w:r w:rsidRPr="00B11A74">
        <w:rPr>
          <w:b/>
        </w:rPr>
        <w:t>s</w:t>
      </w:r>
      <w:r w:rsidRPr="009C4381">
        <w:t>. Under a small business reserve procurement, a business that is not a certified small business is ineligible for award of a contract.</w:t>
      </w:r>
    </w:p>
    <w:p w:rsidR="009C3D63" w:rsidRPr="009C4381" w:rsidRDefault="009C3D63" w:rsidP="00FE0256">
      <w:pPr>
        <w:pStyle w:val="MDText1"/>
      </w:pPr>
      <w:r w:rsidRPr="009C4381">
        <w:t xml:space="preserve">Before awarding a contract under a </w:t>
      </w:r>
      <w:r>
        <w:t xml:space="preserve">procurement </w:t>
      </w:r>
      <w:r w:rsidRPr="009C4381">
        <w:t>designated as a small bus</w:t>
      </w:r>
      <w:r w:rsidRPr="001D3E9C">
        <w:t xml:space="preserve">iness reserve procurement, the </w:t>
      </w:r>
      <w:r>
        <w:t>P</w:t>
      </w:r>
      <w:r w:rsidRPr="001D3E9C">
        <w:t xml:space="preserve">rocurement </w:t>
      </w:r>
      <w:r>
        <w:t>O</w:t>
      </w:r>
      <w:r w:rsidRPr="009C4381">
        <w:t xml:space="preserve">fficer shall verify that the apparent awardee is certified by </w:t>
      </w:r>
      <w:r w:rsidRPr="007E2191">
        <w:t xml:space="preserve">the </w:t>
      </w:r>
      <w:r w:rsidR="0049207A">
        <w:t>Governor’s Office of Small, Minority &amp; Women Business Affairs</w:t>
      </w:r>
      <w:r w:rsidRPr="007E2191">
        <w:t xml:space="preserve"> as</w:t>
      </w:r>
      <w:r w:rsidRPr="009C4381">
        <w:t xml:space="preserve"> a small business. A procurement contract award under a small business reserve may not be made to a business that has not been </w:t>
      </w:r>
      <w:r>
        <w:t xml:space="preserve">SBR </w:t>
      </w:r>
      <w:r w:rsidRPr="009C4381">
        <w:t>certified.</w:t>
      </w:r>
    </w:p>
    <w:p w:rsidR="00797F54" w:rsidRPr="006D78B2" w:rsidRDefault="00797F54" w:rsidP="0084333C">
      <w:pPr>
        <w:pStyle w:val="Heading2"/>
      </w:pPr>
      <w:bookmarkStart w:id="236" w:name="_Toc473536853"/>
      <w:bookmarkStart w:id="237" w:name="_Toc488067010"/>
      <w:bookmarkStart w:id="238" w:name="_Toc57820569"/>
      <w:r w:rsidRPr="006D78B2">
        <w:t>Bonds</w:t>
      </w:r>
      <w:bookmarkEnd w:id="236"/>
      <w:bookmarkEnd w:id="237"/>
      <w:bookmarkEnd w:id="238"/>
    </w:p>
    <w:p w:rsidR="00797F54" w:rsidRPr="00B02EF5" w:rsidRDefault="007C4DF4" w:rsidP="005D2525">
      <w:pPr>
        <w:pStyle w:val="MDInstruction"/>
      </w:pPr>
      <w:r>
        <w:t>[[</w:t>
      </w:r>
      <w:r w:rsidR="00797F54" w:rsidRPr="00B02EF5">
        <w:t xml:space="preserve">If this </w:t>
      </w:r>
      <w:r w:rsidR="00797F54">
        <w:t>solicitation does not require any type of surety</w:t>
      </w:r>
      <w:r w:rsidR="00797F54" w:rsidRPr="00B02EF5">
        <w:t xml:space="preserve"> bond, you may delete the entire section INCLUDING the section heading</w:t>
      </w:r>
      <w:r w:rsidR="00AC29B8">
        <w:t xml:space="preserve">. </w:t>
      </w:r>
      <w:r w:rsidR="006C5582">
        <w:t xml:space="preserve">Include 4.38.4, and 4.38.5, renumbering as appropriate, when there is at least one surety </w:t>
      </w:r>
      <w:r w:rsidR="002751AF">
        <w:t>bond.</w:t>
      </w:r>
      <w:r>
        <w:t>]]</w:t>
      </w:r>
      <w:r w:rsidR="002751AF">
        <w:t xml:space="preserve"> </w:t>
      </w:r>
    </w:p>
    <w:p w:rsidR="00797F54" w:rsidRPr="00B02EF5" w:rsidRDefault="00E633DD" w:rsidP="00FE0256">
      <w:pPr>
        <w:pStyle w:val="Heading3"/>
      </w:pPr>
      <w:r>
        <w:t>Bid</w:t>
      </w:r>
      <w:r w:rsidR="00797F54">
        <w:t xml:space="preserve"> Bond</w:t>
      </w:r>
    </w:p>
    <w:p w:rsidR="00797F54" w:rsidRDefault="00797F54" w:rsidP="00797F54">
      <w:pPr>
        <w:pStyle w:val="MDText0"/>
      </w:pPr>
      <w:r>
        <w:t>E</w:t>
      </w:r>
      <w:r w:rsidRPr="003E6C82">
        <w:t xml:space="preserve">ach </w:t>
      </w:r>
      <w:r w:rsidR="009A4255">
        <w:t>Bidder</w:t>
      </w:r>
      <w:r w:rsidRPr="003E6C82">
        <w:t xml:space="preserve"> must submit with its </w:t>
      </w:r>
      <w:r w:rsidR="00E633DD">
        <w:t>Bid</w:t>
      </w:r>
      <w:r w:rsidRPr="003E6C82">
        <w:t xml:space="preserve"> a </w:t>
      </w:r>
      <w:r w:rsidR="00E633DD">
        <w:t>Bid</w:t>
      </w:r>
      <w:r w:rsidRPr="003E6C82">
        <w:t xml:space="preserve"> </w:t>
      </w:r>
      <w:r>
        <w:t>Bond or other suitable security</w:t>
      </w:r>
      <w:r w:rsidRPr="003D0847">
        <w:t xml:space="preserve">, as summarized in </w:t>
      </w:r>
      <w:r w:rsidRPr="00930DFC">
        <w:rPr>
          <w:b/>
        </w:rPr>
        <w:t>&lt;&lt;</w:t>
      </w:r>
      <w:r w:rsidR="006D78B2" w:rsidRPr="00930DFC">
        <w:rPr>
          <w:b/>
        </w:rPr>
        <w:t>4.38</w:t>
      </w:r>
      <w:r w:rsidRPr="00930DFC">
        <w:rPr>
          <w:b/>
        </w:rPr>
        <w:t>.4&gt;&gt;</w:t>
      </w:r>
      <w:r w:rsidRPr="00930DFC">
        <w:t>, in</w:t>
      </w:r>
      <w:r w:rsidRPr="003E6C82">
        <w:t xml:space="preserve"> the amount of </w:t>
      </w:r>
      <w:r>
        <w:t xml:space="preserve">five percent (5%) of </w:t>
      </w:r>
      <w:r w:rsidRPr="003E6C82">
        <w:t xml:space="preserve">the Total Evaluated Price, guaranteeing the availability of the </w:t>
      </w:r>
      <w:r w:rsidR="002F4B2E">
        <w:t>goods and services</w:t>
      </w:r>
      <w:r w:rsidRPr="003E6C82">
        <w:t xml:space="preserve"> at the </w:t>
      </w:r>
      <w:r w:rsidR="00F86F30" w:rsidRPr="00F86F30">
        <w:t>offer</w:t>
      </w:r>
      <w:r w:rsidRPr="003E6C82">
        <w:t xml:space="preserve">ed price for </w:t>
      </w:r>
      <w:r w:rsidRPr="00B02EF5">
        <w:t>180</w:t>
      </w:r>
      <w:r w:rsidRPr="003E6C82">
        <w:t xml:space="preserve"> days after the due date for receipt of </w:t>
      </w:r>
      <w:r w:rsidR="00E633DD">
        <w:t>Bid</w:t>
      </w:r>
      <w:r w:rsidRPr="003E6C82">
        <w:t>s.</w:t>
      </w:r>
    </w:p>
    <w:p w:rsidR="00377D8B" w:rsidRDefault="00797F54" w:rsidP="00797F54">
      <w:pPr>
        <w:pStyle w:val="MDText0"/>
      </w:pPr>
      <w:r>
        <w:t xml:space="preserve">The bond shall be in the form provided in </w:t>
      </w:r>
      <w:r w:rsidR="006D78B2" w:rsidRPr="0090213C">
        <w:rPr>
          <w:b/>
        </w:rPr>
        <w:t>Appendix</w:t>
      </w:r>
      <w:r w:rsidRPr="0090213C">
        <w:rPr>
          <w:b/>
        </w:rPr>
        <w:t xml:space="preserve"> </w:t>
      </w:r>
      <w:r w:rsidR="0090213C" w:rsidRPr="0090213C">
        <w:rPr>
          <w:b/>
        </w:rPr>
        <w:t>&lt;&lt;BidBondAppendixNumber&gt;&gt;</w:t>
      </w:r>
      <w:r w:rsidR="006D78B2" w:rsidRPr="0090213C">
        <w:rPr>
          <w:b/>
        </w:rPr>
        <w:t>.</w:t>
      </w:r>
    </w:p>
    <w:p w:rsidR="00797F54" w:rsidRDefault="005623A9" w:rsidP="00797F54">
      <w:pPr>
        <w:pStyle w:val="MDText0"/>
      </w:pPr>
      <w:r>
        <w:t xml:space="preserve">The </w:t>
      </w:r>
      <w:r w:rsidR="009A4255">
        <w:t>Bidder</w:t>
      </w:r>
      <w:r w:rsidR="00797F54" w:rsidRPr="00B02EF5">
        <w:t xml:space="preserve"> may request a release of the bond after the date of the award in return for a release signed by the Contractor and accepted by the </w:t>
      </w:r>
      <w:r w:rsidR="00797F54">
        <w:t>&lt;&lt;typeofAgency&gt;&gt;</w:t>
      </w:r>
      <w:r w:rsidR="00797F54" w:rsidRPr="00B02EF5">
        <w:t>.</w:t>
      </w:r>
    </w:p>
    <w:p w:rsidR="00797F54" w:rsidRDefault="00797F54" w:rsidP="00797F54">
      <w:pPr>
        <w:pStyle w:val="MDText0"/>
      </w:pPr>
      <w:r w:rsidRPr="00B02EF5">
        <w:t>The cost of this bond, or other suitable security, is to be included in the total prices proposed and is not to be proposed and will not be recoverable as a separate cost item.</w:t>
      </w:r>
    </w:p>
    <w:p w:rsidR="00797F54" w:rsidRDefault="007C4DF4" w:rsidP="005D2525">
      <w:pPr>
        <w:pStyle w:val="MDInstruction"/>
      </w:pPr>
      <w:r>
        <w:t>[[</w:t>
      </w:r>
      <w:r w:rsidR="00797F54" w:rsidRPr="00B02EF5">
        <w:t xml:space="preserve">The </w:t>
      </w:r>
      <w:r w:rsidR="00047299">
        <w:t xml:space="preserve">bid </w:t>
      </w:r>
      <w:r w:rsidR="00797F54" w:rsidRPr="00B02EF5">
        <w:t xml:space="preserve">bond format in </w:t>
      </w:r>
      <w:r w:rsidR="00047299">
        <w:t>A</w:t>
      </w:r>
      <w:r w:rsidR="00797F54" w:rsidRPr="00B02EF5">
        <w:t xml:space="preserve">ttachment </w:t>
      </w:r>
      <w:r w:rsidR="00047299">
        <w:t xml:space="preserve">__ </w:t>
      </w:r>
      <w:r w:rsidR="00797F54" w:rsidRPr="00B02EF5">
        <w:t xml:space="preserve">is </w:t>
      </w:r>
      <w:r w:rsidR="00A57663">
        <w:t>the preferred form</w:t>
      </w:r>
      <w:r w:rsidR="00A57663" w:rsidRPr="00B02EF5">
        <w:t xml:space="preserve"> </w:t>
      </w:r>
      <w:r w:rsidR="00797F54" w:rsidRPr="00B02EF5">
        <w:t>specified in COMAR</w:t>
      </w:r>
      <w:r w:rsidR="00A57663">
        <w:t xml:space="preserve"> </w:t>
      </w:r>
      <w:r w:rsidR="00A57663" w:rsidRPr="00A57663">
        <w:t>21.06.07.09(D)</w:t>
      </w:r>
      <w:r w:rsidR="00AC29B8">
        <w:t xml:space="preserve">. </w:t>
      </w:r>
      <w:r w:rsidR="00A57663">
        <w:t xml:space="preserve">DO </w:t>
      </w:r>
      <w:r w:rsidR="00797F54" w:rsidRPr="00B02EF5">
        <w:t xml:space="preserve">NOT UTILIZE A BOND FORM OTHER THAN THE ONE IN THIS </w:t>
      </w:r>
      <w:r w:rsidR="008A04A0">
        <w:t>IFB</w:t>
      </w:r>
      <w:r w:rsidR="00A57663">
        <w:t xml:space="preserve"> unless you have obtained prior written authorization from the control agency and your legal counsel</w:t>
      </w:r>
      <w:r w:rsidR="00AC29B8">
        <w:t>.</w:t>
      </w:r>
      <w:r>
        <w:t>]]</w:t>
      </w:r>
      <w:r w:rsidR="002751AF">
        <w:t xml:space="preserve"> </w:t>
      </w:r>
    </w:p>
    <w:p w:rsidR="00377D8B" w:rsidRDefault="00797F54" w:rsidP="00FE0256">
      <w:pPr>
        <w:pStyle w:val="Heading3"/>
      </w:pPr>
      <w:r>
        <w:lastRenderedPageBreak/>
        <w:t>Performance Bond</w:t>
      </w:r>
    </w:p>
    <w:p w:rsidR="00797F54" w:rsidRPr="00B02EF5" w:rsidRDefault="007C4DF4" w:rsidP="005D2525">
      <w:pPr>
        <w:pStyle w:val="MDInstruction"/>
      </w:pPr>
      <w:r>
        <w:t>[[</w:t>
      </w:r>
      <w:r w:rsidR="00797F54" w:rsidRPr="00B02EF5">
        <w:t>Performance bonds should be used for high risk procurements. If this solicitation does not require a Payment Bond, you may delete the entire section INCLUDING the section heading</w:t>
      </w:r>
      <w:r w:rsidR="00AC29B8">
        <w:t xml:space="preserve">. </w:t>
      </w:r>
      <w:r w:rsidR="00797F54" w:rsidRPr="00B02EF5">
        <w:t>If this solicitation does require software escrow, see DoIT for attachments appropriate to this section. Note: a Performance Bond must be submitted not later than the date of contract execution</w:t>
      </w:r>
      <w:r>
        <w:t>.]]</w:t>
      </w:r>
    </w:p>
    <w:p w:rsidR="00797F54" w:rsidRDefault="00797F54" w:rsidP="00F5051E">
      <w:pPr>
        <w:pStyle w:val="MDABC"/>
        <w:numPr>
          <w:ilvl w:val="0"/>
          <w:numId w:val="65"/>
        </w:numPr>
      </w:pPr>
      <w:r>
        <w:t>T</w:t>
      </w:r>
      <w:r w:rsidRPr="003E6C82">
        <w:t xml:space="preserve">he successful </w:t>
      </w:r>
      <w:r w:rsidR="009A4255">
        <w:t>Bidder</w:t>
      </w:r>
      <w:r w:rsidRPr="003E6C82">
        <w:t xml:space="preserve"> shall deliver </w:t>
      </w:r>
      <w:r>
        <w:t>a</w:t>
      </w:r>
      <w:r w:rsidRPr="003E6C82">
        <w:t xml:space="preserve"> Performance Bond, or other suitable security, to the State after notification of recommended award.</w:t>
      </w:r>
    </w:p>
    <w:p w:rsidR="00377D8B" w:rsidRDefault="00797F54" w:rsidP="00503D33">
      <w:pPr>
        <w:pStyle w:val="MDABC"/>
      </w:pPr>
      <w:r>
        <w:t xml:space="preserve">The successful </w:t>
      </w:r>
      <w:r w:rsidR="009A4255">
        <w:t>Bidder</w:t>
      </w:r>
      <w:r>
        <w:t xml:space="preserve"> must submit a Performance Bond, or other suitable security in the amount of &lt;&lt;$1,000,000.00&gt;&gt;, guaranteeing that the Contractor shall well and truly perform the Contract.</w:t>
      </w:r>
    </w:p>
    <w:p w:rsidR="00797F54" w:rsidRPr="0090213C" w:rsidRDefault="00797F54" w:rsidP="00503D33">
      <w:pPr>
        <w:pStyle w:val="MDABC"/>
      </w:pPr>
      <w:r>
        <w:t xml:space="preserve">The Performance Bond shall be in the form provided in </w:t>
      </w:r>
      <w:r w:rsidR="006D78B2" w:rsidRPr="0090213C">
        <w:rPr>
          <w:b/>
        </w:rPr>
        <w:t xml:space="preserve">Appendix </w:t>
      </w:r>
      <w:r w:rsidR="0090213C" w:rsidRPr="0090213C">
        <w:rPr>
          <w:b/>
        </w:rPr>
        <w:t>&lt;&lt;performanceBondAppendixNumber&gt;&gt;</w:t>
      </w:r>
      <w:r w:rsidR="0090213C">
        <w:t xml:space="preserve"> </w:t>
      </w:r>
      <w:r>
        <w:t>and underwritten by a surety company authorized to do</w:t>
      </w:r>
      <w:r w:rsidRPr="00634B9B">
        <w:t xml:space="preserve"> business </w:t>
      </w:r>
      <w:r>
        <w:t xml:space="preserve">in the State and shall be subject to approval by the </w:t>
      </w:r>
      <w:r w:rsidRPr="003D0847">
        <w:t xml:space="preserve">State, or other acceptable security for bond as described in COMAR 21.06.07, as summarized in </w:t>
      </w:r>
      <w:r w:rsidR="00930DFC" w:rsidRPr="00930DFC">
        <w:rPr>
          <w:b/>
        </w:rPr>
        <w:t>&lt;&lt;4.38.4&gt;&gt;</w:t>
      </w:r>
      <w:r w:rsidR="006D78B2" w:rsidRPr="00930DFC">
        <w:t>.</w:t>
      </w:r>
    </w:p>
    <w:p w:rsidR="00797F54" w:rsidRDefault="00797F54" w:rsidP="00503D33">
      <w:pPr>
        <w:pStyle w:val="MDABC"/>
      </w:pPr>
      <w:r>
        <w:t xml:space="preserve">The Performance Bond shall be maintained throughout the term of </w:t>
      </w:r>
      <w:r w:rsidR="00C90071">
        <w:t>the Contract</w:t>
      </w:r>
      <w:r>
        <w:t>, and renewal option period</w:t>
      </w:r>
      <w:r w:rsidR="00241CE9">
        <w:t>(s)</w:t>
      </w:r>
      <w:r>
        <w:t>, if exercised</w:t>
      </w:r>
      <w:r w:rsidR="00AC29B8">
        <w:t xml:space="preserve">. </w:t>
      </w:r>
      <w:r>
        <w:t xml:space="preserve">Evidence of renewal of the Performance Bond and payment of the required premium shall be provided to the State. </w:t>
      </w:r>
    </w:p>
    <w:p w:rsidR="00797F54" w:rsidRDefault="00797F54" w:rsidP="00503D33">
      <w:pPr>
        <w:pStyle w:val="MDABC"/>
      </w:pPr>
      <w:r>
        <w:t>The Performance Bond may be renewable annually</w:t>
      </w:r>
      <w:r w:rsidR="00AC29B8">
        <w:t xml:space="preserve">. </w:t>
      </w:r>
      <w:r>
        <w:t>The Contractor shall provide to the State, 30 days before the annual expiration of the bond, confirmation from the surety that the bond will be renewed for the following year</w:t>
      </w:r>
      <w:r w:rsidR="00AC29B8">
        <w:t xml:space="preserve">. </w:t>
      </w:r>
      <w:r>
        <w:t>Failure to timely provide this notice shall constitute an event of default under the Contract</w:t>
      </w:r>
      <w:r w:rsidR="00AC29B8">
        <w:t xml:space="preserve">. </w:t>
      </w:r>
      <w:r>
        <w:t>Such a default may be remedied if the Contractor obtains a replacement bond that conforms to the requirements of the Contract and provides that replacement bond to the State prior to the expiration of the existing Performance Bond.</w:t>
      </w:r>
    </w:p>
    <w:p w:rsidR="00377D8B" w:rsidRDefault="00797F54" w:rsidP="00503D33">
      <w:pPr>
        <w:pStyle w:val="MDABC"/>
      </w:pPr>
      <w:r>
        <w:t>The cost of this bond, or other suitable security, is to be included in the total prices proposed and is not to be proposed and will not be recoverable as a separate cost item.</w:t>
      </w:r>
    </w:p>
    <w:p w:rsidR="00797F54" w:rsidRDefault="00797F54" w:rsidP="00503D33">
      <w:pPr>
        <w:pStyle w:val="MDABC"/>
      </w:pPr>
      <w:r>
        <w:t>After the first year of the Contract, the Contractor may request a reduction in the amount of the Performance Bond</w:t>
      </w:r>
      <w:r w:rsidR="00AC29B8">
        <w:t xml:space="preserve">. </w:t>
      </w:r>
      <w:r>
        <w:t>The amount and the duration of the reduction, if any, will be at the &lt;&lt;typeofAgency&gt;&gt;’s sole discretion</w:t>
      </w:r>
      <w:r w:rsidR="00AC29B8">
        <w:t xml:space="preserve">. </w:t>
      </w:r>
      <w:r>
        <w:t>If any reduction is granted, the &lt;&lt;typeofAgency&gt;&gt;’s shall have the right to increase the amount of the Performance Bond to any amount, up to the original amount, at any time and at the &lt;&lt;typeofAgency&gt;&gt;’s sole discretion.</w:t>
      </w:r>
      <w:r w:rsidR="003F768B">
        <w:t xml:space="preserve"> </w:t>
      </w:r>
    </w:p>
    <w:p w:rsidR="00047299" w:rsidRDefault="00047299" w:rsidP="00047299">
      <w:pPr>
        <w:pStyle w:val="MDInstruction"/>
      </w:pPr>
      <w:r>
        <w:t xml:space="preserve">Any performance or payment bonds shall be in the form specified in COMAR 21.07.02 in accordance with COMAR </w:t>
      </w:r>
      <w:r w:rsidRPr="00047299">
        <w:t>21.06.07.10(C)</w:t>
      </w:r>
      <w:r>
        <w:t>.</w:t>
      </w:r>
    </w:p>
    <w:p w:rsidR="00797F54" w:rsidRDefault="00797F54" w:rsidP="00FE0256">
      <w:pPr>
        <w:pStyle w:val="Heading3"/>
      </w:pPr>
      <w:r>
        <w:t>Payment Bond</w:t>
      </w:r>
    </w:p>
    <w:p w:rsidR="00797F54" w:rsidRDefault="007C4DF4" w:rsidP="005D2525">
      <w:pPr>
        <w:pStyle w:val="MDInstruction"/>
      </w:pPr>
      <w:r>
        <w:t>[[</w:t>
      </w:r>
      <w:r w:rsidR="00797F54" w:rsidRPr="003D0847">
        <w:t>If this solicitation does not require a Payment Bond, you may delete the entire section INCLUDING the section heading</w:t>
      </w:r>
      <w:r w:rsidR="00AC29B8">
        <w:t>.</w:t>
      </w:r>
      <w:r>
        <w:t>]]</w:t>
      </w:r>
      <w:r w:rsidR="00AC29B8">
        <w:t xml:space="preserve"> </w:t>
      </w:r>
    </w:p>
    <w:p w:rsidR="00047299" w:rsidRDefault="00047299" w:rsidP="005D2525">
      <w:pPr>
        <w:pStyle w:val="MDInstruction"/>
      </w:pPr>
      <w:r>
        <w:t xml:space="preserve">Any performance or payment bonds shall be in the form specified in COMAR 21.07.02 in accordance with COMAR </w:t>
      </w:r>
      <w:r w:rsidRPr="00047299">
        <w:t>21.06.07.10(C)</w:t>
      </w:r>
      <w:r>
        <w:t>.</w:t>
      </w:r>
    </w:p>
    <w:p w:rsidR="00377D8B" w:rsidRDefault="00797F54" w:rsidP="00FE0256">
      <w:pPr>
        <w:pStyle w:val="Heading3"/>
      </w:pPr>
      <w:r>
        <w:t>Acceptable security</w:t>
      </w:r>
    </w:p>
    <w:p w:rsidR="00377D8B" w:rsidRDefault="00797F54" w:rsidP="00797F54">
      <w:pPr>
        <w:pStyle w:val="MDText0"/>
      </w:pPr>
      <w:r>
        <w:t>Acceptable security shall be as described below, identified within and excerpted from COMAR 21.06.07</w:t>
      </w:r>
      <w:r w:rsidR="00047299">
        <w:t>.01</w:t>
      </w:r>
      <w:r>
        <w:t>:</w:t>
      </w:r>
    </w:p>
    <w:p w:rsidR="00377D8B" w:rsidRDefault="00797F54" w:rsidP="00F5051E">
      <w:pPr>
        <w:pStyle w:val="MDABC"/>
        <w:numPr>
          <w:ilvl w:val="0"/>
          <w:numId w:val="66"/>
        </w:numPr>
      </w:pPr>
      <w:r>
        <w:t xml:space="preserve">Acceptable security for </w:t>
      </w:r>
      <w:r w:rsidR="00047299">
        <w:t>b</w:t>
      </w:r>
      <w:r w:rsidR="00E633DD">
        <w:t>id</w:t>
      </w:r>
      <w:r>
        <w:t>, performance, and payment bonds is limited to:</w:t>
      </w:r>
    </w:p>
    <w:p w:rsidR="00377D8B" w:rsidRDefault="00797F54" w:rsidP="00F5051E">
      <w:pPr>
        <w:pStyle w:val="MDABC"/>
        <w:numPr>
          <w:ilvl w:val="1"/>
          <w:numId w:val="81"/>
        </w:numPr>
      </w:pPr>
      <w:r>
        <w:t xml:space="preserve">A bond in a form satisfactory to the State underwritten by a surety company authorized to do </w:t>
      </w:r>
      <w:r w:rsidRPr="00634B9B">
        <w:t xml:space="preserve">business </w:t>
      </w:r>
      <w:r>
        <w:t>in this State;</w:t>
      </w:r>
    </w:p>
    <w:p w:rsidR="00377D8B" w:rsidRDefault="00797F54" w:rsidP="00F5051E">
      <w:pPr>
        <w:pStyle w:val="MDABC"/>
        <w:numPr>
          <w:ilvl w:val="1"/>
          <w:numId w:val="81"/>
        </w:numPr>
      </w:pPr>
      <w:r>
        <w:lastRenderedPageBreak/>
        <w:t>A bank certified check, bank cashier's check, bank treasurer's check, cash, or trust account;</w:t>
      </w:r>
    </w:p>
    <w:p w:rsidR="00377D8B" w:rsidRDefault="00797F54" w:rsidP="00F5051E">
      <w:pPr>
        <w:pStyle w:val="MDABC"/>
        <w:numPr>
          <w:ilvl w:val="1"/>
          <w:numId w:val="81"/>
        </w:numPr>
      </w:pPr>
      <w:r>
        <w:t>Pledge of securities backed by the full faith and credit of the United States government or bonds issued by the State;</w:t>
      </w:r>
    </w:p>
    <w:p w:rsidR="00377D8B" w:rsidRDefault="00797F54" w:rsidP="00F5051E">
      <w:pPr>
        <w:pStyle w:val="MDABC"/>
        <w:numPr>
          <w:ilvl w:val="1"/>
          <w:numId w:val="81"/>
        </w:numPr>
      </w:pPr>
      <w:r>
        <w:t>An irrevocable letter of credit in a form satisfactory to the Attorney General and issued by a financial institution approved by the State Treasurer.</w:t>
      </w:r>
      <w:r w:rsidR="003F768B">
        <w:t xml:space="preserve"> </w:t>
      </w:r>
    </w:p>
    <w:p w:rsidR="00797F54" w:rsidRDefault="00797F54" w:rsidP="00FE0256">
      <w:pPr>
        <w:pStyle w:val="Heading3"/>
      </w:pPr>
      <w:r>
        <w:t>Surety Bond Assistance Program</w:t>
      </w:r>
    </w:p>
    <w:p w:rsidR="00377D8B" w:rsidRDefault="00797F54" w:rsidP="00797F54">
      <w:pPr>
        <w:pStyle w:val="MDText0"/>
      </w:pPr>
      <w:r>
        <w:t>Assistance in obtaining bid, performance and payment bonds may be available to qualifying small businesses through the Maryland Small Business Development Financing Authority (MSBDFA). MSBDFA can directly issue bid, performance or payment bonds up to $750,000. MSBDFA may also guarantee up to 90% of a surety's losses as a result of a Contractor’s breach of Contract; MSBDFA exposure on any bond guaranteed may not, however, exceed $900,000. Bonds issued directly by the program will remain in effect for the duration of the Contract, and those surety bonds that are guaranteed by the program will remain in effect for the duration of the surety’s exposure under the Contract. To be eligible for bonding assistance, a business must first be denied bonding by at least one surety on both the standard and specialty markets within 90 days of submitting a bonding application to MSBDFA. The applicant must employ fewer than 500 full-time employees or have gross sales of less than $50 million annually, have its principal place of business in Maryland or be a Maryland resident, must not subcontract more than 75 percent of the work, and the business or its principals must have a reputation of good moral character and financial responsibility. Finally, it must be demonstrated that the bonding or guarantee will have a measurable economic impact, through job creation and expansion of the state’s tax base. Applicants are required to work through their respective bonding agents in applying for assistance under the program. Questions regarding the bonding assistance program should be referred to:</w:t>
      </w:r>
    </w:p>
    <w:p w:rsidR="003E1AE4" w:rsidRDefault="00797F54" w:rsidP="003E1AE4">
      <w:pPr>
        <w:pStyle w:val="MDText0"/>
        <w:spacing w:before="0" w:after="0"/>
        <w:jc w:val="center"/>
        <w:rPr>
          <w:highlight w:val="yellow"/>
        </w:rPr>
      </w:pPr>
      <w:r w:rsidRPr="004304ED">
        <w:t xml:space="preserve">Maryland Department of </w:t>
      </w:r>
      <w:r w:rsidR="003E1AE4">
        <w:t>Commerce</w:t>
      </w:r>
    </w:p>
    <w:p w:rsidR="00377D8B" w:rsidRDefault="00797F54" w:rsidP="003E1AE4">
      <w:pPr>
        <w:pStyle w:val="MDText0"/>
        <w:spacing w:before="0" w:after="0"/>
        <w:jc w:val="center"/>
      </w:pPr>
      <w:r w:rsidRPr="004304ED">
        <w:t>Maryland Small Business Development Financing Authority</w:t>
      </w:r>
    </w:p>
    <w:p w:rsidR="00377D8B" w:rsidRDefault="00797F54" w:rsidP="003E1AE4">
      <w:pPr>
        <w:pStyle w:val="MDText0"/>
        <w:spacing w:before="0" w:after="0"/>
        <w:jc w:val="center"/>
        <w:rPr>
          <w:highlight w:val="yellow"/>
        </w:rPr>
      </w:pPr>
      <w:r w:rsidRPr="004304ED">
        <w:t>MMG Ventures</w:t>
      </w:r>
    </w:p>
    <w:p w:rsidR="00377D8B" w:rsidRDefault="00797F54" w:rsidP="003E1AE4">
      <w:pPr>
        <w:pStyle w:val="MDText0"/>
        <w:spacing w:before="0" w:after="0"/>
        <w:jc w:val="center"/>
        <w:rPr>
          <w:highlight w:val="yellow"/>
        </w:rPr>
      </w:pPr>
      <w:r w:rsidRPr="004304ED">
        <w:t>826 E. Baltimore Street</w:t>
      </w:r>
    </w:p>
    <w:p w:rsidR="00377D8B" w:rsidRDefault="00797F54" w:rsidP="003E1AE4">
      <w:pPr>
        <w:pStyle w:val="MDText0"/>
        <w:spacing w:before="0" w:after="0"/>
        <w:jc w:val="center"/>
        <w:rPr>
          <w:highlight w:val="yellow"/>
        </w:rPr>
      </w:pPr>
      <w:r w:rsidRPr="004304ED">
        <w:t>Baltimore, Maryland 21202</w:t>
      </w:r>
    </w:p>
    <w:p w:rsidR="00377D8B" w:rsidRDefault="00797F54" w:rsidP="003E1AE4">
      <w:pPr>
        <w:pStyle w:val="MDText0"/>
        <w:spacing w:before="0" w:after="0"/>
        <w:jc w:val="center"/>
        <w:rPr>
          <w:highlight w:val="yellow"/>
        </w:rPr>
      </w:pPr>
      <w:r w:rsidRPr="004304ED">
        <w:t>Phone: (410) 333-4270</w:t>
      </w:r>
    </w:p>
    <w:p w:rsidR="00CA38ED" w:rsidRDefault="00797F54" w:rsidP="003E1AE4">
      <w:pPr>
        <w:pStyle w:val="MDText0"/>
        <w:spacing w:before="0" w:after="0"/>
        <w:jc w:val="center"/>
      </w:pPr>
      <w:r w:rsidRPr="004304ED">
        <w:t>Fax: (410) 333-2552</w:t>
      </w:r>
    </w:p>
    <w:p w:rsidR="00E633DD" w:rsidRDefault="00E633DD" w:rsidP="003E1AE4">
      <w:pPr>
        <w:pStyle w:val="MDText0"/>
        <w:spacing w:before="0" w:after="0"/>
        <w:jc w:val="center"/>
      </w:pPr>
    </w:p>
    <w:p w:rsidR="00A6651D" w:rsidRPr="006D78B2" w:rsidRDefault="00A6651D" w:rsidP="00A6651D">
      <w:pPr>
        <w:pStyle w:val="Heading2"/>
      </w:pPr>
      <w:bookmarkStart w:id="239" w:name="_Toc57820570"/>
      <w:r>
        <w:t>Maryland Healthy Working Families Act Requirements</w:t>
      </w:r>
      <w:bookmarkEnd w:id="239"/>
    </w:p>
    <w:p w:rsidR="00A6651D" w:rsidRDefault="00A6651D" w:rsidP="00A6651D">
      <w:pPr>
        <w:pStyle w:val="MDText0"/>
        <w:spacing w:before="0" w:after="0"/>
      </w:pPr>
    </w:p>
    <w:p w:rsidR="00A6651D" w:rsidRDefault="00A6651D" w:rsidP="00A6651D">
      <w:pPr>
        <w:pStyle w:val="MDText0"/>
        <w:spacing w:before="0" w:after="0"/>
      </w:pPr>
      <w:r w:rsidRPr="00B80537">
        <w:t>On February 11, 2018, the Maryland Healthy Working Families Act went into effect.</w:t>
      </w:r>
      <w:r>
        <w:t xml:space="preserve">  All offerors should be aware of how this Act could affect your potential contract award with the State of Maryland.  See the Department of Labor, Licensing and Regulations web site for </w:t>
      </w:r>
      <w:r w:rsidRPr="00B80537">
        <w:t>Maryland Healthy Working Families Act</w:t>
      </w:r>
      <w:r>
        <w:t xml:space="preserve"> </w:t>
      </w:r>
      <w:r w:rsidRPr="00B80537">
        <w:t xml:space="preserve">Information:  </w:t>
      </w:r>
      <w:hyperlink r:id="rId29" w:history="1">
        <w:r w:rsidRPr="002F22B7">
          <w:rPr>
            <w:rStyle w:val="Hyperlink"/>
          </w:rPr>
          <w:t>http://dllr.maryland.gov/paidleave/</w:t>
        </w:r>
      </w:hyperlink>
      <w:r>
        <w:t>.</w:t>
      </w:r>
    </w:p>
    <w:p w:rsidR="00A6651D" w:rsidRDefault="00A6651D" w:rsidP="00A6651D">
      <w:pPr>
        <w:pStyle w:val="MDText0"/>
        <w:spacing w:before="0" w:after="0"/>
      </w:pPr>
    </w:p>
    <w:p w:rsidR="00A6651D" w:rsidRDefault="00A6651D" w:rsidP="00A6651D">
      <w:pPr>
        <w:pStyle w:val="MDText0"/>
        <w:spacing w:before="0" w:after="0"/>
      </w:pPr>
    </w:p>
    <w:p w:rsidR="00797F54" w:rsidRPr="00634B9B" w:rsidRDefault="00797F54" w:rsidP="00797F54">
      <w:pPr>
        <w:pStyle w:val="MDIntentionalBlank"/>
      </w:pPr>
      <w:r w:rsidRPr="00634B9B">
        <w:t>THE REMAINDER OF THIS PAGE IS INTENTIONALLY LEFT BLANK.</w:t>
      </w:r>
    </w:p>
    <w:p w:rsidR="00377D8B" w:rsidRDefault="00E633DD" w:rsidP="0084333C">
      <w:pPr>
        <w:pStyle w:val="Heading1"/>
      </w:pPr>
      <w:bookmarkStart w:id="240" w:name="_Toc488067011"/>
      <w:bookmarkStart w:id="241" w:name="_Toc57820571"/>
      <w:r>
        <w:lastRenderedPageBreak/>
        <w:t>Bid</w:t>
      </w:r>
      <w:r w:rsidR="003B3CE8">
        <w:t xml:space="preserve"> Format</w:t>
      </w:r>
      <w:bookmarkEnd w:id="240"/>
      <w:bookmarkEnd w:id="241"/>
    </w:p>
    <w:p w:rsidR="00465F29" w:rsidRDefault="00E633DD" w:rsidP="0084333C">
      <w:pPr>
        <w:pStyle w:val="Heading2"/>
      </w:pPr>
      <w:bookmarkStart w:id="242" w:name="_Toc77583125"/>
      <w:bookmarkStart w:id="243" w:name="_Toc83537715"/>
      <w:bookmarkStart w:id="244" w:name="_Toc83538622"/>
      <w:bookmarkStart w:id="245" w:name="_Toc239151326"/>
      <w:bookmarkStart w:id="246" w:name="_Toc472702500"/>
      <w:bookmarkStart w:id="247" w:name="_Toc473296203"/>
      <w:bookmarkStart w:id="248" w:name="_Toc473302756"/>
      <w:bookmarkStart w:id="249" w:name="_Toc473536855"/>
      <w:bookmarkStart w:id="250" w:name="_Toc488067012"/>
      <w:bookmarkStart w:id="251" w:name="_Toc57820572"/>
      <w:r>
        <w:t>One</w:t>
      </w:r>
      <w:r w:rsidR="00465F29">
        <w:t xml:space="preserve"> Part Submission</w:t>
      </w:r>
      <w:bookmarkEnd w:id="242"/>
      <w:bookmarkEnd w:id="243"/>
      <w:bookmarkEnd w:id="244"/>
      <w:bookmarkEnd w:id="245"/>
      <w:bookmarkEnd w:id="246"/>
      <w:bookmarkEnd w:id="247"/>
      <w:bookmarkEnd w:id="248"/>
      <w:bookmarkEnd w:id="249"/>
      <w:bookmarkEnd w:id="250"/>
      <w:bookmarkEnd w:id="251"/>
    </w:p>
    <w:p w:rsidR="00465F29" w:rsidRDefault="006E2248" w:rsidP="00E633DD">
      <w:pPr>
        <w:pStyle w:val="MDB1"/>
        <w:numPr>
          <w:ilvl w:val="0"/>
          <w:numId w:val="0"/>
        </w:numPr>
      </w:pPr>
      <w:r>
        <w:t xml:space="preserve">Each </w:t>
      </w:r>
      <w:r w:rsidR="00E633DD" w:rsidRPr="00E633DD">
        <w:t xml:space="preserve">Bidder shall submit </w:t>
      </w:r>
      <w:r>
        <w:t>its</w:t>
      </w:r>
      <w:r w:rsidRPr="00E633DD">
        <w:t xml:space="preserve"> </w:t>
      </w:r>
      <w:r w:rsidR="00E633DD" w:rsidRPr="00E633DD">
        <w:t xml:space="preserve">Bid </w:t>
      </w:r>
      <w:r w:rsidR="004F0A1F">
        <w:t>with</w:t>
      </w:r>
      <w:r w:rsidR="004F0A1F" w:rsidRPr="00E633DD">
        <w:t xml:space="preserve"> </w:t>
      </w:r>
      <w:r w:rsidR="00E633DD" w:rsidRPr="00E633DD">
        <w:t>all Required Bid Submissions (see IFB Section 5.4) in a single sealed package.</w:t>
      </w:r>
    </w:p>
    <w:p w:rsidR="00B0222C" w:rsidRDefault="00E633DD" w:rsidP="0084333C">
      <w:pPr>
        <w:pStyle w:val="Heading2"/>
      </w:pPr>
      <w:bookmarkStart w:id="252" w:name="_Toc57820573"/>
      <w:r>
        <w:t>Labeling</w:t>
      </w:r>
      <w:bookmarkEnd w:id="252"/>
    </w:p>
    <w:p w:rsidR="00D168C8" w:rsidRDefault="00E633DD" w:rsidP="00D168C8">
      <w:pPr>
        <w:pStyle w:val="MDText1"/>
        <w:numPr>
          <w:ilvl w:val="0"/>
          <w:numId w:val="0"/>
        </w:numPr>
        <w:tabs>
          <w:tab w:val="clear" w:pos="900"/>
          <w:tab w:val="left" w:pos="0"/>
        </w:tabs>
      </w:pPr>
      <w:r w:rsidRPr="00E633DD">
        <w:t>Each Bidder is required to label the sealed Bid</w:t>
      </w:r>
      <w:r w:rsidR="006E2248">
        <w:t xml:space="preserve"> with </w:t>
      </w:r>
      <w:r w:rsidRPr="00E633DD">
        <w:t>the IFB title and number, name and address of the Bidder, and closing date and time for receipt of the Bids.</w:t>
      </w:r>
    </w:p>
    <w:p w:rsidR="00D168C8" w:rsidRDefault="00D168C8" w:rsidP="00D168C8">
      <w:pPr>
        <w:pStyle w:val="Heading2"/>
      </w:pPr>
      <w:bookmarkStart w:id="253" w:name="_Toc57820574"/>
      <w:bookmarkStart w:id="254" w:name="_Toc488067014"/>
      <w:r>
        <w:t xml:space="preserve">Bid </w:t>
      </w:r>
      <w:r w:rsidR="00AF7D30">
        <w:t xml:space="preserve">Price </w:t>
      </w:r>
      <w:r>
        <w:t>Form</w:t>
      </w:r>
      <w:bookmarkEnd w:id="253"/>
    </w:p>
    <w:p w:rsidR="00D168C8" w:rsidRDefault="00D168C8" w:rsidP="00D168C8">
      <w:pPr>
        <w:pStyle w:val="MDText0"/>
        <w:jc w:val="both"/>
      </w:pPr>
      <w:r w:rsidRPr="00634B9B">
        <w:t xml:space="preserve">The </w:t>
      </w:r>
      <w:r>
        <w:t>Bid</w:t>
      </w:r>
      <w:r w:rsidRPr="00634B9B">
        <w:t xml:space="preserve"> shall contain all price information in the format specified </w:t>
      </w:r>
      <w:r w:rsidR="006E2248">
        <w:t xml:space="preserve">on the </w:t>
      </w:r>
      <w:r w:rsidR="00C56390">
        <w:t>Bid Form</w:t>
      </w:r>
      <w:r>
        <w:t xml:space="preserve">.  </w:t>
      </w:r>
      <w:r w:rsidRPr="0085759F">
        <w:t xml:space="preserve">The </w:t>
      </w:r>
      <w:r>
        <w:t>Bidder</w:t>
      </w:r>
      <w:r w:rsidRPr="0085759F">
        <w:t xml:space="preserve"> shall complete the </w:t>
      </w:r>
      <w:r>
        <w:t>Bid</w:t>
      </w:r>
      <w:r w:rsidRPr="0085759F">
        <w:t xml:space="preserve"> Form only as provided in the </w:t>
      </w:r>
      <w:r>
        <w:t>Bid Pricing</w:t>
      </w:r>
      <w:r w:rsidRPr="00FD5A0E">
        <w:t xml:space="preserve"> Instructions and the </w:t>
      </w:r>
      <w:r>
        <w:t>Bid Form</w:t>
      </w:r>
      <w:r w:rsidRPr="00FD5A0E">
        <w:t>.</w:t>
      </w:r>
      <w:r>
        <w:t xml:space="preserve">  Do not </w:t>
      </w:r>
      <w:r w:rsidRPr="001E2ECF">
        <w:t xml:space="preserve">amend, alter, or leave blank any items on the </w:t>
      </w:r>
      <w:r>
        <w:t>Bid</w:t>
      </w:r>
      <w:r w:rsidRPr="001E2ECF">
        <w:t xml:space="preserve"> Form or include additional clarifying or contingent language on or attached to the </w:t>
      </w:r>
      <w:r>
        <w:t>Bid</w:t>
      </w:r>
      <w:r w:rsidRPr="001E2ECF">
        <w:t xml:space="preserve"> Form.  Failure to adhere to any of these instructions may result in the </w:t>
      </w:r>
      <w:r>
        <w:t>Bid</w:t>
      </w:r>
      <w:r w:rsidRPr="001E2ECF">
        <w:t xml:space="preserve"> being determined to be </w:t>
      </w:r>
      <w:r>
        <w:t>non-responsive</w:t>
      </w:r>
      <w:r w:rsidRPr="001E2ECF">
        <w:t xml:space="preserve"> and rejected by the &lt;&lt;typeofAgency&gt;&gt;.</w:t>
      </w:r>
    </w:p>
    <w:p w:rsidR="001112C7" w:rsidRPr="00E326BE" w:rsidRDefault="006B730A" w:rsidP="0084333C">
      <w:pPr>
        <w:pStyle w:val="Heading2"/>
      </w:pPr>
      <w:bookmarkStart w:id="255" w:name="_Toc57820575"/>
      <w:bookmarkEnd w:id="254"/>
      <w:r>
        <w:t>Required</w:t>
      </w:r>
      <w:r w:rsidR="000A333C">
        <w:t xml:space="preserve"> </w:t>
      </w:r>
      <w:r>
        <w:t>Bid Submission</w:t>
      </w:r>
      <w:bookmarkEnd w:id="255"/>
    </w:p>
    <w:p w:rsidR="006B730A" w:rsidRPr="006B730A" w:rsidRDefault="00AF7D30" w:rsidP="00F33B4B">
      <w:pPr>
        <w:pStyle w:val="MDText1"/>
        <w:numPr>
          <w:ilvl w:val="0"/>
          <w:numId w:val="0"/>
        </w:numPr>
        <w:ind w:left="720" w:hanging="540"/>
      </w:pPr>
      <w:r>
        <w:rPr>
          <w:szCs w:val="22"/>
        </w:rPr>
        <w:t xml:space="preserve">A </w:t>
      </w:r>
      <w:r w:rsidR="006B730A" w:rsidRPr="006B730A">
        <w:rPr>
          <w:szCs w:val="22"/>
        </w:rPr>
        <w:t xml:space="preserve">Bidder shall include the following with </w:t>
      </w:r>
      <w:r>
        <w:rPr>
          <w:szCs w:val="22"/>
        </w:rPr>
        <w:t xml:space="preserve">its </w:t>
      </w:r>
      <w:r w:rsidR="006B730A" w:rsidRPr="006B730A">
        <w:rPr>
          <w:szCs w:val="22"/>
        </w:rPr>
        <w:t>Bid:</w:t>
      </w:r>
    </w:p>
    <w:p w:rsidR="00122C50" w:rsidRDefault="009A4255" w:rsidP="00F5051E">
      <w:pPr>
        <w:pStyle w:val="MDABC"/>
        <w:numPr>
          <w:ilvl w:val="0"/>
          <w:numId w:val="72"/>
        </w:numPr>
        <w:ind w:left="1080" w:hanging="450"/>
      </w:pPr>
      <w:r w:rsidRPr="004A7531">
        <w:rPr>
          <w:b/>
        </w:rPr>
        <w:t>Bidder</w:t>
      </w:r>
      <w:r w:rsidR="001112C7" w:rsidRPr="004A7531">
        <w:rPr>
          <w:b/>
        </w:rPr>
        <w:t xml:space="preserve"> Information Sheet</w:t>
      </w:r>
      <w:r w:rsidR="00597B3C">
        <w:t xml:space="preserve"> </w:t>
      </w:r>
      <w:r w:rsidR="002A1BE9" w:rsidRPr="004A7531">
        <w:t xml:space="preserve">(see </w:t>
      </w:r>
      <w:r w:rsidR="002A1BE9" w:rsidRPr="004A7531">
        <w:rPr>
          <w:b/>
        </w:rPr>
        <w:t>Appendix 2</w:t>
      </w:r>
      <w:r w:rsidR="002A1BE9" w:rsidRPr="004A7531">
        <w:t xml:space="preserve">) </w:t>
      </w:r>
    </w:p>
    <w:p w:rsidR="00AF7D30" w:rsidRPr="004A7531" w:rsidRDefault="00AF7D30" w:rsidP="00F5051E">
      <w:pPr>
        <w:pStyle w:val="MDABC"/>
        <w:numPr>
          <w:ilvl w:val="0"/>
          <w:numId w:val="72"/>
        </w:numPr>
        <w:ind w:left="1080" w:hanging="450"/>
      </w:pPr>
      <w:r w:rsidRPr="00207A03">
        <w:rPr>
          <w:b/>
        </w:rPr>
        <w:t>Acknowledgement</w:t>
      </w:r>
      <w:r w:rsidRPr="004A7531">
        <w:t xml:space="preserve"> of all addenda to this IFB.</w:t>
      </w:r>
    </w:p>
    <w:p w:rsidR="00EC5FE3" w:rsidRDefault="001112C7" w:rsidP="00F5051E">
      <w:pPr>
        <w:pStyle w:val="MDABC"/>
        <w:numPr>
          <w:ilvl w:val="0"/>
          <w:numId w:val="72"/>
        </w:numPr>
        <w:ind w:left="1080" w:hanging="450"/>
      </w:pPr>
      <w:r w:rsidRPr="00EC5FE3">
        <w:rPr>
          <w:b/>
        </w:rPr>
        <w:t>Minimum Qualifications Documentation</w:t>
      </w:r>
      <w:r w:rsidR="00EC5FE3" w:rsidRPr="00EC5FE3">
        <w:rPr>
          <w:b/>
        </w:rPr>
        <w:t>.</w:t>
      </w:r>
      <w:r w:rsidR="00EC5FE3">
        <w:t xml:space="preserve">  </w:t>
      </w:r>
      <w:r w:rsidRPr="00634B9B">
        <w:t xml:space="preserve">The </w:t>
      </w:r>
      <w:r w:rsidR="009A4255">
        <w:t>Bidder</w:t>
      </w:r>
      <w:r w:rsidRPr="00634B9B">
        <w:t xml:space="preserve"> shall submit any Minimum Qualifications documentation that may be required, as set forth in </w:t>
      </w:r>
      <w:r w:rsidR="008A04A0">
        <w:t>IFB</w:t>
      </w:r>
      <w:r w:rsidRPr="00634B9B">
        <w:t xml:space="preserve"> </w:t>
      </w:r>
      <w:r w:rsidRPr="00EC5FE3">
        <w:rPr>
          <w:b/>
        </w:rPr>
        <w:t>Section 1</w:t>
      </w:r>
      <w:r w:rsidR="00220992" w:rsidRPr="00451377">
        <w:t>.</w:t>
      </w:r>
      <w:r w:rsidR="00733B08">
        <w:t xml:space="preserve"> </w:t>
      </w:r>
      <w:r w:rsidR="00733B08" w:rsidRPr="00733B08">
        <w:t xml:space="preserve">If references are required in </w:t>
      </w:r>
      <w:r w:rsidR="008A04A0" w:rsidRPr="00EC5FE3">
        <w:rPr>
          <w:b/>
        </w:rPr>
        <w:t>IFB</w:t>
      </w:r>
      <w:r w:rsidR="00733B08" w:rsidRPr="00EC5FE3">
        <w:rPr>
          <w:b/>
        </w:rPr>
        <w:t xml:space="preserve"> Section 1</w:t>
      </w:r>
      <w:r w:rsidR="00733B08" w:rsidRPr="00733B08">
        <w:t xml:space="preserve">, those references shall be submitted </w:t>
      </w:r>
      <w:r w:rsidR="00F77F7D">
        <w:t xml:space="preserve">in this section </w:t>
      </w:r>
      <w:r w:rsidR="00733B08" w:rsidRPr="00733B08">
        <w:t>and shall contain the information described in</w:t>
      </w:r>
      <w:r w:rsidR="00506769">
        <w:t xml:space="preserve"> both </w:t>
      </w:r>
      <w:r w:rsidR="00506769" w:rsidRPr="00EC5FE3">
        <w:rPr>
          <w:b/>
        </w:rPr>
        <w:t>Section 1</w:t>
      </w:r>
      <w:r w:rsidR="00733B08" w:rsidRPr="00733B08">
        <w:t>.</w:t>
      </w:r>
      <w:r w:rsidR="00EC5FE3">
        <w:t xml:space="preserve">  </w:t>
      </w:r>
    </w:p>
    <w:p w:rsidR="00EC5FE3" w:rsidRDefault="00EC5FE3" w:rsidP="00F5051E">
      <w:pPr>
        <w:pStyle w:val="ListParagraph"/>
        <w:numPr>
          <w:ilvl w:val="0"/>
          <w:numId w:val="72"/>
        </w:numPr>
        <w:rPr>
          <w:bCs/>
          <w:sz w:val="22"/>
        </w:rPr>
      </w:pPr>
      <w:r w:rsidRPr="00EC5FE3">
        <w:rPr>
          <w:b/>
          <w:bCs/>
          <w:sz w:val="22"/>
        </w:rPr>
        <w:t>Completed Required Attachments</w:t>
      </w:r>
      <w:r w:rsidRPr="00EC5FE3">
        <w:rPr>
          <w:bCs/>
          <w:sz w:val="22"/>
        </w:rPr>
        <w:t>.  Submit three (3) copies of each with original signatures:</w:t>
      </w:r>
      <w:r>
        <w:rPr>
          <w:bCs/>
          <w:sz w:val="22"/>
        </w:rPr>
        <w:t xml:space="preserve"> </w:t>
      </w:r>
    </w:p>
    <w:p w:rsidR="00EC5FE3" w:rsidRPr="00EC5FE3" w:rsidRDefault="00EC5FE3" w:rsidP="00EC5FE3">
      <w:pPr>
        <w:pStyle w:val="ListParagraph"/>
        <w:ind w:left="1062"/>
        <w:rPr>
          <w:bCs/>
          <w:sz w:val="22"/>
        </w:rPr>
      </w:pPr>
    </w:p>
    <w:p w:rsidR="00EC5FE3" w:rsidRPr="00EC5FE3" w:rsidRDefault="00EC5FE3" w:rsidP="00F5051E">
      <w:pPr>
        <w:pStyle w:val="ListParagraph"/>
        <w:numPr>
          <w:ilvl w:val="1"/>
          <w:numId w:val="72"/>
        </w:numPr>
        <w:rPr>
          <w:bCs/>
          <w:sz w:val="22"/>
        </w:rPr>
      </w:pPr>
      <w:r w:rsidRPr="00EC5FE3">
        <w:rPr>
          <w:bCs/>
          <w:sz w:val="22"/>
        </w:rPr>
        <w:t>Completed Bid Form (</w:t>
      </w:r>
      <w:r w:rsidRPr="00EC5FE3">
        <w:rPr>
          <w:b/>
          <w:bCs/>
          <w:sz w:val="22"/>
        </w:rPr>
        <w:t>Attachment B</w:t>
      </w:r>
      <w:r w:rsidRPr="00EC5FE3">
        <w:rPr>
          <w:bCs/>
          <w:sz w:val="22"/>
        </w:rPr>
        <w:t>).</w:t>
      </w:r>
    </w:p>
    <w:p w:rsidR="00EC5FE3" w:rsidRPr="00EC5FE3" w:rsidRDefault="00EC5FE3" w:rsidP="00F5051E">
      <w:pPr>
        <w:pStyle w:val="ListParagraph"/>
        <w:numPr>
          <w:ilvl w:val="1"/>
          <w:numId w:val="72"/>
        </w:numPr>
        <w:rPr>
          <w:bCs/>
          <w:sz w:val="22"/>
        </w:rPr>
      </w:pPr>
      <w:r w:rsidRPr="00EC5FE3">
        <w:rPr>
          <w:bCs/>
          <w:sz w:val="22"/>
        </w:rPr>
        <w:t>Completed Bid Affidavit (</w:t>
      </w:r>
      <w:r w:rsidRPr="00EC5FE3">
        <w:rPr>
          <w:b/>
          <w:bCs/>
          <w:sz w:val="22"/>
        </w:rPr>
        <w:t>Attachment C</w:t>
      </w:r>
      <w:r w:rsidRPr="00EC5FE3">
        <w:rPr>
          <w:bCs/>
          <w:sz w:val="22"/>
        </w:rPr>
        <w:t>).</w:t>
      </w:r>
    </w:p>
    <w:p w:rsidR="00EC5FE3" w:rsidRDefault="00EC5FE3" w:rsidP="00F5051E">
      <w:pPr>
        <w:pStyle w:val="ListParagraph"/>
        <w:numPr>
          <w:ilvl w:val="1"/>
          <w:numId w:val="72"/>
        </w:numPr>
        <w:rPr>
          <w:bCs/>
          <w:sz w:val="22"/>
        </w:rPr>
      </w:pPr>
      <w:r w:rsidRPr="00EC5FE3">
        <w:rPr>
          <w:bCs/>
          <w:sz w:val="22"/>
        </w:rPr>
        <w:t>Completed Maryland Living Wage Requirements Affidavit of Agreement (</w:t>
      </w:r>
      <w:r w:rsidRPr="00EC5FE3">
        <w:rPr>
          <w:b/>
          <w:bCs/>
          <w:sz w:val="22"/>
        </w:rPr>
        <w:t>Attachment F-1</w:t>
      </w:r>
      <w:r w:rsidRPr="00EC5FE3">
        <w:rPr>
          <w:bCs/>
          <w:sz w:val="22"/>
        </w:rPr>
        <w:t>).</w:t>
      </w:r>
    </w:p>
    <w:p w:rsidR="00597B3C" w:rsidRPr="00597B3C" w:rsidRDefault="00597B3C" w:rsidP="00597B3C">
      <w:pPr>
        <w:ind w:left="1206"/>
        <w:rPr>
          <w:bCs/>
          <w:sz w:val="22"/>
        </w:rPr>
      </w:pPr>
    </w:p>
    <w:p w:rsidR="00EC5FE3" w:rsidRPr="00EC5FE3" w:rsidRDefault="00EC5FE3" w:rsidP="00F5051E">
      <w:pPr>
        <w:pStyle w:val="ListParagraph"/>
        <w:numPr>
          <w:ilvl w:val="0"/>
          <w:numId w:val="72"/>
        </w:numPr>
        <w:tabs>
          <w:tab w:val="left" w:pos="-1800"/>
        </w:tabs>
        <w:rPr>
          <w:sz w:val="22"/>
        </w:rPr>
      </w:pPr>
      <w:r w:rsidRPr="00EC5FE3">
        <w:rPr>
          <w:b/>
          <w:sz w:val="22"/>
        </w:rPr>
        <w:t>Additional Document *</w:t>
      </w:r>
      <w:r w:rsidRPr="00EC5FE3">
        <w:rPr>
          <w:b/>
          <w:sz w:val="22"/>
          <w:u w:val="single"/>
        </w:rPr>
        <w:t>If Required</w:t>
      </w:r>
      <w:r w:rsidRPr="00EC5FE3">
        <w:rPr>
          <w:sz w:val="22"/>
        </w:rPr>
        <w:t>.  Submit three (3) copies of each with original signatures, if required.  *See appropriate IFB section to determine whether the document is required for this procurement.</w:t>
      </w:r>
    </w:p>
    <w:p w:rsidR="00EC5FE3" w:rsidRPr="00EC5FE3" w:rsidRDefault="00EC5FE3" w:rsidP="00EC5FE3">
      <w:pPr>
        <w:pStyle w:val="ListParagraph"/>
        <w:ind w:left="1062"/>
        <w:rPr>
          <w:b/>
          <w:sz w:val="22"/>
        </w:rPr>
      </w:pPr>
    </w:p>
    <w:p w:rsidR="00EC5FE3" w:rsidRPr="00EC5FE3" w:rsidRDefault="00EC5FE3" w:rsidP="00F5051E">
      <w:pPr>
        <w:pStyle w:val="ListParagraph"/>
        <w:numPr>
          <w:ilvl w:val="1"/>
          <w:numId w:val="72"/>
        </w:numPr>
        <w:rPr>
          <w:b/>
          <w:sz w:val="22"/>
        </w:rPr>
      </w:pPr>
      <w:r w:rsidRPr="00EC5FE3">
        <w:rPr>
          <w:sz w:val="22"/>
        </w:rPr>
        <w:t>A Signed Statement from the Bidder’s Parent Organization Guaranteeing Performance of the Bidder. *</w:t>
      </w:r>
      <w:r w:rsidRPr="00EC5FE3">
        <w:rPr>
          <w:b/>
          <w:sz w:val="22"/>
        </w:rPr>
        <w:t>see IFB section 4.16</w:t>
      </w:r>
    </w:p>
    <w:p w:rsidR="00EC5FE3" w:rsidRPr="00EC5FE3" w:rsidRDefault="00EC5FE3" w:rsidP="00F5051E">
      <w:pPr>
        <w:pStyle w:val="ListParagraph"/>
        <w:numPr>
          <w:ilvl w:val="1"/>
          <w:numId w:val="72"/>
        </w:numPr>
        <w:rPr>
          <w:b/>
          <w:sz w:val="22"/>
        </w:rPr>
      </w:pPr>
      <w:r w:rsidRPr="00EC5FE3">
        <w:rPr>
          <w:sz w:val="22"/>
        </w:rPr>
        <w:t>Completed MDOT Certified MBE Utilization and Fair Solicitation Affidavit (</w:t>
      </w:r>
      <w:r w:rsidRPr="00EC5FE3">
        <w:rPr>
          <w:b/>
          <w:sz w:val="22"/>
        </w:rPr>
        <w:t>Attachment D-1A</w:t>
      </w:r>
      <w:r w:rsidRPr="00EC5FE3">
        <w:rPr>
          <w:sz w:val="22"/>
        </w:rPr>
        <w:t>) *</w:t>
      </w:r>
      <w:r w:rsidRPr="00EC5FE3">
        <w:rPr>
          <w:b/>
          <w:sz w:val="22"/>
        </w:rPr>
        <w:t>see IFB section 4.26</w:t>
      </w:r>
    </w:p>
    <w:p w:rsidR="00EC5FE3" w:rsidRPr="00EC5FE3" w:rsidRDefault="00EC5FE3" w:rsidP="00F5051E">
      <w:pPr>
        <w:pStyle w:val="ListParagraph"/>
        <w:numPr>
          <w:ilvl w:val="1"/>
          <w:numId w:val="72"/>
        </w:numPr>
        <w:rPr>
          <w:sz w:val="22"/>
        </w:rPr>
      </w:pPr>
      <w:r w:rsidRPr="00EC5FE3">
        <w:rPr>
          <w:sz w:val="22"/>
        </w:rPr>
        <w:t>Completed Federal Funds Attachment (</w:t>
      </w:r>
      <w:r w:rsidRPr="00EC5FE3">
        <w:rPr>
          <w:b/>
          <w:sz w:val="22"/>
        </w:rPr>
        <w:t>Attachment G</w:t>
      </w:r>
      <w:r w:rsidRPr="00EC5FE3">
        <w:rPr>
          <w:sz w:val="22"/>
        </w:rPr>
        <w:t>) *</w:t>
      </w:r>
      <w:r w:rsidRPr="00EC5FE3">
        <w:rPr>
          <w:b/>
          <w:sz w:val="22"/>
        </w:rPr>
        <w:t>see IFB section 4.29</w:t>
      </w:r>
    </w:p>
    <w:p w:rsidR="00EC5FE3" w:rsidRPr="00EC5FE3" w:rsidRDefault="00EC5FE3" w:rsidP="00F5051E">
      <w:pPr>
        <w:pStyle w:val="ListParagraph"/>
        <w:numPr>
          <w:ilvl w:val="1"/>
          <w:numId w:val="72"/>
        </w:numPr>
        <w:rPr>
          <w:sz w:val="22"/>
        </w:rPr>
      </w:pPr>
      <w:r w:rsidRPr="00EC5FE3">
        <w:rPr>
          <w:sz w:val="22"/>
        </w:rPr>
        <w:t>Completed Conflict of Interest Affidavit and Disclosure (</w:t>
      </w:r>
      <w:r w:rsidRPr="00EC5FE3">
        <w:rPr>
          <w:b/>
          <w:sz w:val="22"/>
        </w:rPr>
        <w:t>Attachment H</w:t>
      </w:r>
      <w:r w:rsidRPr="00EC5FE3">
        <w:rPr>
          <w:sz w:val="22"/>
        </w:rPr>
        <w:t>) *</w:t>
      </w:r>
      <w:r w:rsidRPr="00EC5FE3">
        <w:rPr>
          <w:b/>
          <w:sz w:val="22"/>
        </w:rPr>
        <w:t>see IFB section 4.30</w:t>
      </w:r>
    </w:p>
    <w:p w:rsidR="00EC5FE3" w:rsidRPr="00EC5FE3" w:rsidRDefault="00EC5FE3" w:rsidP="00F5051E">
      <w:pPr>
        <w:pStyle w:val="ListParagraph"/>
        <w:numPr>
          <w:ilvl w:val="1"/>
          <w:numId w:val="72"/>
        </w:numPr>
        <w:rPr>
          <w:sz w:val="22"/>
        </w:rPr>
      </w:pPr>
      <w:r w:rsidRPr="00EC5FE3">
        <w:rPr>
          <w:sz w:val="22"/>
        </w:rPr>
        <w:t>Completed Mercury Affidavit (</w:t>
      </w:r>
      <w:r w:rsidRPr="00EC5FE3">
        <w:rPr>
          <w:b/>
          <w:sz w:val="22"/>
        </w:rPr>
        <w:t>Attachment K</w:t>
      </w:r>
      <w:r w:rsidRPr="00EC5FE3">
        <w:rPr>
          <w:sz w:val="22"/>
        </w:rPr>
        <w:t>) *</w:t>
      </w:r>
      <w:r w:rsidRPr="00EC5FE3">
        <w:rPr>
          <w:b/>
          <w:sz w:val="22"/>
        </w:rPr>
        <w:t>see IFB section 4.34</w:t>
      </w:r>
    </w:p>
    <w:p w:rsidR="00EC5FE3" w:rsidRPr="00EC5FE3" w:rsidRDefault="00EC5FE3" w:rsidP="00F5051E">
      <w:pPr>
        <w:pStyle w:val="ListParagraph"/>
        <w:numPr>
          <w:ilvl w:val="1"/>
          <w:numId w:val="72"/>
        </w:numPr>
        <w:rPr>
          <w:sz w:val="22"/>
        </w:rPr>
      </w:pPr>
      <w:r w:rsidRPr="00EC5FE3">
        <w:rPr>
          <w:sz w:val="22"/>
        </w:rPr>
        <w:lastRenderedPageBreak/>
        <w:t>Completed Veteran-Owned Small Business Enterprise (VSBE) Utilization Affidavit and Prime/Subcontractor Participation Schedule (</w:t>
      </w:r>
      <w:r w:rsidRPr="00EC5FE3">
        <w:rPr>
          <w:b/>
          <w:sz w:val="22"/>
        </w:rPr>
        <w:t>Attachment E-1</w:t>
      </w:r>
      <w:r w:rsidRPr="00EC5FE3">
        <w:rPr>
          <w:sz w:val="22"/>
        </w:rPr>
        <w:t>) *</w:t>
      </w:r>
      <w:r w:rsidRPr="00EC5FE3">
        <w:rPr>
          <w:b/>
          <w:sz w:val="22"/>
        </w:rPr>
        <w:t>see IFB section 4.27</w:t>
      </w:r>
    </w:p>
    <w:p w:rsidR="00EC5FE3" w:rsidRPr="00EC5FE3" w:rsidRDefault="00EC5FE3" w:rsidP="00F5051E">
      <w:pPr>
        <w:pStyle w:val="ListParagraph"/>
        <w:numPr>
          <w:ilvl w:val="1"/>
          <w:numId w:val="72"/>
        </w:numPr>
      </w:pPr>
      <w:r w:rsidRPr="00EC5FE3">
        <w:rPr>
          <w:sz w:val="22"/>
        </w:rPr>
        <w:t>Completed Location of the Performance of Services Disclosure (</w:t>
      </w:r>
      <w:r w:rsidRPr="00EC5FE3">
        <w:rPr>
          <w:b/>
          <w:sz w:val="22"/>
        </w:rPr>
        <w:t>Attachment L</w:t>
      </w:r>
      <w:r w:rsidRPr="00EC5FE3">
        <w:rPr>
          <w:sz w:val="22"/>
        </w:rPr>
        <w:t>) *</w:t>
      </w:r>
      <w:r w:rsidRPr="00EC5FE3">
        <w:rPr>
          <w:b/>
          <w:sz w:val="22"/>
        </w:rPr>
        <w:t xml:space="preserve">see IFB section 4.35.  </w:t>
      </w:r>
    </w:p>
    <w:p w:rsidR="00EC5FE3" w:rsidRPr="00EC5FE3" w:rsidRDefault="00EC5FE3" w:rsidP="00EC5FE3">
      <w:pPr>
        <w:pStyle w:val="ListParagraph"/>
        <w:ind w:left="1782"/>
      </w:pPr>
    </w:p>
    <w:p w:rsidR="001112C7" w:rsidRDefault="001112C7" w:rsidP="00F5051E">
      <w:pPr>
        <w:pStyle w:val="ListParagraph"/>
        <w:numPr>
          <w:ilvl w:val="0"/>
          <w:numId w:val="72"/>
        </w:numPr>
        <w:ind w:left="1008"/>
        <w:rPr>
          <w:sz w:val="22"/>
        </w:rPr>
      </w:pPr>
      <w:r w:rsidRPr="00EC5FE3">
        <w:rPr>
          <w:b/>
          <w:sz w:val="22"/>
        </w:rPr>
        <w:t>References</w:t>
      </w:r>
      <w:r w:rsidR="00EC5FE3" w:rsidRPr="00EC5FE3">
        <w:rPr>
          <w:b/>
          <w:sz w:val="22"/>
        </w:rPr>
        <w:t xml:space="preserve">. </w:t>
      </w:r>
      <w:r w:rsidRPr="00EC5FE3">
        <w:rPr>
          <w:b/>
          <w:sz w:val="22"/>
        </w:rPr>
        <w:t xml:space="preserve"> </w:t>
      </w:r>
      <w:r w:rsidRPr="00EC5FE3">
        <w:rPr>
          <w:sz w:val="22"/>
        </w:rPr>
        <w:t xml:space="preserve">At least three (3) references are requested from customers who are capable of documenting the </w:t>
      </w:r>
      <w:r w:rsidR="009A4255" w:rsidRPr="00EC5FE3">
        <w:rPr>
          <w:sz w:val="22"/>
        </w:rPr>
        <w:t>Bidder</w:t>
      </w:r>
      <w:r w:rsidRPr="00EC5FE3">
        <w:rPr>
          <w:sz w:val="22"/>
        </w:rPr>
        <w:t xml:space="preserve">’s ability to provide the </w:t>
      </w:r>
      <w:r w:rsidR="002F4B2E" w:rsidRPr="00EC5FE3">
        <w:rPr>
          <w:sz w:val="22"/>
        </w:rPr>
        <w:t>goods and services</w:t>
      </w:r>
      <w:r w:rsidRPr="00EC5FE3">
        <w:rPr>
          <w:sz w:val="22"/>
        </w:rPr>
        <w:t xml:space="preserve"> specified in this </w:t>
      </w:r>
      <w:r w:rsidR="008A04A0" w:rsidRPr="00EC5FE3">
        <w:rPr>
          <w:sz w:val="22"/>
        </w:rPr>
        <w:t>IFB</w:t>
      </w:r>
      <w:r w:rsidR="00AC29B8" w:rsidRPr="00EC5FE3">
        <w:rPr>
          <w:sz w:val="22"/>
        </w:rPr>
        <w:t xml:space="preserve">. </w:t>
      </w:r>
      <w:r w:rsidR="00EC5FE3" w:rsidRPr="00EC5FE3">
        <w:rPr>
          <w:sz w:val="22"/>
        </w:rPr>
        <w:t xml:space="preserve"> </w:t>
      </w:r>
      <w:r w:rsidRPr="00EC5FE3">
        <w:rPr>
          <w:sz w:val="22"/>
        </w:rPr>
        <w:t xml:space="preserve">References used to meet any Minimum Qualifications (see </w:t>
      </w:r>
      <w:r w:rsidR="008A04A0" w:rsidRPr="00EC5FE3">
        <w:rPr>
          <w:sz w:val="22"/>
        </w:rPr>
        <w:t>IFB</w:t>
      </w:r>
      <w:r w:rsidRPr="00EC5FE3">
        <w:rPr>
          <w:sz w:val="22"/>
        </w:rPr>
        <w:t xml:space="preserve"> </w:t>
      </w:r>
      <w:r w:rsidRPr="00EC5FE3">
        <w:rPr>
          <w:b/>
          <w:sz w:val="22"/>
        </w:rPr>
        <w:t>Section 1</w:t>
      </w:r>
      <w:r w:rsidRPr="00EC5FE3">
        <w:rPr>
          <w:sz w:val="22"/>
        </w:rPr>
        <w:t>) may be used to meet this request</w:t>
      </w:r>
      <w:r w:rsidR="00AC29B8" w:rsidRPr="00EC5FE3">
        <w:rPr>
          <w:sz w:val="22"/>
        </w:rPr>
        <w:t xml:space="preserve">. </w:t>
      </w:r>
      <w:r w:rsidRPr="00EC5FE3">
        <w:rPr>
          <w:sz w:val="22"/>
        </w:rPr>
        <w:t xml:space="preserve">Each reference shall be from a client for whom the </w:t>
      </w:r>
      <w:r w:rsidR="009A4255" w:rsidRPr="00EC5FE3">
        <w:rPr>
          <w:sz w:val="22"/>
        </w:rPr>
        <w:t>Bidder</w:t>
      </w:r>
      <w:r w:rsidRPr="00EC5FE3">
        <w:rPr>
          <w:sz w:val="22"/>
        </w:rPr>
        <w:t xml:space="preserve"> has provided </w:t>
      </w:r>
      <w:r w:rsidR="002F4B2E" w:rsidRPr="00EC5FE3">
        <w:rPr>
          <w:sz w:val="22"/>
        </w:rPr>
        <w:t>goods and services</w:t>
      </w:r>
      <w:r w:rsidRPr="00EC5FE3">
        <w:rPr>
          <w:sz w:val="22"/>
        </w:rPr>
        <w:t xml:space="preserve"> within the past five (5) years and shall include the following information:</w:t>
      </w:r>
      <w:r w:rsidR="00EC5FE3">
        <w:rPr>
          <w:sz w:val="22"/>
        </w:rPr>
        <w:t xml:space="preserve">  </w:t>
      </w:r>
    </w:p>
    <w:p w:rsidR="00EC5FE3" w:rsidRPr="00EC5FE3" w:rsidRDefault="00EC5FE3" w:rsidP="00F5051E">
      <w:pPr>
        <w:pStyle w:val="MDABC"/>
        <w:numPr>
          <w:ilvl w:val="1"/>
          <w:numId w:val="72"/>
        </w:numPr>
      </w:pPr>
      <w:r w:rsidRPr="00EC5FE3">
        <w:t>Name of client organization;</w:t>
      </w:r>
    </w:p>
    <w:p w:rsidR="00EC5FE3" w:rsidRPr="00EC5FE3" w:rsidRDefault="00EC5FE3" w:rsidP="00F5051E">
      <w:pPr>
        <w:pStyle w:val="MDABC"/>
        <w:numPr>
          <w:ilvl w:val="1"/>
          <w:numId w:val="72"/>
        </w:numPr>
      </w:pPr>
      <w:r w:rsidRPr="00EC5FE3">
        <w:t>Name, title, telephone number, and e-mail address, if available, of point of contact for client organization; and</w:t>
      </w:r>
    </w:p>
    <w:p w:rsidR="00EC5FE3" w:rsidRDefault="00EC5FE3" w:rsidP="00F5051E">
      <w:pPr>
        <w:pStyle w:val="MDABC"/>
        <w:numPr>
          <w:ilvl w:val="1"/>
          <w:numId w:val="72"/>
        </w:numPr>
      </w:pPr>
      <w:r w:rsidRPr="00EC5FE3">
        <w:t>Value, type, duration, and description of goods and services provided.</w:t>
      </w:r>
    </w:p>
    <w:p w:rsidR="00EC5FE3" w:rsidRPr="00EC5FE3" w:rsidRDefault="00EC5FE3" w:rsidP="00EC5FE3">
      <w:pPr>
        <w:pStyle w:val="MDText0"/>
        <w:ind w:left="1062"/>
      </w:pPr>
      <w:r w:rsidRPr="00EC5FE3">
        <w:t xml:space="preserve">The &lt;&lt;typeofAgency&gt;&gt; reserves the right to request additional references or utilize references not provided by the Bidder. Points of contact must be accessible and knowledgeable regarding Bidder performance.  </w:t>
      </w:r>
    </w:p>
    <w:p w:rsidR="001112C7" w:rsidRPr="009228F9" w:rsidRDefault="001112C7" w:rsidP="00F5051E">
      <w:pPr>
        <w:pStyle w:val="ListParagraph"/>
        <w:numPr>
          <w:ilvl w:val="0"/>
          <w:numId w:val="72"/>
        </w:numPr>
        <w:ind w:left="1008"/>
        <w:rPr>
          <w:sz w:val="22"/>
        </w:rPr>
      </w:pPr>
      <w:r w:rsidRPr="009228F9">
        <w:rPr>
          <w:b/>
          <w:sz w:val="22"/>
        </w:rPr>
        <w:t>List of Current or Prior State Contracts</w:t>
      </w:r>
      <w:r w:rsidR="00EC5FE3" w:rsidRPr="009228F9">
        <w:rPr>
          <w:sz w:val="22"/>
        </w:rPr>
        <w:t xml:space="preserve">.  </w:t>
      </w:r>
      <w:r w:rsidRPr="009228F9">
        <w:rPr>
          <w:sz w:val="22"/>
        </w:rPr>
        <w:t xml:space="preserve">Provide a list of all contracts with any entity of the State of Maryland for which the </w:t>
      </w:r>
      <w:r w:rsidR="009A4255" w:rsidRPr="009228F9">
        <w:rPr>
          <w:sz w:val="22"/>
        </w:rPr>
        <w:t>Bidder</w:t>
      </w:r>
      <w:r w:rsidRPr="009228F9">
        <w:rPr>
          <w:sz w:val="22"/>
        </w:rPr>
        <w:t xml:space="preserve"> is currently performing </w:t>
      </w:r>
      <w:r w:rsidR="002F4B2E" w:rsidRPr="009228F9">
        <w:rPr>
          <w:sz w:val="22"/>
        </w:rPr>
        <w:t>goods and services</w:t>
      </w:r>
      <w:r w:rsidRPr="009228F9">
        <w:rPr>
          <w:sz w:val="22"/>
        </w:rPr>
        <w:t xml:space="preserve"> or for which services have been completed within the last five (5) years</w:t>
      </w:r>
      <w:r w:rsidR="00AC29B8" w:rsidRPr="009228F9">
        <w:rPr>
          <w:sz w:val="22"/>
        </w:rPr>
        <w:t xml:space="preserve">. </w:t>
      </w:r>
      <w:r w:rsidRPr="009228F9">
        <w:rPr>
          <w:sz w:val="22"/>
        </w:rPr>
        <w:t xml:space="preserve">For each identified contract, the </w:t>
      </w:r>
      <w:r w:rsidR="009A4255" w:rsidRPr="009228F9">
        <w:rPr>
          <w:sz w:val="22"/>
        </w:rPr>
        <w:t>Bidder</w:t>
      </w:r>
      <w:r w:rsidRPr="009228F9">
        <w:rPr>
          <w:sz w:val="22"/>
        </w:rPr>
        <w:t xml:space="preserve"> is to provide:</w:t>
      </w:r>
    </w:p>
    <w:p w:rsidR="001112C7" w:rsidRPr="00634B9B" w:rsidRDefault="001112C7" w:rsidP="00F5051E">
      <w:pPr>
        <w:pStyle w:val="MDABC"/>
        <w:numPr>
          <w:ilvl w:val="1"/>
          <w:numId w:val="67"/>
        </w:numPr>
      </w:pPr>
      <w:r w:rsidRPr="00634B9B">
        <w:t>The State contracting entity;</w:t>
      </w:r>
    </w:p>
    <w:p w:rsidR="001112C7" w:rsidRPr="00634B9B" w:rsidRDefault="001112C7" w:rsidP="00F5051E">
      <w:pPr>
        <w:pStyle w:val="MDABC"/>
        <w:numPr>
          <w:ilvl w:val="1"/>
          <w:numId w:val="67"/>
        </w:numPr>
      </w:pPr>
      <w:r w:rsidRPr="00634B9B">
        <w:t xml:space="preserve">A brief description of the </w:t>
      </w:r>
      <w:r w:rsidR="002F4B2E">
        <w:t>goods and services</w:t>
      </w:r>
      <w:r w:rsidRPr="00634B9B">
        <w:t xml:space="preserve"> provided;</w:t>
      </w:r>
    </w:p>
    <w:p w:rsidR="001112C7" w:rsidRPr="00634B9B" w:rsidRDefault="001112C7" w:rsidP="00F5051E">
      <w:pPr>
        <w:pStyle w:val="MDABC"/>
        <w:numPr>
          <w:ilvl w:val="1"/>
          <w:numId w:val="67"/>
        </w:numPr>
      </w:pPr>
      <w:r w:rsidRPr="00634B9B">
        <w:t>The dollar value of the contract;</w:t>
      </w:r>
    </w:p>
    <w:p w:rsidR="001112C7" w:rsidRPr="00634B9B" w:rsidRDefault="001112C7" w:rsidP="00F5051E">
      <w:pPr>
        <w:pStyle w:val="MDABC"/>
        <w:numPr>
          <w:ilvl w:val="1"/>
          <w:numId w:val="67"/>
        </w:numPr>
      </w:pPr>
      <w:r w:rsidRPr="00634B9B">
        <w:t>The term of the contract;</w:t>
      </w:r>
    </w:p>
    <w:p w:rsidR="001112C7" w:rsidRPr="00634B9B" w:rsidRDefault="001112C7" w:rsidP="00F5051E">
      <w:pPr>
        <w:pStyle w:val="MDABC"/>
        <w:numPr>
          <w:ilvl w:val="1"/>
          <w:numId w:val="67"/>
        </w:numPr>
      </w:pPr>
      <w:r w:rsidRPr="00634B9B">
        <w:t xml:space="preserve">The State employee contact person (name, title, telephone number, and, if possible, </w:t>
      </w:r>
      <w:r>
        <w:t>e-mail</w:t>
      </w:r>
      <w:r w:rsidRPr="00634B9B">
        <w:t xml:space="preserve"> address); and</w:t>
      </w:r>
    </w:p>
    <w:p w:rsidR="0032660F" w:rsidRDefault="001112C7" w:rsidP="00F5051E">
      <w:pPr>
        <w:pStyle w:val="MDABC"/>
        <w:numPr>
          <w:ilvl w:val="1"/>
          <w:numId w:val="67"/>
        </w:numPr>
      </w:pPr>
      <w:r w:rsidRPr="00634B9B">
        <w:t>Whether the contract was terminated before the end of the term specified in the original contract, including whether any available renewal option was not exercised.</w:t>
      </w:r>
    </w:p>
    <w:p w:rsidR="001112C7" w:rsidRPr="00634B9B" w:rsidRDefault="001112C7" w:rsidP="006C04FD">
      <w:pPr>
        <w:pStyle w:val="MDText0"/>
        <w:ind w:left="1008"/>
      </w:pPr>
      <w:r w:rsidRPr="00634B9B">
        <w:t xml:space="preserve">Information obtained regarding the </w:t>
      </w:r>
      <w:r w:rsidR="009A4255">
        <w:t>Bidder</w:t>
      </w:r>
      <w:r w:rsidRPr="00634B9B">
        <w:t xml:space="preserve">’s level of performance on State contracts will be used by the Procurement Officer to determine the responsibility of the </w:t>
      </w:r>
      <w:r w:rsidR="009A4255">
        <w:t>Bidder</w:t>
      </w:r>
      <w:r w:rsidRPr="00634B9B">
        <w:t xml:space="preserve"> and considered as part of the experience and past performance evaluation criteria of the </w:t>
      </w:r>
      <w:r w:rsidR="008A04A0">
        <w:t>IFB</w:t>
      </w:r>
      <w:r w:rsidRPr="00634B9B">
        <w:t>.</w:t>
      </w:r>
    </w:p>
    <w:p w:rsidR="0032660F" w:rsidRDefault="001112C7" w:rsidP="00F5051E">
      <w:pPr>
        <w:pStyle w:val="MDABC"/>
        <w:numPr>
          <w:ilvl w:val="0"/>
          <w:numId w:val="72"/>
        </w:numPr>
        <w:ind w:left="1008"/>
      </w:pPr>
      <w:r w:rsidRPr="00EC5FE3">
        <w:rPr>
          <w:b/>
        </w:rPr>
        <w:t>Financial Capability</w:t>
      </w:r>
      <w:r w:rsidR="00EC5FE3">
        <w:t xml:space="preserve">.  </w:t>
      </w:r>
      <w:r w:rsidR="005623A9">
        <w:t>The</w:t>
      </w:r>
      <w:r w:rsidR="005623A9" w:rsidRPr="00634B9B">
        <w:t xml:space="preserve"> </w:t>
      </w:r>
      <w:r w:rsidR="009A4255">
        <w:t>Bidder</w:t>
      </w:r>
      <w:r w:rsidRPr="00634B9B">
        <w:t xml:space="preserve"> must include in its </w:t>
      </w:r>
      <w:r w:rsidR="00EC5FE3">
        <w:t>Bid</w:t>
      </w:r>
      <w:r w:rsidRPr="00634B9B">
        <w:t xml:space="preserve"> a commonly-accepted method to prove its fiscal integrity</w:t>
      </w:r>
      <w:r w:rsidR="00AC29B8">
        <w:t xml:space="preserve">. </w:t>
      </w:r>
      <w:r w:rsidRPr="00634B9B">
        <w:t xml:space="preserve">If available, the </w:t>
      </w:r>
      <w:r w:rsidR="009A4255">
        <w:t>Bidder</w:t>
      </w:r>
      <w:r w:rsidRPr="00634B9B">
        <w:t xml:space="preserve"> shall include Financial Statements, preferably a Profit and Loss (P&amp;L) statement and a Balance Sheet, for the last two (2) years (independently audited preferred).</w:t>
      </w:r>
    </w:p>
    <w:p w:rsidR="001112C7" w:rsidRPr="00634B9B" w:rsidRDefault="001112C7" w:rsidP="006C04FD">
      <w:pPr>
        <w:pStyle w:val="MDText0"/>
        <w:ind w:left="1008"/>
      </w:pPr>
      <w:r w:rsidRPr="00634B9B">
        <w:t xml:space="preserve">In addition, the </w:t>
      </w:r>
      <w:r w:rsidR="009A4255">
        <w:t>Bidder</w:t>
      </w:r>
      <w:r w:rsidRPr="00634B9B">
        <w:t xml:space="preserve"> may supplement its response to this Section by including one or more of the following with its response:</w:t>
      </w:r>
    </w:p>
    <w:p w:rsidR="001112C7" w:rsidRPr="009D628C" w:rsidRDefault="001112C7" w:rsidP="00F5051E">
      <w:pPr>
        <w:pStyle w:val="MDABC"/>
        <w:numPr>
          <w:ilvl w:val="1"/>
          <w:numId w:val="68"/>
        </w:numPr>
      </w:pPr>
      <w:r w:rsidRPr="009D628C">
        <w:t>Dun &amp; Bradstreet Rating;</w:t>
      </w:r>
    </w:p>
    <w:p w:rsidR="001112C7" w:rsidRPr="009D628C" w:rsidRDefault="001112C7" w:rsidP="00F5051E">
      <w:pPr>
        <w:pStyle w:val="MDABC"/>
        <w:numPr>
          <w:ilvl w:val="1"/>
          <w:numId w:val="68"/>
        </w:numPr>
      </w:pPr>
      <w:r w:rsidRPr="009D628C">
        <w:t>Standard and Poor’s Rating;</w:t>
      </w:r>
    </w:p>
    <w:p w:rsidR="001112C7" w:rsidRPr="009D628C" w:rsidRDefault="001112C7" w:rsidP="00F5051E">
      <w:pPr>
        <w:pStyle w:val="MDABC"/>
        <w:numPr>
          <w:ilvl w:val="1"/>
          <w:numId w:val="68"/>
        </w:numPr>
      </w:pPr>
      <w:r w:rsidRPr="009D628C">
        <w:t>Lines of credit;</w:t>
      </w:r>
    </w:p>
    <w:p w:rsidR="001112C7" w:rsidRPr="009D628C" w:rsidRDefault="001112C7" w:rsidP="00F5051E">
      <w:pPr>
        <w:pStyle w:val="MDABC"/>
        <w:numPr>
          <w:ilvl w:val="1"/>
          <w:numId w:val="68"/>
        </w:numPr>
      </w:pPr>
      <w:r w:rsidRPr="009D628C">
        <w:lastRenderedPageBreak/>
        <w:t>Evidence of a successful financial track record; and</w:t>
      </w:r>
    </w:p>
    <w:p w:rsidR="001112C7" w:rsidRDefault="001112C7" w:rsidP="00F5051E">
      <w:pPr>
        <w:pStyle w:val="MDABC"/>
        <w:numPr>
          <w:ilvl w:val="1"/>
          <w:numId w:val="68"/>
        </w:numPr>
      </w:pPr>
      <w:r w:rsidRPr="009D628C">
        <w:t>Evidence of adequate working capital.</w:t>
      </w:r>
    </w:p>
    <w:p w:rsidR="00EC5FE3" w:rsidRPr="009D628C" w:rsidRDefault="00EC5FE3" w:rsidP="00EC5FE3">
      <w:pPr>
        <w:pStyle w:val="MDInstruction"/>
        <w:ind w:left="432"/>
      </w:pPr>
      <w:r>
        <w:t>[[Optional. Services should keep this section. For product purchases you may substitute “This section does not apply to this IFB” while keeping the heading.</w:t>
      </w:r>
      <w:r w:rsidR="00E55385">
        <w:t xml:space="preserve">  D</w:t>
      </w:r>
      <w:r w:rsidR="00E55385" w:rsidRPr="00E55385">
        <w:t>iscuss with control agency prior to submission for review about substituting</w:t>
      </w:r>
      <w:r w:rsidR="004A7531">
        <w:t>.</w:t>
      </w:r>
      <w:r>
        <w:t>]]</w:t>
      </w:r>
    </w:p>
    <w:p w:rsidR="00377D8B" w:rsidRDefault="001112C7" w:rsidP="00F5051E">
      <w:pPr>
        <w:pStyle w:val="MDABC"/>
        <w:numPr>
          <w:ilvl w:val="0"/>
          <w:numId w:val="72"/>
        </w:numPr>
        <w:ind w:left="1008"/>
      </w:pPr>
      <w:r w:rsidRPr="00EC5FE3">
        <w:rPr>
          <w:b/>
        </w:rPr>
        <w:t>Certificate o</w:t>
      </w:r>
      <w:r w:rsidR="00EC5FE3" w:rsidRPr="00EC5FE3">
        <w:rPr>
          <w:b/>
        </w:rPr>
        <w:t xml:space="preserve">f Insurance.  </w:t>
      </w:r>
      <w:r w:rsidRPr="00634B9B">
        <w:t xml:space="preserve">The </w:t>
      </w:r>
      <w:r w:rsidR="009A4255">
        <w:t>Bidder</w:t>
      </w:r>
      <w:r w:rsidRPr="00634B9B">
        <w:t xml:space="preserve"> shall provide a copy of its current certificate of insurance showing the types and limits of insurance in effect as of the </w:t>
      </w:r>
      <w:r w:rsidR="00EC5FE3">
        <w:t>Bid</w:t>
      </w:r>
      <w:r w:rsidRPr="00634B9B">
        <w:t xml:space="preserve"> submission date</w:t>
      </w:r>
      <w:r w:rsidR="00AC29B8">
        <w:t xml:space="preserve">. </w:t>
      </w:r>
      <w:r w:rsidRPr="00634B9B">
        <w:t xml:space="preserve">The current insurance types and limits do not have to be the same as described in </w:t>
      </w:r>
      <w:r w:rsidRPr="00EC5FE3">
        <w:rPr>
          <w:b/>
        </w:rPr>
        <w:t>Section 3.</w:t>
      </w:r>
      <w:r w:rsidR="001567FA" w:rsidRPr="00EC5FE3">
        <w:rPr>
          <w:b/>
        </w:rPr>
        <w:t>6</w:t>
      </w:r>
      <w:r w:rsidR="00AC29B8">
        <w:t xml:space="preserve">. </w:t>
      </w:r>
      <w:r w:rsidRPr="001567FA">
        <w:t xml:space="preserve">See </w:t>
      </w:r>
      <w:r w:rsidRPr="00EC5FE3">
        <w:rPr>
          <w:b/>
        </w:rPr>
        <w:t>Section 3.</w:t>
      </w:r>
      <w:r w:rsidR="001567FA" w:rsidRPr="00EC5FE3">
        <w:rPr>
          <w:b/>
        </w:rPr>
        <w:t>6</w:t>
      </w:r>
      <w:r w:rsidRPr="00634B9B">
        <w:t xml:space="preserve"> for the required insurance certificate submission for the </w:t>
      </w:r>
      <w:r>
        <w:t>apparent awardee</w:t>
      </w:r>
      <w:r w:rsidRPr="00634B9B">
        <w:t>.</w:t>
      </w:r>
    </w:p>
    <w:p w:rsidR="001112C7" w:rsidRDefault="001112C7" w:rsidP="00F5051E">
      <w:pPr>
        <w:pStyle w:val="MDABC"/>
        <w:numPr>
          <w:ilvl w:val="0"/>
          <w:numId w:val="72"/>
        </w:numPr>
        <w:ind w:left="1008"/>
      </w:pPr>
      <w:r w:rsidRPr="00907133">
        <w:rPr>
          <w:b/>
        </w:rPr>
        <w:t>Sub</w:t>
      </w:r>
      <w:r w:rsidR="00EC5FE3" w:rsidRPr="00907133">
        <w:rPr>
          <w:b/>
        </w:rPr>
        <w:t>contractors</w:t>
      </w:r>
      <w:r w:rsidR="00907133" w:rsidRPr="00907133">
        <w:rPr>
          <w:b/>
        </w:rPr>
        <w:t>.</w:t>
      </w:r>
      <w:r w:rsidR="00EC5FE3" w:rsidRPr="00907133">
        <w:rPr>
          <w:b/>
        </w:rPr>
        <w:t xml:space="preserve">  </w:t>
      </w:r>
      <w:r w:rsidRPr="00634B9B">
        <w:t xml:space="preserve">The </w:t>
      </w:r>
      <w:r w:rsidR="009A4255">
        <w:t>Bidder</w:t>
      </w:r>
      <w:r w:rsidRPr="00634B9B">
        <w:t xml:space="preserve"> shall provide a complete list of all </w:t>
      </w:r>
      <w:r w:rsidR="008F4236">
        <w:t>subcontractor</w:t>
      </w:r>
      <w:r w:rsidRPr="00634B9B">
        <w:t xml:space="preserve">s that will work on the Contract if the </w:t>
      </w:r>
      <w:r w:rsidR="009A4255">
        <w:t>Bidder</w:t>
      </w:r>
      <w:r w:rsidRPr="00634B9B">
        <w:t xml:space="preserve"> receives an award, including those utilized in meeting the MBE and VSBE subcontracting goal</w:t>
      </w:r>
      <w:r w:rsidR="005013C7">
        <w:t>(s)</w:t>
      </w:r>
      <w:r w:rsidRPr="00634B9B">
        <w:t>, if applicable</w:t>
      </w:r>
      <w:r w:rsidR="00AC29B8">
        <w:t xml:space="preserve">. </w:t>
      </w:r>
      <w:r w:rsidR="00907133">
        <w:t xml:space="preserve"> </w:t>
      </w:r>
      <w:r>
        <w:t xml:space="preserve">This list shall include a full description of the duties each subcontractor will perform and why/how each subcontractor was deemed the most qualified for this </w:t>
      </w:r>
      <w:r w:rsidR="00B73AEE">
        <w:t xml:space="preserve">project. </w:t>
      </w:r>
      <w:r>
        <w:t xml:space="preserve">If applicable, subcontractors utilized in meeting the established MBE or VSBE participation goal(s) for this solicitation shall be identified as provided </w:t>
      </w:r>
      <w:r w:rsidRPr="00120041">
        <w:t xml:space="preserve">in the </w:t>
      </w:r>
      <w:r w:rsidR="00120041" w:rsidRPr="00120041">
        <w:t>appropriate a</w:t>
      </w:r>
      <w:r w:rsidRPr="00120041">
        <w:t xml:space="preserve">ttachment(s) of this </w:t>
      </w:r>
      <w:r w:rsidR="008A04A0">
        <w:t>IFB</w:t>
      </w:r>
      <w:r w:rsidRPr="00120041">
        <w:t>.</w:t>
      </w:r>
    </w:p>
    <w:p w:rsidR="001112C7" w:rsidRPr="00907133" w:rsidRDefault="001112C7" w:rsidP="00F5051E">
      <w:pPr>
        <w:pStyle w:val="MDABC"/>
        <w:numPr>
          <w:ilvl w:val="0"/>
          <w:numId w:val="72"/>
        </w:numPr>
      </w:pPr>
      <w:r w:rsidRPr="00907133">
        <w:rPr>
          <w:b/>
        </w:rPr>
        <w:t>Legal Action Summary</w:t>
      </w:r>
      <w:r w:rsidR="00907133" w:rsidRPr="00907133">
        <w:rPr>
          <w:b/>
        </w:rPr>
        <w:t>.</w:t>
      </w:r>
      <w:r w:rsidRPr="00907133">
        <w:rPr>
          <w:b/>
        </w:rPr>
        <w:t xml:space="preserve"> </w:t>
      </w:r>
      <w:r w:rsidR="00907133">
        <w:rPr>
          <w:b/>
        </w:rPr>
        <w:t xml:space="preserve"> </w:t>
      </w:r>
      <w:r w:rsidR="00907133" w:rsidRPr="00907133">
        <w:t>This summary shall include:</w:t>
      </w:r>
      <w:r w:rsidR="00907133">
        <w:t xml:space="preserve">  </w:t>
      </w:r>
    </w:p>
    <w:p w:rsidR="0032660F" w:rsidRDefault="007C4DF4" w:rsidP="005D2525">
      <w:pPr>
        <w:pStyle w:val="MDInstruction"/>
      </w:pPr>
      <w:r>
        <w:t>[[</w:t>
      </w:r>
      <w:r w:rsidR="001567FA">
        <w:t>Optional</w:t>
      </w:r>
      <w:r w:rsidR="00AC29B8">
        <w:t xml:space="preserve">. </w:t>
      </w:r>
      <w:r w:rsidR="001567FA">
        <w:t>Services should keep this section</w:t>
      </w:r>
      <w:r w:rsidR="00AC29B8">
        <w:t xml:space="preserve">. </w:t>
      </w:r>
      <w:r w:rsidR="001567FA">
        <w:t xml:space="preserve">For product purchases. You may substitute “This section does not </w:t>
      </w:r>
      <w:r w:rsidR="001567FA" w:rsidRPr="0017168A">
        <w:t>apply</w:t>
      </w:r>
      <w:r w:rsidR="001567FA">
        <w:t xml:space="preserve"> to this </w:t>
      </w:r>
      <w:r w:rsidR="008A04A0">
        <w:t>IFB</w:t>
      </w:r>
      <w:r w:rsidR="001567FA">
        <w:t xml:space="preserve">” while keeping the </w:t>
      </w:r>
      <w:r w:rsidR="0022480A">
        <w:t>heading.</w:t>
      </w:r>
      <w:r>
        <w:t>]]</w:t>
      </w:r>
      <w:r w:rsidR="0022480A">
        <w:t xml:space="preserve"> </w:t>
      </w:r>
    </w:p>
    <w:p w:rsidR="001112C7" w:rsidRPr="00634B9B" w:rsidRDefault="001112C7" w:rsidP="00F5051E">
      <w:pPr>
        <w:pStyle w:val="MDABC"/>
        <w:numPr>
          <w:ilvl w:val="1"/>
          <w:numId w:val="69"/>
        </w:numPr>
      </w:pPr>
      <w:r w:rsidRPr="00634B9B">
        <w:t xml:space="preserve">A statement as to whether there are any outstanding legal actions or potential claims against the </w:t>
      </w:r>
      <w:r w:rsidR="009A4255">
        <w:t>Bidder</w:t>
      </w:r>
      <w:r w:rsidRPr="00634B9B">
        <w:t xml:space="preserve"> and a brief description of any action;</w:t>
      </w:r>
    </w:p>
    <w:p w:rsidR="001112C7" w:rsidRPr="00634B9B" w:rsidRDefault="001112C7" w:rsidP="00F5051E">
      <w:pPr>
        <w:pStyle w:val="MDABC"/>
        <w:numPr>
          <w:ilvl w:val="1"/>
          <w:numId w:val="69"/>
        </w:numPr>
      </w:pPr>
      <w:r w:rsidRPr="00634B9B">
        <w:t xml:space="preserve">A brief description of any settled or closed legal actions or claims against the </w:t>
      </w:r>
      <w:r w:rsidR="009A4255">
        <w:t>Bidder</w:t>
      </w:r>
      <w:r w:rsidRPr="00634B9B">
        <w:t xml:space="preserve"> over the past five (5) years;</w:t>
      </w:r>
    </w:p>
    <w:p w:rsidR="00377D8B" w:rsidRDefault="001112C7" w:rsidP="00F5051E">
      <w:pPr>
        <w:pStyle w:val="MDABC"/>
        <w:numPr>
          <w:ilvl w:val="1"/>
          <w:numId w:val="69"/>
        </w:numPr>
      </w:pPr>
      <w:r w:rsidRPr="00634B9B">
        <w:t xml:space="preserve">A description of any judgments against the </w:t>
      </w:r>
      <w:r w:rsidR="009A4255">
        <w:t>Bidder</w:t>
      </w:r>
      <w:r w:rsidRPr="00634B9B">
        <w:t xml:space="preserve"> within the past five (5) years, including the </w:t>
      </w:r>
      <w:r>
        <w:t xml:space="preserve">court, </w:t>
      </w:r>
      <w:r w:rsidRPr="00634B9B">
        <w:t xml:space="preserve">case name, </w:t>
      </w:r>
      <w:r>
        <w:t>complaint</w:t>
      </w:r>
      <w:r w:rsidRPr="00634B9B">
        <w:t xml:space="preserve"> number, and </w:t>
      </w:r>
      <w:r>
        <w:t>a brief description of</w:t>
      </w:r>
      <w:r w:rsidRPr="00634B9B">
        <w:t xml:space="preserve"> the final ruling or determination; and</w:t>
      </w:r>
    </w:p>
    <w:p w:rsidR="001112C7" w:rsidRPr="00634B9B" w:rsidRDefault="001112C7" w:rsidP="00F5051E">
      <w:pPr>
        <w:pStyle w:val="MDABC"/>
        <w:numPr>
          <w:ilvl w:val="1"/>
          <w:numId w:val="69"/>
        </w:numPr>
      </w:pPr>
      <w:r w:rsidRPr="00634B9B">
        <w:t xml:space="preserve">In instances where litigation is </w:t>
      </w:r>
      <w:r>
        <w:t>ongoing</w:t>
      </w:r>
      <w:r w:rsidRPr="00634B9B">
        <w:t xml:space="preserve"> and the </w:t>
      </w:r>
      <w:r w:rsidR="009A4255">
        <w:t>Bidder</w:t>
      </w:r>
      <w:r w:rsidRPr="00634B9B">
        <w:t xml:space="preserve"> has been directed not to disclose information by the court, </w:t>
      </w:r>
      <w:r>
        <w:t xml:space="preserve">provide </w:t>
      </w:r>
      <w:r w:rsidRPr="00634B9B">
        <w:t>the name of the judge and location of the court.</w:t>
      </w:r>
    </w:p>
    <w:p w:rsidR="00B0222C" w:rsidRDefault="00F00EDE" w:rsidP="0084333C">
      <w:pPr>
        <w:pStyle w:val="Heading2"/>
      </w:pPr>
      <w:bookmarkStart w:id="256" w:name="_Toc57820576"/>
      <w:r>
        <w:t>Delivery</w:t>
      </w:r>
      <w:bookmarkEnd w:id="256"/>
      <w:r>
        <w:t xml:space="preserve"> </w:t>
      </w:r>
    </w:p>
    <w:p w:rsidR="00DA3618" w:rsidRDefault="00DA3618" w:rsidP="00DA3618">
      <w:pPr>
        <w:pStyle w:val="MDInstruction"/>
      </w:pPr>
      <w:r>
        <w:t xml:space="preserve">[[Choose </w:t>
      </w:r>
      <w:r w:rsidRPr="00186BFD">
        <w:t>one:</w:t>
      </w:r>
    </w:p>
    <w:p w:rsidR="00DA3618" w:rsidRDefault="00DA3618" w:rsidP="00DA3618">
      <w:pPr>
        <w:pStyle w:val="MDInstruction"/>
      </w:pPr>
      <w:r w:rsidRPr="00186BFD">
        <w:t xml:space="preserve">Option </w:t>
      </w:r>
      <w:r>
        <w:t xml:space="preserve">1 - Preferred. </w:t>
      </w:r>
      <w:r w:rsidRPr="00186BFD">
        <w:t xml:space="preserve">For Submission </w:t>
      </w:r>
      <w:r>
        <w:t xml:space="preserve">through eMMA </w:t>
      </w:r>
      <w:r w:rsidRPr="00186BFD">
        <w:t xml:space="preserve">use the following instructions and delete Option </w:t>
      </w:r>
      <w:r>
        <w:t>2</w:t>
      </w:r>
      <w:r w:rsidRPr="00186BFD">
        <w:t>.</w:t>
      </w:r>
      <w:r>
        <w:t>]]</w:t>
      </w:r>
    </w:p>
    <w:p w:rsidR="00F00EDE" w:rsidRDefault="00DA3618" w:rsidP="00F5051E">
      <w:pPr>
        <w:pStyle w:val="MDText0"/>
        <w:numPr>
          <w:ilvl w:val="0"/>
          <w:numId w:val="73"/>
        </w:numPr>
      </w:pPr>
      <w:r w:rsidRPr="00DA3618">
        <w:t xml:space="preserve">Bids shall only be accepted via </w:t>
      </w:r>
      <w:r>
        <w:t xml:space="preserve">the State’s internet based electronic procurement system, </w:t>
      </w:r>
      <w:r w:rsidRPr="00DA3618">
        <w:t>eMMA.</w:t>
      </w:r>
      <w:r>
        <w:t xml:space="preserve">  </w:t>
      </w:r>
      <w:r w:rsidRPr="00DA3618">
        <w:t xml:space="preserve">Bidders may not mail or hand-deliver Bids.  </w:t>
      </w:r>
    </w:p>
    <w:p w:rsidR="00DA3618" w:rsidRPr="00DA3618" w:rsidRDefault="00DA3618" w:rsidP="00F5051E">
      <w:pPr>
        <w:pStyle w:val="ListParagraph"/>
        <w:numPr>
          <w:ilvl w:val="0"/>
          <w:numId w:val="73"/>
        </w:numPr>
        <w:rPr>
          <w:sz w:val="22"/>
        </w:rPr>
      </w:pPr>
      <w:r>
        <w:rPr>
          <w:sz w:val="22"/>
        </w:rPr>
        <w:t>Bidder</w:t>
      </w:r>
      <w:r w:rsidRPr="00DA3618">
        <w:rPr>
          <w:sz w:val="22"/>
        </w:rPr>
        <w:t xml:space="preserve">s shall provide their </w:t>
      </w:r>
      <w:r>
        <w:rPr>
          <w:sz w:val="22"/>
        </w:rPr>
        <w:t>Bid</w:t>
      </w:r>
      <w:r w:rsidRPr="00DA3618">
        <w:rPr>
          <w:sz w:val="22"/>
        </w:rPr>
        <w:t xml:space="preserve">s in </w:t>
      </w:r>
      <w:r>
        <w:rPr>
          <w:sz w:val="22"/>
        </w:rPr>
        <w:t>one envelope</w:t>
      </w:r>
      <w:r w:rsidRPr="00DA3618">
        <w:rPr>
          <w:sz w:val="22"/>
        </w:rPr>
        <w:t xml:space="preserve"> through eMMA following the </w:t>
      </w:r>
      <w:hyperlink r:id="rId30" w:history="1">
        <w:r w:rsidRPr="00DA3618">
          <w:rPr>
            <w:rStyle w:val="Hyperlink"/>
            <w:sz w:val="22"/>
          </w:rPr>
          <w:t>Quick Reference Guides</w:t>
        </w:r>
      </w:hyperlink>
      <w:r w:rsidRPr="00DA3618">
        <w:rPr>
          <w:sz w:val="22"/>
        </w:rPr>
        <w:t xml:space="preserve"> (QRG) labelled “</w:t>
      </w:r>
      <w:r w:rsidRPr="00DA3618">
        <w:rPr>
          <w:b/>
          <w:sz w:val="22"/>
        </w:rPr>
        <w:t>4 - eMMA QRG Responding to Solicitations (IFB)</w:t>
      </w:r>
      <w:r w:rsidRPr="00DA3618">
        <w:rPr>
          <w:sz w:val="22"/>
        </w:rPr>
        <w:t xml:space="preserve">” for </w:t>
      </w:r>
      <w:r>
        <w:rPr>
          <w:sz w:val="22"/>
        </w:rPr>
        <w:t>single</w:t>
      </w:r>
      <w:r w:rsidRPr="00DA3618">
        <w:rPr>
          <w:sz w:val="22"/>
        </w:rPr>
        <w:t xml:space="preserve"> envelope submissions.</w:t>
      </w:r>
    </w:p>
    <w:p w:rsidR="00DA3618" w:rsidRDefault="00DA3618" w:rsidP="00DA3618">
      <w:pPr>
        <w:pStyle w:val="MDInstruction"/>
      </w:pPr>
      <w:r>
        <w:t>[[</w:t>
      </w:r>
      <w:r w:rsidRPr="00186BFD">
        <w:t xml:space="preserve">Option </w:t>
      </w:r>
      <w:r>
        <w:t xml:space="preserve">2. </w:t>
      </w:r>
      <w:r w:rsidRPr="00186BFD">
        <w:t>For Paper Submission use the following instructions and delete Option</w:t>
      </w:r>
      <w:r>
        <w:t xml:space="preserve"> 1</w:t>
      </w:r>
      <w:r w:rsidRPr="00186BFD">
        <w:t>.</w:t>
      </w:r>
      <w:r>
        <w:t xml:space="preserve">  Section numbering would start with 5.5.1.]]</w:t>
      </w:r>
    </w:p>
    <w:p w:rsidR="00DA3618" w:rsidRDefault="00DA3618" w:rsidP="00F5051E">
      <w:pPr>
        <w:pStyle w:val="MDText0"/>
        <w:numPr>
          <w:ilvl w:val="0"/>
          <w:numId w:val="73"/>
        </w:numPr>
      </w:pPr>
      <w:r w:rsidRPr="00DA3618">
        <w:t xml:space="preserve">Bidders may </w:t>
      </w:r>
      <w:r>
        <w:t>either</w:t>
      </w:r>
      <w:r w:rsidRPr="00DA3618">
        <w:t xml:space="preserve"> mail or hand-deliver Bids.  </w:t>
      </w:r>
    </w:p>
    <w:p w:rsidR="00F00EDE" w:rsidRDefault="00F00EDE" w:rsidP="00F5051E">
      <w:pPr>
        <w:pStyle w:val="MDText0"/>
        <w:numPr>
          <w:ilvl w:val="0"/>
          <w:numId w:val="73"/>
        </w:numPr>
      </w:pPr>
      <w:r>
        <w:t xml:space="preserve">For U.S. Postal Service deliveries, any bid that has been received at the appropriate mail room, or typical place of mail receipt for the respective procuring unit by the time and date listed in </w:t>
      </w:r>
      <w:r>
        <w:lastRenderedPageBreak/>
        <w:t xml:space="preserve">the IFB will be deemed to be timely.  If a Bidder chooses to use the U.S. Postal Service for delivery, the Department recommends that it use Express Mail, Priority Mail, or Certified Mail </w:t>
      </w:r>
      <w:r w:rsidR="001F2005">
        <w:t>or another</w:t>
      </w:r>
      <w:r>
        <w:t xml:space="preserve"> form for which both the date and time of receipt can be </w:t>
      </w:r>
      <w:r w:rsidR="001F2005">
        <w:t xml:space="preserve">independently </w:t>
      </w:r>
      <w:r>
        <w:t xml:space="preserve">verified by the Department.  It could take several days for an item sent by first class mail to make its way by normal internal mail to the procuring unit and a Bidder using first class mail will not be able to prove a timely delivery at the mailroom. </w:t>
      </w:r>
    </w:p>
    <w:p w:rsidR="00447EB9" w:rsidRDefault="00F00EDE" w:rsidP="00F5051E">
      <w:pPr>
        <w:pStyle w:val="MDText0"/>
        <w:numPr>
          <w:ilvl w:val="0"/>
          <w:numId w:val="73"/>
        </w:numPr>
      </w:pPr>
      <w:r>
        <w:t>Hand-delivery includes delivery by commercial carrier acting for the Bidder.  For any type of direct (non-mail) delivery, a Bidder is advised to secure a dated, signed, and time-stamped (or otherwise indicated) receipt of delivery.</w:t>
      </w:r>
    </w:p>
    <w:p w:rsidR="0013334C" w:rsidRPr="0013334C" w:rsidRDefault="0013334C" w:rsidP="0013334C">
      <w:pPr>
        <w:pStyle w:val="Heading2"/>
      </w:pPr>
      <w:bookmarkStart w:id="257" w:name="_Toc57820577"/>
      <w:r w:rsidRPr="0013334C">
        <w:t>Documents Required upon Notice of Recommendation for Contract Award</w:t>
      </w:r>
      <w:bookmarkEnd w:id="257"/>
    </w:p>
    <w:p w:rsidR="0013334C" w:rsidRPr="0013334C" w:rsidRDefault="0013334C" w:rsidP="003B5E49">
      <w:pPr>
        <w:pStyle w:val="MDIntentionalBlank"/>
        <w:spacing w:before="0" w:line="240" w:lineRule="auto"/>
        <w:jc w:val="left"/>
        <w:rPr>
          <w:b w:val="0"/>
        </w:rPr>
      </w:pPr>
      <w:r w:rsidRPr="0013334C">
        <w:rPr>
          <w:b w:val="0"/>
          <w:caps w:val="0"/>
        </w:rPr>
        <w:t>Upon receipt of a notification of recommendation for contract award, the following documents</w:t>
      </w:r>
      <w:r w:rsidR="003B5E49">
        <w:rPr>
          <w:b w:val="0"/>
          <w:caps w:val="0"/>
        </w:rPr>
        <w:t xml:space="preserve"> s</w:t>
      </w:r>
      <w:r w:rsidRPr="0013334C">
        <w:rPr>
          <w:b w:val="0"/>
          <w:caps w:val="0"/>
        </w:rPr>
        <w:t>hall be completed and submitted by the recommended awardee within five (5) business days,</w:t>
      </w:r>
      <w:r w:rsidR="003B5E49">
        <w:rPr>
          <w:b w:val="0"/>
          <w:caps w:val="0"/>
        </w:rPr>
        <w:t xml:space="preserve"> u</w:t>
      </w:r>
      <w:r w:rsidRPr="0013334C">
        <w:rPr>
          <w:b w:val="0"/>
          <w:caps w:val="0"/>
        </w:rPr>
        <w:t xml:space="preserve">nless noted otherwise. </w:t>
      </w:r>
      <w:r w:rsidR="0019633A">
        <w:rPr>
          <w:b w:val="0"/>
          <w:caps w:val="0"/>
        </w:rPr>
        <w:t xml:space="preserve"> </w:t>
      </w:r>
      <w:r w:rsidRPr="0013334C">
        <w:rPr>
          <w:b w:val="0"/>
          <w:caps w:val="0"/>
        </w:rPr>
        <w:t xml:space="preserve">Submit </w:t>
      </w:r>
      <w:r w:rsidR="001A0D04">
        <w:rPr>
          <w:b w:val="0"/>
          <w:caps w:val="0"/>
        </w:rPr>
        <w:t>one</w:t>
      </w:r>
      <w:r w:rsidRPr="0013334C">
        <w:rPr>
          <w:b w:val="0"/>
          <w:caps w:val="0"/>
        </w:rPr>
        <w:t xml:space="preserve"> (</w:t>
      </w:r>
      <w:r w:rsidR="001A0D04">
        <w:rPr>
          <w:b w:val="0"/>
          <w:caps w:val="0"/>
        </w:rPr>
        <w:t>1</w:t>
      </w:r>
      <w:r w:rsidRPr="0013334C">
        <w:rPr>
          <w:b w:val="0"/>
          <w:caps w:val="0"/>
        </w:rPr>
        <w:t xml:space="preserve">) </w:t>
      </w:r>
      <w:r w:rsidR="001A0D04">
        <w:rPr>
          <w:b w:val="0"/>
          <w:caps w:val="0"/>
        </w:rPr>
        <w:t xml:space="preserve">electronic </w:t>
      </w:r>
      <w:r w:rsidRPr="0013334C">
        <w:rPr>
          <w:b w:val="0"/>
          <w:caps w:val="0"/>
        </w:rPr>
        <w:t>cop</w:t>
      </w:r>
      <w:r w:rsidR="001A0D04">
        <w:rPr>
          <w:b w:val="0"/>
          <w:caps w:val="0"/>
        </w:rPr>
        <w:t>y</w:t>
      </w:r>
      <w:r w:rsidRPr="0013334C">
        <w:rPr>
          <w:b w:val="0"/>
          <w:caps w:val="0"/>
        </w:rPr>
        <w:t xml:space="preserve"> of each of the following documents:</w:t>
      </w:r>
    </w:p>
    <w:p w:rsidR="0013334C" w:rsidRPr="0013334C" w:rsidRDefault="003B5E49" w:rsidP="00F5051E">
      <w:pPr>
        <w:pStyle w:val="MDIntentionalBlank"/>
        <w:numPr>
          <w:ilvl w:val="4"/>
          <w:numId w:val="77"/>
        </w:numPr>
        <w:spacing w:before="0" w:line="240" w:lineRule="auto"/>
        <w:ind w:left="1080"/>
        <w:jc w:val="left"/>
        <w:rPr>
          <w:b w:val="0"/>
        </w:rPr>
      </w:pPr>
      <w:r>
        <w:rPr>
          <w:b w:val="0"/>
          <w:caps w:val="0"/>
        </w:rPr>
        <w:t>S</w:t>
      </w:r>
      <w:r w:rsidR="0013334C" w:rsidRPr="0013334C">
        <w:rPr>
          <w:b w:val="0"/>
          <w:caps w:val="0"/>
        </w:rPr>
        <w:t>igned contract (</w:t>
      </w:r>
      <w:r>
        <w:rPr>
          <w:b w:val="0"/>
          <w:caps w:val="0"/>
        </w:rPr>
        <w:t>A</w:t>
      </w:r>
      <w:r w:rsidR="0013334C" w:rsidRPr="0013334C">
        <w:rPr>
          <w:b w:val="0"/>
          <w:caps w:val="0"/>
        </w:rPr>
        <w:t xml:space="preserve">ttachment </w:t>
      </w:r>
      <w:r>
        <w:rPr>
          <w:b w:val="0"/>
          <w:caps w:val="0"/>
        </w:rPr>
        <w:t>M</w:t>
      </w:r>
      <w:r w:rsidR="0013334C" w:rsidRPr="0013334C">
        <w:rPr>
          <w:b w:val="0"/>
          <w:caps w:val="0"/>
        </w:rPr>
        <w:t>),</w:t>
      </w:r>
    </w:p>
    <w:p w:rsidR="003B5E49" w:rsidRDefault="003B5E49" w:rsidP="00F5051E">
      <w:pPr>
        <w:pStyle w:val="MDIntentionalBlank"/>
        <w:numPr>
          <w:ilvl w:val="4"/>
          <w:numId w:val="77"/>
        </w:numPr>
        <w:spacing w:before="0" w:line="240" w:lineRule="auto"/>
        <w:ind w:left="1080"/>
        <w:jc w:val="left"/>
        <w:rPr>
          <w:b w:val="0"/>
        </w:rPr>
      </w:pPr>
      <w:r>
        <w:rPr>
          <w:b w:val="0"/>
          <w:caps w:val="0"/>
        </w:rPr>
        <w:t>C</w:t>
      </w:r>
      <w:r w:rsidR="0013334C" w:rsidRPr="0013334C">
        <w:rPr>
          <w:b w:val="0"/>
          <w:caps w:val="0"/>
        </w:rPr>
        <w:t xml:space="preserve">ompleted </w:t>
      </w:r>
      <w:r w:rsidR="00FC10E9">
        <w:rPr>
          <w:b w:val="0"/>
          <w:caps w:val="0"/>
        </w:rPr>
        <w:t>C</w:t>
      </w:r>
      <w:r w:rsidR="0013334C" w:rsidRPr="0013334C">
        <w:rPr>
          <w:b w:val="0"/>
          <w:caps w:val="0"/>
        </w:rPr>
        <w:t xml:space="preserve">ontract </w:t>
      </w:r>
      <w:r w:rsidR="00FC10E9">
        <w:rPr>
          <w:b w:val="0"/>
          <w:caps w:val="0"/>
        </w:rPr>
        <w:t>A</w:t>
      </w:r>
      <w:r w:rsidR="0013334C" w:rsidRPr="0013334C">
        <w:rPr>
          <w:b w:val="0"/>
          <w:caps w:val="0"/>
        </w:rPr>
        <w:t>ffidavit (</w:t>
      </w:r>
      <w:r>
        <w:rPr>
          <w:b w:val="0"/>
          <w:caps w:val="0"/>
        </w:rPr>
        <w:t>A</w:t>
      </w:r>
      <w:r w:rsidRPr="0013334C">
        <w:rPr>
          <w:b w:val="0"/>
          <w:caps w:val="0"/>
        </w:rPr>
        <w:t xml:space="preserve">ttachment </w:t>
      </w:r>
      <w:r>
        <w:rPr>
          <w:b w:val="0"/>
          <w:caps w:val="0"/>
        </w:rPr>
        <w:t>N</w:t>
      </w:r>
      <w:r w:rsidR="0013334C" w:rsidRPr="0013334C">
        <w:rPr>
          <w:b w:val="0"/>
          <w:caps w:val="0"/>
        </w:rPr>
        <w:t>),</w:t>
      </w:r>
    </w:p>
    <w:p w:rsidR="003B5E49" w:rsidRPr="003B5E49" w:rsidRDefault="003B5E49" w:rsidP="00F5051E">
      <w:pPr>
        <w:pStyle w:val="MDIntentionalBlank"/>
        <w:numPr>
          <w:ilvl w:val="4"/>
          <w:numId w:val="77"/>
        </w:numPr>
        <w:spacing w:before="0" w:line="240" w:lineRule="auto"/>
        <w:ind w:left="1080"/>
        <w:jc w:val="left"/>
        <w:rPr>
          <w:b w:val="0"/>
        </w:rPr>
      </w:pPr>
      <w:r>
        <w:rPr>
          <w:b w:val="0"/>
          <w:caps w:val="0"/>
        </w:rPr>
        <w:t>C</w:t>
      </w:r>
      <w:r w:rsidR="0013334C" w:rsidRPr="003B5E49">
        <w:rPr>
          <w:b w:val="0"/>
          <w:caps w:val="0"/>
        </w:rPr>
        <w:t xml:space="preserve">ompleted </w:t>
      </w:r>
      <w:r>
        <w:rPr>
          <w:b w:val="0"/>
          <w:caps w:val="0"/>
        </w:rPr>
        <w:t>MBE</w:t>
      </w:r>
      <w:r w:rsidR="0013334C" w:rsidRPr="003B5E49">
        <w:rPr>
          <w:b w:val="0"/>
          <w:caps w:val="0"/>
        </w:rPr>
        <w:t xml:space="preserve"> </w:t>
      </w:r>
      <w:r>
        <w:rPr>
          <w:b w:val="0"/>
          <w:caps w:val="0"/>
        </w:rPr>
        <w:t>A</w:t>
      </w:r>
      <w:r w:rsidRPr="0013334C">
        <w:rPr>
          <w:b w:val="0"/>
          <w:caps w:val="0"/>
        </w:rPr>
        <w:t>ttachment</w:t>
      </w:r>
      <w:r>
        <w:rPr>
          <w:b w:val="0"/>
          <w:caps w:val="0"/>
        </w:rPr>
        <w:t>s</w:t>
      </w:r>
      <w:r w:rsidRPr="0013334C">
        <w:rPr>
          <w:b w:val="0"/>
          <w:caps w:val="0"/>
        </w:rPr>
        <w:t xml:space="preserve"> </w:t>
      </w:r>
      <w:r>
        <w:rPr>
          <w:b w:val="0"/>
          <w:caps w:val="0"/>
        </w:rPr>
        <w:t>D</w:t>
      </w:r>
      <w:r w:rsidR="0013334C" w:rsidRPr="003B5E49">
        <w:rPr>
          <w:b w:val="0"/>
          <w:caps w:val="0"/>
        </w:rPr>
        <w:t xml:space="preserve">-2 and </w:t>
      </w:r>
      <w:r>
        <w:rPr>
          <w:b w:val="0"/>
        </w:rPr>
        <w:t>D</w:t>
      </w:r>
      <w:r w:rsidR="0013334C" w:rsidRPr="003B5E49">
        <w:rPr>
          <w:b w:val="0"/>
          <w:caps w:val="0"/>
        </w:rPr>
        <w:t>-3</w:t>
      </w:r>
      <w:r>
        <w:rPr>
          <w:b w:val="0"/>
          <w:caps w:val="0"/>
        </w:rPr>
        <w:t xml:space="preserve">A and B, within ten (10) </w:t>
      </w:r>
      <w:r w:rsidR="0019633A">
        <w:rPr>
          <w:b w:val="0"/>
          <w:caps w:val="0"/>
        </w:rPr>
        <w:t>B</w:t>
      </w:r>
      <w:r w:rsidR="0013334C" w:rsidRPr="003B5E49">
        <w:rPr>
          <w:b w:val="0"/>
          <w:caps w:val="0"/>
        </w:rPr>
        <w:t>usiness days, if</w:t>
      </w:r>
      <w:r w:rsidRPr="003B5E49">
        <w:rPr>
          <w:b w:val="0"/>
          <w:caps w:val="0"/>
        </w:rPr>
        <w:t xml:space="preserve"> a</w:t>
      </w:r>
      <w:r w:rsidR="0019633A">
        <w:rPr>
          <w:b w:val="0"/>
          <w:caps w:val="0"/>
        </w:rPr>
        <w:t xml:space="preserve">pplicable; </w:t>
      </w:r>
      <w:r w:rsidR="0013334C" w:rsidRPr="003B5E49">
        <w:rPr>
          <w:b w:val="0"/>
          <w:caps w:val="0"/>
        </w:rPr>
        <w:t xml:space="preserve">see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3B5E49">
        <w:rPr>
          <w:b w:val="0"/>
          <w:caps w:val="0"/>
        </w:rPr>
        <w:t>4.26,</w:t>
      </w:r>
    </w:p>
    <w:p w:rsidR="0013334C" w:rsidRPr="003B5E49" w:rsidRDefault="003B5E49" w:rsidP="00F5051E">
      <w:pPr>
        <w:pStyle w:val="MDIntentionalBlank"/>
        <w:numPr>
          <w:ilvl w:val="4"/>
          <w:numId w:val="77"/>
        </w:numPr>
        <w:spacing w:before="0" w:line="240" w:lineRule="auto"/>
        <w:ind w:left="1080"/>
        <w:jc w:val="left"/>
        <w:rPr>
          <w:b w:val="0"/>
        </w:rPr>
      </w:pPr>
      <w:r>
        <w:rPr>
          <w:b w:val="0"/>
          <w:caps w:val="0"/>
        </w:rPr>
        <w:t>MBE</w:t>
      </w:r>
      <w:r w:rsidR="0013334C" w:rsidRPr="003B5E49">
        <w:rPr>
          <w:b w:val="0"/>
          <w:caps w:val="0"/>
        </w:rPr>
        <w:t xml:space="preserve"> waiver</w:t>
      </w:r>
      <w:r w:rsidR="00FC10E9">
        <w:rPr>
          <w:b w:val="0"/>
          <w:caps w:val="0"/>
        </w:rPr>
        <w:t xml:space="preserve"> justification within ten (10) B</w:t>
      </w:r>
      <w:r w:rsidR="0013334C" w:rsidRPr="003B5E49">
        <w:rPr>
          <w:b w:val="0"/>
          <w:caps w:val="0"/>
        </w:rPr>
        <w:t xml:space="preserve">usiness days (see </w:t>
      </w:r>
      <w:r>
        <w:rPr>
          <w:b w:val="0"/>
          <w:caps w:val="0"/>
        </w:rPr>
        <w:t>MBE</w:t>
      </w:r>
      <w:r w:rsidRPr="003B5E49">
        <w:rPr>
          <w:b w:val="0"/>
          <w:caps w:val="0"/>
        </w:rPr>
        <w:t xml:space="preserve"> </w:t>
      </w:r>
      <w:r>
        <w:rPr>
          <w:b w:val="0"/>
          <w:caps w:val="0"/>
        </w:rPr>
        <w:t>W</w:t>
      </w:r>
      <w:r w:rsidR="0013334C" w:rsidRPr="003B5E49">
        <w:rPr>
          <w:b w:val="0"/>
          <w:caps w:val="0"/>
        </w:rPr>
        <w:t>aiver</w:t>
      </w:r>
      <w:r w:rsidRPr="003B5E49">
        <w:rPr>
          <w:b w:val="0"/>
          <w:caps w:val="0"/>
        </w:rPr>
        <w:t xml:space="preserve"> </w:t>
      </w:r>
      <w:r w:rsidR="0013334C" w:rsidRPr="003B5E49">
        <w:rPr>
          <w:b w:val="0"/>
          <w:caps w:val="0"/>
        </w:rPr>
        <w:t xml:space="preserve">Guidance and forms in </w:t>
      </w:r>
      <w:r>
        <w:rPr>
          <w:b w:val="0"/>
          <w:caps w:val="0"/>
        </w:rPr>
        <w:t>A</w:t>
      </w:r>
      <w:r w:rsidRPr="0013334C">
        <w:rPr>
          <w:b w:val="0"/>
          <w:caps w:val="0"/>
        </w:rPr>
        <w:t>ttachment</w:t>
      </w:r>
      <w:r>
        <w:rPr>
          <w:b w:val="0"/>
          <w:caps w:val="0"/>
        </w:rPr>
        <w:t>s</w:t>
      </w:r>
      <w:r w:rsidRPr="0013334C">
        <w:rPr>
          <w:b w:val="0"/>
          <w:caps w:val="0"/>
        </w:rPr>
        <w:t xml:space="preserve"> </w:t>
      </w:r>
      <w:r>
        <w:rPr>
          <w:b w:val="0"/>
          <w:caps w:val="0"/>
        </w:rPr>
        <w:t>D</w:t>
      </w:r>
      <w:r w:rsidR="0013334C" w:rsidRPr="003B5E49">
        <w:rPr>
          <w:b w:val="0"/>
          <w:caps w:val="0"/>
        </w:rPr>
        <w:t>-1</w:t>
      </w:r>
      <w:r>
        <w:rPr>
          <w:b w:val="0"/>
          <w:caps w:val="0"/>
        </w:rPr>
        <w:t>B and D-1C</w:t>
      </w:r>
      <w:r w:rsidR="0013334C" w:rsidRPr="003B5E49">
        <w:rPr>
          <w:b w:val="0"/>
          <w:caps w:val="0"/>
        </w:rPr>
        <w:t>), if a waiver has been</w:t>
      </w:r>
      <w:r w:rsidRPr="003B5E49">
        <w:rPr>
          <w:b w:val="0"/>
          <w:caps w:val="0"/>
        </w:rPr>
        <w:t xml:space="preserve"> r</w:t>
      </w:r>
      <w:r w:rsidR="0019633A">
        <w:rPr>
          <w:b w:val="0"/>
          <w:caps w:val="0"/>
        </w:rPr>
        <w:t xml:space="preserve">equested (if applicable; </w:t>
      </w:r>
      <w:r w:rsidR="0013334C" w:rsidRPr="003B5E49">
        <w:rPr>
          <w:b w:val="0"/>
          <w:caps w:val="0"/>
        </w:rPr>
        <w:t xml:space="preserve">see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3B5E49">
        <w:rPr>
          <w:b w:val="0"/>
          <w:caps w:val="0"/>
        </w:rPr>
        <w:t>4.26),</w:t>
      </w:r>
    </w:p>
    <w:p w:rsidR="003B5E49" w:rsidRDefault="003B5E49" w:rsidP="00F5051E">
      <w:pPr>
        <w:pStyle w:val="MDIntentionalBlank"/>
        <w:numPr>
          <w:ilvl w:val="4"/>
          <w:numId w:val="77"/>
        </w:numPr>
        <w:spacing w:before="0" w:line="240" w:lineRule="auto"/>
        <w:ind w:left="1080"/>
        <w:jc w:val="left"/>
        <w:rPr>
          <w:b w:val="0"/>
        </w:rPr>
      </w:pPr>
      <w:r>
        <w:rPr>
          <w:b w:val="0"/>
          <w:caps w:val="0"/>
        </w:rPr>
        <w:t>C</w:t>
      </w:r>
      <w:r w:rsidR="0013334C" w:rsidRPr="0013334C">
        <w:rPr>
          <w:b w:val="0"/>
          <w:caps w:val="0"/>
        </w:rPr>
        <w:t xml:space="preserve">ompleted </w:t>
      </w:r>
      <w:r>
        <w:rPr>
          <w:b w:val="0"/>
          <w:caps w:val="0"/>
        </w:rPr>
        <w:t>VSBE Attachment E</w:t>
      </w:r>
      <w:r w:rsidR="0019633A">
        <w:rPr>
          <w:b w:val="0"/>
          <w:caps w:val="0"/>
        </w:rPr>
        <w:t xml:space="preserve">-2, if applicable </w:t>
      </w:r>
      <w:r w:rsidR="0013334C" w:rsidRPr="0013334C">
        <w:rPr>
          <w:b w:val="0"/>
          <w:caps w:val="0"/>
        </w:rPr>
        <w:t xml:space="preserve">see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13334C">
        <w:rPr>
          <w:b w:val="0"/>
          <w:caps w:val="0"/>
        </w:rPr>
        <w:t>4.27,</w:t>
      </w:r>
    </w:p>
    <w:p w:rsidR="003B5E49" w:rsidRDefault="003B5E49" w:rsidP="00F5051E">
      <w:pPr>
        <w:pStyle w:val="MDIntentionalBlank"/>
        <w:numPr>
          <w:ilvl w:val="4"/>
          <w:numId w:val="77"/>
        </w:numPr>
        <w:spacing w:before="0" w:line="240" w:lineRule="auto"/>
        <w:ind w:left="1080"/>
        <w:jc w:val="left"/>
        <w:rPr>
          <w:b w:val="0"/>
        </w:rPr>
      </w:pPr>
      <w:r>
        <w:rPr>
          <w:b w:val="0"/>
          <w:caps w:val="0"/>
        </w:rPr>
        <w:t>S</w:t>
      </w:r>
      <w:r w:rsidRPr="0013334C">
        <w:rPr>
          <w:b w:val="0"/>
          <w:caps w:val="0"/>
        </w:rPr>
        <w:t xml:space="preserve">igned </w:t>
      </w:r>
      <w:r w:rsidR="00FC10E9">
        <w:rPr>
          <w:b w:val="0"/>
          <w:caps w:val="0"/>
        </w:rPr>
        <w:t>N</w:t>
      </w:r>
      <w:r w:rsidR="0013334C" w:rsidRPr="003B5E49">
        <w:rPr>
          <w:b w:val="0"/>
          <w:caps w:val="0"/>
        </w:rPr>
        <w:t>on-</w:t>
      </w:r>
      <w:r w:rsidR="00FC10E9">
        <w:rPr>
          <w:b w:val="0"/>
          <w:caps w:val="0"/>
        </w:rPr>
        <w:t>D</w:t>
      </w:r>
      <w:r w:rsidR="0013334C" w:rsidRPr="003B5E49">
        <w:rPr>
          <w:b w:val="0"/>
          <w:caps w:val="0"/>
        </w:rPr>
        <w:t xml:space="preserve">isclosure </w:t>
      </w:r>
      <w:r w:rsidR="00FC10E9">
        <w:rPr>
          <w:b w:val="0"/>
          <w:caps w:val="0"/>
        </w:rPr>
        <w:t>A</w:t>
      </w:r>
      <w:r w:rsidR="0013334C" w:rsidRPr="003B5E49">
        <w:rPr>
          <w:b w:val="0"/>
          <w:caps w:val="0"/>
        </w:rPr>
        <w:t>greement (</w:t>
      </w:r>
      <w:r>
        <w:rPr>
          <w:b w:val="0"/>
          <w:caps w:val="0"/>
        </w:rPr>
        <w:t>A</w:t>
      </w:r>
      <w:r w:rsidRPr="0013334C">
        <w:rPr>
          <w:b w:val="0"/>
          <w:caps w:val="0"/>
        </w:rPr>
        <w:t xml:space="preserve">ttachment </w:t>
      </w:r>
      <w:r>
        <w:rPr>
          <w:b w:val="0"/>
          <w:caps w:val="0"/>
        </w:rPr>
        <w:t>I</w:t>
      </w:r>
      <w:r w:rsidR="0013334C" w:rsidRPr="003B5E49">
        <w:rPr>
          <w:b w:val="0"/>
          <w:caps w:val="0"/>
        </w:rPr>
        <w:t xml:space="preserve">), if applicable; see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3B5E49">
        <w:rPr>
          <w:b w:val="0"/>
        </w:rPr>
        <w:t>4.31,</w:t>
      </w:r>
    </w:p>
    <w:p w:rsidR="003B5E49" w:rsidRDefault="003B5E49" w:rsidP="00F5051E">
      <w:pPr>
        <w:pStyle w:val="MDIntentionalBlank"/>
        <w:numPr>
          <w:ilvl w:val="4"/>
          <w:numId w:val="77"/>
        </w:numPr>
        <w:spacing w:before="0" w:line="240" w:lineRule="auto"/>
        <w:ind w:left="1080"/>
        <w:jc w:val="left"/>
        <w:rPr>
          <w:b w:val="0"/>
        </w:rPr>
      </w:pPr>
      <w:r>
        <w:rPr>
          <w:b w:val="0"/>
          <w:caps w:val="0"/>
        </w:rPr>
        <w:t>S</w:t>
      </w:r>
      <w:r w:rsidRPr="0013334C">
        <w:rPr>
          <w:b w:val="0"/>
          <w:caps w:val="0"/>
        </w:rPr>
        <w:t xml:space="preserve">igned </w:t>
      </w:r>
      <w:r>
        <w:rPr>
          <w:b w:val="0"/>
          <w:caps w:val="0"/>
        </w:rPr>
        <w:t>HIPAA</w:t>
      </w:r>
      <w:r w:rsidR="0013334C" w:rsidRPr="003B5E49">
        <w:rPr>
          <w:b w:val="0"/>
          <w:caps w:val="0"/>
        </w:rPr>
        <w:t xml:space="preserve"> </w:t>
      </w:r>
      <w:r>
        <w:rPr>
          <w:b w:val="0"/>
          <w:caps w:val="0"/>
        </w:rPr>
        <w:t>B</w:t>
      </w:r>
      <w:r w:rsidR="0013334C" w:rsidRPr="003B5E49">
        <w:rPr>
          <w:b w:val="0"/>
          <w:caps w:val="0"/>
        </w:rPr>
        <w:t xml:space="preserve">usiness </w:t>
      </w:r>
      <w:r>
        <w:rPr>
          <w:b w:val="0"/>
          <w:caps w:val="0"/>
        </w:rPr>
        <w:t>A</w:t>
      </w:r>
      <w:r w:rsidR="0013334C" w:rsidRPr="003B5E49">
        <w:rPr>
          <w:b w:val="0"/>
          <w:caps w:val="0"/>
        </w:rPr>
        <w:t xml:space="preserve">ssociate </w:t>
      </w:r>
      <w:r>
        <w:rPr>
          <w:b w:val="0"/>
          <w:caps w:val="0"/>
        </w:rPr>
        <w:t>A</w:t>
      </w:r>
      <w:r w:rsidR="0013334C" w:rsidRPr="003B5E49">
        <w:rPr>
          <w:b w:val="0"/>
          <w:caps w:val="0"/>
        </w:rPr>
        <w:t>greement (</w:t>
      </w:r>
      <w:r>
        <w:rPr>
          <w:b w:val="0"/>
          <w:caps w:val="0"/>
        </w:rPr>
        <w:t>A</w:t>
      </w:r>
      <w:r w:rsidRPr="0013334C">
        <w:rPr>
          <w:b w:val="0"/>
          <w:caps w:val="0"/>
        </w:rPr>
        <w:t xml:space="preserve">ttachment </w:t>
      </w:r>
      <w:r>
        <w:rPr>
          <w:b w:val="0"/>
          <w:caps w:val="0"/>
        </w:rPr>
        <w:t>J</w:t>
      </w:r>
      <w:r w:rsidR="0019633A">
        <w:rPr>
          <w:b w:val="0"/>
          <w:caps w:val="0"/>
        </w:rPr>
        <w:t xml:space="preserve">), if applicable; </w:t>
      </w:r>
      <w:r w:rsidR="0013334C" w:rsidRPr="003B5E49">
        <w:rPr>
          <w:b w:val="0"/>
          <w:caps w:val="0"/>
        </w:rPr>
        <w:t>see</w:t>
      </w:r>
      <w:r w:rsidRPr="003B5E49">
        <w:rPr>
          <w:b w:val="0"/>
          <w:caps w:val="0"/>
        </w:rPr>
        <w:t xml:space="preserv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3B5E49">
        <w:rPr>
          <w:b w:val="0"/>
          <w:caps w:val="0"/>
        </w:rPr>
        <w:t>4.32,</w:t>
      </w:r>
    </w:p>
    <w:p w:rsidR="00FC10E9" w:rsidRDefault="003B5E49" w:rsidP="00F5051E">
      <w:pPr>
        <w:pStyle w:val="MDIntentionalBlank"/>
        <w:numPr>
          <w:ilvl w:val="4"/>
          <w:numId w:val="77"/>
        </w:numPr>
        <w:spacing w:before="0" w:line="240" w:lineRule="auto"/>
        <w:ind w:left="1080"/>
        <w:jc w:val="left"/>
        <w:rPr>
          <w:b w:val="0"/>
        </w:rPr>
      </w:pPr>
      <w:r>
        <w:rPr>
          <w:b w:val="0"/>
          <w:caps w:val="0"/>
        </w:rPr>
        <w:t>C</w:t>
      </w:r>
      <w:r w:rsidR="0013334C" w:rsidRPr="003B5E49">
        <w:rPr>
          <w:b w:val="0"/>
          <w:caps w:val="0"/>
        </w:rPr>
        <w:t xml:space="preserve">ompleted </w:t>
      </w:r>
      <w:r>
        <w:rPr>
          <w:b w:val="0"/>
          <w:caps w:val="0"/>
        </w:rPr>
        <w:t>DHR</w:t>
      </w:r>
      <w:r w:rsidR="0013334C" w:rsidRPr="003B5E49">
        <w:rPr>
          <w:b w:val="0"/>
          <w:caps w:val="0"/>
        </w:rPr>
        <w:t xml:space="preserve"> </w:t>
      </w:r>
      <w:r w:rsidR="0019633A">
        <w:rPr>
          <w:b w:val="0"/>
          <w:caps w:val="0"/>
        </w:rPr>
        <w:t>H</w:t>
      </w:r>
      <w:r w:rsidR="0013334C" w:rsidRPr="003B5E49">
        <w:rPr>
          <w:b w:val="0"/>
          <w:caps w:val="0"/>
        </w:rPr>
        <w:t xml:space="preserve">iring </w:t>
      </w:r>
      <w:r w:rsidR="0019633A">
        <w:rPr>
          <w:b w:val="0"/>
          <w:caps w:val="0"/>
        </w:rPr>
        <w:t>A</w:t>
      </w:r>
      <w:r w:rsidR="0013334C" w:rsidRPr="003B5E49">
        <w:rPr>
          <w:b w:val="0"/>
          <w:caps w:val="0"/>
        </w:rPr>
        <w:t xml:space="preserve">greement, </w:t>
      </w:r>
      <w:r>
        <w:rPr>
          <w:b w:val="0"/>
          <w:caps w:val="0"/>
        </w:rPr>
        <w:t>A</w:t>
      </w:r>
      <w:r w:rsidRPr="0013334C">
        <w:rPr>
          <w:b w:val="0"/>
          <w:caps w:val="0"/>
        </w:rPr>
        <w:t xml:space="preserve">ttachment </w:t>
      </w:r>
      <w:r>
        <w:rPr>
          <w:b w:val="0"/>
          <w:caps w:val="0"/>
        </w:rPr>
        <w:t>O</w:t>
      </w:r>
      <w:r w:rsidR="0019633A">
        <w:rPr>
          <w:b w:val="0"/>
          <w:caps w:val="0"/>
        </w:rPr>
        <w:t xml:space="preserve">, if applicable </w:t>
      </w:r>
      <w:r w:rsidR="0013334C" w:rsidRPr="003B5E49">
        <w:rPr>
          <w:b w:val="0"/>
          <w:caps w:val="0"/>
        </w:rPr>
        <w:t xml:space="preserve">see </w:t>
      </w:r>
      <w:r>
        <w:rPr>
          <w:b w:val="0"/>
          <w:caps w:val="0"/>
        </w:rPr>
        <w:t>IFB</w:t>
      </w:r>
      <w:r w:rsidRPr="003B5E49">
        <w:rPr>
          <w:b w:val="0"/>
          <w:caps w:val="0"/>
        </w:rPr>
        <w:t xml:space="preserve"> </w:t>
      </w:r>
      <w:r>
        <w:rPr>
          <w:b w:val="0"/>
          <w:caps w:val="0"/>
        </w:rPr>
        <w:t>S</w:t>
      </w:r>
      <w:r w:rsidRPr="003B5E49">
        <w:rPr>
          <w:b w:val="0"/>
          <w:caps w:val="0"/>
        </w:rPr>
        <w:t xml:space="preserve">ection </w:t>
      </w:r>
      <w:r w:rsidR="0013334C" w:rsidRPr="003B5E49">
        <w:rPr>
          <w:b w:val="0"/>
          <w:caps w:val="0"/>
        </w:rPr>
        <w:t>4.36, and</w:t>
      </w:r>
    </w:p>
    <w:p w:rsidR="00EF44EE" w:rsidRPr="00FC10E9" w:rsidRDefault="003B5E49" w:rsidP="00F5051E">
      <w:pPr>
        <w:pStyle w:val="MDIntentionalBlank"/>
        <w:numPr>
          <w:ilvl w:val="4"/>
          <w:numId w:val="77"/>
        </w:numPr>
        <w:spacing w:before="0" w:line="240" w:lineRule="auto"/>
        <w:ind w:left="1080"/>
        <w:jc w:val="left"/>
        <w:rPr>
          <w:b w:val="0"/>
        </w:rPr>
      </w:pPr>
      <w:r w:rsidRPr="00FC10E9">
        <w:rPr>
          <w:b w:val="0"/>
        </w:rPr>
        <w:t>C</w:t>
      </w:r>
      <w:r w:rsidR="0013334C" w:rsidRPr="00FC10E9">
        <w:rPr>
          <w:b w:val="0"/>
          <w:caps w:val="0"/>
        </w:rPr>
        <w:t xml:space="preserve">opy of a current certificate of insurance with the prescribed limits set forth in </w:t>
      </w:r>
      <w:r w:rsidR="002B7252">
        <w:rPr>
          <w:b w:val="0"/>
          <w:caps w:val="0"/>
        </w:rPr>
        <w:t>IFB</w:t>
      </w:r>
      <w:r w:rsidR="002B7252" w:rsidRPr="00FC10E9">
        <w:rPr>
          <w:b w:val="0"/>
          <w:caps w:val="0"/>
        </w:rPr>
        <w:t xml:space="preserve"> </w:t>
      </w:r>
      <w:r w:rsidR="0013334C" w:rsidRPr="00FC10E9">
        <w:rPr>
          <w:b w:val="0"/>
          <w:caps w:val="0"/>
        </w:rPr>
        <w:t>Section 3.1 “</w:t>
      </w:r>
      <w:r w:rsidRPr="00FC10E9">
        <w:rPr>
          <w:b w:val="0"/>
        </w:rPr>
        <w:t>I</w:t>
      </w:r>
      <w:r w:rsidR="0013334C" w:rsidRPr="00FC10E9">
        <w:rPr>
          <w:b w:val="0"/>
          <w:caps w:val="0"/>
        </w:rPr>
        <w:t xml:space="preserve">nsurance </w:t>
      </w:r>
      <w:r w:rsidRPr="00FC10E9">
        <w:rPr>
          <w:b w:val="0"/>
        </w:rPr>
        <w:t>R</w:t>
      </w:r>
      <w:r w:rsidR="0013334C" w:rsidRPr="00FC10E9">
        <w:rPr>
          <w:b w:val="0"/>
          <w:caps w:val="0"/>
        </w:rPr>
        <w:t xml:space="preserve">equirements,” listing the </w:t>
      </w:r>
      <w:r w:rsidR="00FC10E9">
        <w:rPr>
          <w:b w:val="0"/>
          <w:caps w:val="0"/>
        </w:rPr>
        <w:t>State</w:t>
      </w:r>
      <w:r w:rsidR="00FC10E9" w:rsidRPr="00FC10E9">
        <w:rPr>
          <w:b w:val="0"/>
          <w:caps w:val="0"/>
        </w:rPr>
        <w:t xml:space="preserve"> as an </w:t>
      </w:r>
      <w:r w:rsidRPr="00FC10E9">
        <w:rPr>
          <w:b w:val="0"/>
        </w:rPr>
        <w:t>A</w:t>
      </w:r>
      <w:r w:rsidR="0013334C" w:rsidRPr="00FC10E9">
        <w:rPr>
          <w:b w:val="0"/>
          <w:caps w:val="0"/>
        </w:rPr>
        <w:t xml:space="preserve">dditional </w:t>
      </w:r>
      <w:r w:rsidRPr="00FC10E9">
        <w:rPr>
          <w:b w:val="0"/>
        </w:rPr>
        <w:t>I</w:t>
      </w:r>
      <w:r w:rsidR="0013334C" w:rsidRPr="00FC10E9">
        <w:rPr>
          <w:b w:val="0"/>
          <w:caps w:val="0"/>
        </w:rPr>
        <w:t>nsured, if</w:t>
      </w:r>
      <w:r w:rsidRPr="00FC10E9">
        <w:rPr>
          <w:b w:val="0"/>
          <w:caps w:val="0"/>
        </w:rPr>
        <w:t xml:space="preserve"> </w:t>
      </w:r>
      <w:r w:rsidR="00FC10E9" w:rsidRPr="00FC10E9">
        <w:rPr>
          <w:b w:val="0"/>
          <w:caps w:val="0"/>
        </w:rPr>
        <w:t>applicable</w:t>
      </w:r>
      <w:r w:rsidR="0019633A">
        <w:rPr>
          <w:b w:val="0"/>
          <w:caps w:val="0"/>
        </w:rPr>
        <w:t xml:space="preserve">; </w:t>
      </w:r>
      <w:r w:rsidR="0013334C" w:rsidRPr="00FC10E9">
        <w:rPr>
          <w:b w:val="0"/>
          <w:caps w:val="0"/>
        </w:rPr>
        <w:t xml:space="preserve">see </w:t>
      </w:r>
      <w:r w:rsidRPr="00FC10E9">
        <w:rPr>
          <w:b w:val="0"/>
        </w:rPr>
        <w:t>IFB</w:t>
      </w:r>
      <w:r w:rsidR="0013334C" w:rsidRPr="00FC10E9">
        <w:rPr>
          <w:b w:val="0"/>
          <w:caps w:val="0"/>
        </w:rPr>
        <w:t xml:space="preserve"> </w:t>
      </w:r>
      <w:r w:rsidRPr="00FC10E9">
        <w:rPr>
          <w:b w:val="0"/>
        </w:rPr>
        <w:t>S</w:t>
      </w:r>
      <w:r w:rsidR="0013334C" w:rsidRPr="00FC10E9">
        <w:rPr>
          <w:b w:val="0"/>
          <w:caps w:val="0"/>
        </w:rPr>
        <w:t>ection 3.1</w:t>
      </w:r>
      <w:r w:rsidR="0019633A">
        <w:rPr>
          <w:b w:val="0"/>
          <w:caps w:val="0"/>
        </w:rPr>
        <w:t>.</w:t>
      </w:r>
    </w:p>
    <w:p w:rsidR="001112C7" w:rsidRDefault="001112C7" w:rsidP="001112C7">
      <w:pPr>
        <w:pStyle w:val="MDIntentionalBlank"/>
      </w:pPr>
      <w:r>
        <w:t>THE REMAINDER OF THIS PAGE IS INTENTIONALLY LEFT BLANK.</w:t>
      </w:r>
    </w:p>
    <w:p w:rsidR="00377D8B" w:rsidRDefault="00420B3F" w:rsidP="0084333C">
      <w:pPr>
        <w:pStyle w:val="Heading1"/>
      </w:pPr>
      <w:bookmarkStart w:id="258" w:name="_Toc488067016"/>
      <w:bookmarkStart w:id="259" w:name="_Toc57820578"/>
      <w:r>
        <w:lastRenderedPageBreak/>
        <w:t xml:space="preserve">Bid </w:t>
      </w:r>
      <w:r w:rsidR="003B3CE8">
        <w:t xml:space="preserve">Evaluation and </w:t>
      </w:r>
      <w:bookmarkEnd w:id="258"/>
      <w:r>
        <w:t>Award</w:t>
      </w:r>
      <w:bookmarkEnd w:id="259"/>
    </w:p>
    <w:p w:rsidR="003B3CE8" w:rsidRDefault="00071DAE" w:rsidP="0084333C">
      <w:pPr>
        <w:pStyle w:val="Heading2"/>
      </w:pPr>
      <w:bookmarkStart w:id="260" w:name="_Toc361222458"/>
      <w:bookmarkStart w:id="261" w:name="_Toc472702508"/>
      <w:bookmarkStart w:id="262" w:name="_Toc473536866"/>
      <w:bookmarkStart w:id="263" w:name="_Toc488067019"/>
      <w:bookmarkStart w:id="264" w:name="_Toc57820579"/>
      <w:r>
        <w:t>Bid</w:t>
      </w:r>
      <w:r w:rsidR="003B3CE8">
        <w:t xml:space="preserve"> Evaluation Criteria</w:t>
      </w:r>
      <w:bookmarkEnd w:id="260"/>
      <w:bookmarkEnd w:id="261"/>
      <w:bookmarkEnd w:id="262"/>
      <w:bookmarkEnd w:id="263"/>
      <w:bookmarkEnd w:id="264"/>
    </w:p>
    <w:p w:rsidR="003B3CE8" w:rsidRDefault="00A14F4B" w:rsidP="002F4ABC">
      <w:pPr>
        <w:pStyle w:val="MDText0"/>
      </w:pPr>
      <w:r w:rsidRPr="00420B3F">
        <w:t>The Bids will be evaluated based on the Total Bid Price, as per COMAR 21.02.13.</w:t>
      </w:r>
      <w:r>
        <w:t xml:space="preserve"> </w:t>
      </w:r>
      <w:r w:rsidR="003B3CE8" w:rsidRPr="00634B9B">
        <w:t xml:space="preserve">All </w:t>
      </w:r>
      <w:r w:rsidR="002B7252">
        <w:t>responsible</w:t>
      </w:r>
      <w:r w:rsidR="002B7252" w:rsidRPr="00634B9B">
        <w:t xml:space="preserve"> </w:t>
      </w:r>
      <w:r w:rsidR="009A4255">
        <w:t>Bidder</w:t>
      </w:r>
      <w:r w:rsidR="003B3CE8" w:rsidRPr="00634B9B">
        <w:t>s</w:t>
      </w:r>
      <w:r w:rsidR="003B3CE8">
        <w:t xml:space="preserve"> </w:t>
      </w:r>
      <w:r w:rsidR="003B3CE8" w:rsidRPr="00634B9B">
        <w:t xml:space="preserve">will be ranked from the lowest (most advantageous) to the highest (least advantageous) price based on the Total </w:t>
      </w:r>
      <w:r w:rsidR="00071DAE">
        <w:t>Bid</w:t>
      </w:r>
      <w:r w:rsidR="00071DAE" w:rsidRPr="00634B9B">
        <w:t xml:space="preserve"> </w:t>
      </w:r>
      <w:r w:rsidR="003B3CE8" w:rsidRPr="00634B9B">
        <w:t xml:space="preserve">Priceas submitted on </w:t>
      </w:r>
      <w:r w:rsidR="00AB428F">
        <w:t xml:space="preserve">the </w:t>
      </w:r>
      <w:r w:rsidR="003B3CE8" w:rsidRPr="00233DD2">
        <w:rPr>
          <w:b/>
        </w:rPr>
        <w:t>Attachment</w:t>
      </w:r>
      <w:r w:rsidR="003B3CE8" w:rsidRPr="00233DD2">
        <w:t xml:space="preserve"> </w:t>
      </w:r>
      <w:r w:rsidR="003B3CE8">
        <w:rPr>
          <w:b/>
        </w:rPr>
        <w:t>B</w:t>
      </w:r>
      <w:r w:rsidR="003B3CE8">
        <w:t xml:space="preserve"> - </w:t>
      </w:r>
      <w:r w:rsidR="00071DAE">
        <w:t>Bid</w:t>
      </w:r>
      <w:r w:rsidR="000A333C">
        <w:t xml:space="preserve"> Form</w:t>
      </w:r>
      <w:r w:rsidR="003B3CE8" w:rsidRPr="00634B9B">
        <w:t>.</w:t>
      </w:r>
    </w:p>
    <w:p w:rsidR="003B3CE8" w:rsidRDefault="003B3CE8" w:rsidP="0084333C">
      <w:pPr>
        <w:pStyle w:val="Heading2"/>
      </w:pPr>
      <w:bookmarkStart w:id="265" w:name="_Toc473536867"/>
      <w:bookmarkStart w:id="266" w:name="_Toc488067020"/>
      <w:bookmarkStart w:id="267" w:name="_Toc57820580"/>
      <w:r>
        <w:t>Reciprocal Preference</w:t>
      </w:r>
      <w:bookmarkEnd w:id="265"/>
      <w:bookmarkEnd w:id="266"/>
      <w:bookmarkEnd w:id="267"/>
    </w:p>
    <w:p w:rsidR="003B3CE8" w:rsidRPr="00634B9B" w:rsidRDefault="008824E7" w:rsidP="00FE0256">
      <w:pPr>
        <w:pStyle w:val="MDText1"/>
      </w:pPr>
      <w:r w:rsidRPr="00634B9B">
        <w:t xml:space="preserve">Although Maryland law does not authorize procuring </w:t>
      </w:r>
      <w:r>
        <w:t>agencies</w:t>
      </w:r>
      <w:r w:rsidRPr="00634B9B">
        <w:t xml:space="preserve"> to favor resident </w:t>
      </w:r>
      <w:r w:rsidR="009A4255">
        <w:t>Bidder</w:t>
      </w:r>
      <w:r w:rsidRPr="00634B9B">
        <w:t xml:space="preserve">s in awarding procurement contracts, many other states do grant their resident businesses preferences over Maryland contractors. </w:t>
      </w:r>
      <w:r w:rsidR="00420B3F">
        <w:t xml:space="preserve"> </w:t>
      </w:r>
      <w:r w:rsidRPr="00634B9B">
        <w:t xml:space="preserve">COMAR 21.05.01.04 </w:t>
      </w:r>
      <w:r w:rsidR="00BA6C7E">
        <w:t>permits</w:t>
      </w:r>
      <w:r>
        <w:t xml:space="preserve"> </w:t>
      </w:r>
      <w:r w:rsidRPr="00634B9B">
        <w:t xml:space="preserve">procuring </w:t>
      </w:r>
      <w:r w:rsidR="00E05B09">
        <w:t>agencies</w:t>
      </w:r>
      <w:r w:rsidRPr="00634B9B">
        <w:t xml:space="preserve"> </w:t>
      </w:r>
      <w:r>
        <w:t xml:space="preserve">to </w:t>
      </w:r>
      <w:r w:rsidRPr="00634B9B">
        <w:t>apply a reciprocal preference under the following conditions:</w:t>
      </w:r>
    </w:p>
    <w:p w:rsidR="00420B3F" w:rsidRDefault="003B3CE8" w:rsidP="00F5051E">
      <w:pPr>
        <w:pStyle w:val="MDABC"/>
        <w:numPr>
          <w:ilvl w:val="0"/>
          <w:numId w:val="74"/>
        </w:numPr>
      </w:pPr>
      <w:r>
        <w:t xml:space="preserve">The Maryland resident business is a responsible </w:t>
      </w:r>
      <w:r w:rsidR="009A4255">
        <w:t>Bidder</w:t>
      </w:r>
      <w:r>
        <w:t>;</w:t>
      </w:r>
      <w:r w:rsidR="00420B3F">
        <w:t xml:space="preserve"> </w:t>
      </w:r>
    </w:p>
    <w:p w:rsidR="00420B3F" w:rsidRDefault="003B3CE8" w:rsidP="00F5051E">
      <w:pPr>
        <w:pStyle w:val="MDABC"/>
        <w:numPr>
          <w:ilvl w:val="0"/>
          <w:numId w:val="74"/>
        </w:numPr>
      </w:pPr>
      <w:r w:rsidRPr="00634B9B">
        <w:t xml:space="preserve">The </w:t>
      </w:r>
      <w:r w:rsidR="00420B3F">
        <w:t xml:space="preserve">lowest responsive Bid </w:t>
      </w:r>
      <w:r w:rsidRPr="00634B9B">
        <w:t xml:space="preserve">is from a responsible </w:t>
      </w:r>
      <w:r w:rsidR="009A4255">
        <w:t>Bidder</w:t>
      </w:r>
      <w:r w:rsidRPr="00634B9B">
        <w:t xml:space="preserve"> whose</w:t>
      </w:r>
      <w:r w:rsidR="008824E7" w:rsidRPr="008824E7">
        <w:t xml:space="preserve"> </w:t>
      </w:r>
      <w:r w:rsidRPr="00634B9B">
        <w:t>principal</w:t>
      </w:r>
      <w:r w:rsidR="008824E7">
        <w:t xml:space="preserve"> office</w:t>
      </w:r>
      <w:r>
        <w:t>,</w:t>
      </w:r>
      <w:r w:rsidRPr="00634B9B">
        <w:t xml:space="preserve"> or principal </w:t>
      </w:r>
      <w:r w:rsidR="00BA6C7E">
        <w:t xml:space="preserve">base of operations </w:t>
      </w:r>
      <w:r w:rsidRPr="00634B9B">
        <w:t>is in another state</w:t>
      </w:r>
      <w:r w:rsidR="00BA6C7E">
        <w:t>;</w:t>
      </w:r>
      <w:r w:rsidR="00420B3F">
        <w:t xml:space="preserve"> </w:t>
      </w:r>
    </w:p>
    <w:p w:rsidR="00420B3F" w:rsidRDefault="003B3CE8" w:rsidP="00F5051E">
      <w:pPr>
        <w:pStyle w:val="MDABC"/>
        <w:numPr>
          <w:ilvl w:val="0"/>
          <w:numId w:val="74"/>
        </w:numPr>
      </w:pPr>
      <w:r w:rsidRPr="00634B9B">
        <w:t>The other state gives a preference to its resident businesses through law, policy, or practice; and</w:t>
      </w:r>
      <w:r w:rsidR="00420B3F">
        <w:t xml:space="preserve"> </w:t>
      </w:r>
    </w:p>
    <w:p w:rsidR="00377D8B" w:rsidRDefault="003B3CE8" w:rsidP="00F5051E">
      <w:pPr>
        <w:pStyle w:val="MDABC"/>
        <w:numPr>
          <w:ilvl w:val="0"/>
          <w:numId w:val="74"/>
        </w:numPr>
      </w:pPr>
      <w:r w:rsidRPr="00634B9B">
        <w:t>The prefe</w:t>
      </w:r>
      <w:r w:rsidR="00451377">
        <w:t>rence does not conflict with a f</w:t>
      </w:r>
      <w:r w:rsidRPr="00634B9B">
        <w:t>ederal law or grant affecting the procurement Contract.</w:t>
      </w:r>
      <w:r w:rsidR="00451377">
        <w:t xml:space="preserve"> </w:t>
      </w:r>
    </w:p>
    <w:p w:rsidR="003B3CE8" w:rsidRDefault="003B3CE8" w:rsidP="00FE0256">
      <w:pPr>
        <w:pStyle w:val="MDText1"/>
      </w:pPr>
      <w:r w:rsidRPr="00634B9B">
        <w:t>The preference given shall be identical to the preference that the other state, through law, policy, or practice gives to its resident businesses.</w:t>
      </w:r>
    </w:p>
    <w:p w:rsidR="003B3CE8" w:rsidRDefault="00D74EBE" w:rsidP="0084333C">
      <w:pPr>
        <w:pStyle w:val="Heading2"/>
      </w:pPr>
      <w:bookmarkStart w:id="268" w:name="_Toc361222460"/>
      <w:bookmarkStart w:id="269" w:name="_Toc472702510"/>
      <w:bookmarkStart w:id="270" w:name="_Toc473536868"/>
      <w:bookmarkStart w:id="271" w:name="_Toc488067021"/>
      <w:bookmarkStart w:id="272" w:name="_Toc57820581"/>
      <w:r>
        <w:t>Award Determination</w:t>
      </w:r>
      <w:bookmarkEnd w:id="268"/>
      <w:bookmarkEnd w:id="269"/>
      <w:bookmarkEnd w:id="270"/>
      <w:bookmarkEnd w:id="271"/>
      <w:bookmarkEnd w:id="272"/>
    </w:p>
    <w:p w:rsidR="00D74EBE" w:rsidRDefault="00D74EBE" w:rsidP="00102BC5">
      <w:pPr>
        <w:pStyle w:val="MDText0"/>
      </w:pPr>
      <w:r w:rsidRPr="00D74EBE">
        <w:t xml:space="preserve">Award will be made to the responsible Bidder who submits to the State the responsive Bid that has the lowest Total Bid Price. </w:t>
      </w:r>
    </w:p>
    <w:p w:rsidR="00377D8B" w:rsidRDefault="00D74EBE" w:rsidP="00102BC5">
      <w:pPr>
        <w:pStyle w:val="MDText0"/>
      </w:pPr>
      <w:r w:rsidRPr="00D74EBE">
        <w:rPr>
          <w:color w:val="FF0000"/>
        </w:rPr>
        <w:t xml:space="preserve">[[Optional language: </w:t>
      </w:r>
      <w:r w:rsidRPr="00D74EBE">
        <w:t>The State reserves the right to make the award by item, or groups of items, or Total Bid Price if it is in the best interest of the State to do so unless the Bidder specifies in its bid that a partial or progressive award is not acceptable.</w:t>
      </w:r>
      <w:r w:rsidRPr="00D74EBE">
        <w:rPr>
          <w:color w:val="FF0000"/>
        </w:rPr>
        <w:t>]]</w:t>
      </w:r>
    </w:p>
    <w:p w:rsidR="002C2FDE" w:rsidRDefault="002C2FDE" w:rsidP="0084333C">
      <w:pPr>
        <w:pStyle w:val="Heading2"/>
      </w:pPr>
      <w:bookmarkStart w:id="273" w:name="_Toc361222461"/>
      <w:bookmarkStart w:id="274" w:name="_Toc472702511"/>
      <w:bookmarkStart w:id="275" w:name="_Toc473536869"/>
      <w:bookmarkStart w:id="276" w:name="_Toc488067022"/>
      <w:bookmarkStart w:id="277" w:name="_Toc57820582"/>
      <w:r>
        <w:t>Documents Required upon Notice of Recommendation for Contract Award</w:t>
      </w:r>
      <w:bookmarkEnd w:id="273"/>
      <w:bookmarkEnd w:id="274"/>
      <w:bookmarkEnd w:id="275"/>
      <w:bookmarkEnd w:id="276"/>
      <w:bookmarkEnd w:id="277"/>
    </w:p>
    <w:p w:rsidR="005F7192" w:rsidRDefault="002C2FDE" w:rsidP="00102BC5">
      <w:pPr>
        <w:pStyle w:val="MDText0"/>
      </w:pPr>
      <w:r w:rsidRPr="00634B9B">
        <w:t xml:space="preserve">Upon receipt of </w:t>
      </w:r>
      <w:r>
        <w:t>a Notification</w:t>
      </w:r>
      <w:r w:rsidRPr="00634B9B">
        <w:t xml:space="preserve"> of </w:t>
      </w:r>
      <w:r>
        <w:t xml:space="preserve">Recommendation for Contract </w:t>
      </w:r>
      <w:r w:rsidRPr="00634B9B">
        <w:t xml:space="preserve">award, the </w:t>
      </w:r>
      <w:r w:rsidR="005F7192">
        <w:t>apparent awardee shall complete and furnish the</w:t>
      </w:r>
      <w:r>
        <w:t xml:space="preserve"> documents </w:t>
      </w:r>
      <w:r w:rsidR="005F7192">
        <w:t xml:space="preserve">and attestations as directed in </w:t>
      </w:r>
      <w:r w:rsidR="005F7192" w:rsidRPr="001130DB">
        <w:t xml:space="preserve">Table 1 of </w:t>
      </w:r>
      <w:r w:rsidR="005F7192" w:rsidRPr="00E071A0">
        <w:rPr>
          <w:b/>
        </w:rPr>
        <w:t>Section 7</w:t>
      </w:r>
      <w:r w:rsidR="005F7192" w:rsidRPr="001130DB">
        <w:t xml:space="preserve"> – </w:t>
      </w:r>
      <w:r w:rsidR="008A04A0">
        <w:rPr>
          <w:b/>
        </w:rPr>
        <w:t>IFB</w:t>
      </w:r>
      <w:r w:rsidR="005F7192" w:rsidRPr="00102BC5">
        <w:rPr>
          <w:b/>
        </w:rPr>
        <w:t xml:space="preserve"> Attachments and Appendices</w:t>
      </w:r>
      <w:r w:rsidR="005F7192" w:rsidRPr="001130DB">
        <w:t>.</w:t>
      </w:r>
    </w:p>
    <w:p w:rsidR="001A104D" w:rsidRDefault="001A104D" w:rsidP="00102BC5">
      <w:pPr>
        <w:pStyle w:val="MDText0"/>
      </w:pPr>
    </w:p>
    <w:p w:rsidR="002C2FDE" w:rsidRPr="00634B9B" w:rsidRDefault="002C2FDE" w:rsidP="002C2FDE">
      <w:pPr>
        <w:pStyle w:val="MDIntentionalBlank"/>
      </w:pPr>
      <w:r w:rsidRPr="00634B9B">
        <w:t>THE REMAINDER OF THIS PAGE IS INTENTIONALLY LEFT BLANK.</w:t>
      </w:r>
    </w:p>
    <w:p w:rsidR="00F70AAA" w:rsidRDefault="008A04A0" w:rsidP="0084333C">
      <w:pPr>
        <w:pStyle w:val="Heading1"/>
      </w:pPr>
      <w:bookmarkStart w:id="278" w:name="_Toc488067023"/>
      <w:bookmarkStart w:id="279" w:name="_Toc57820583"/>
      <w:r>
        <w:lastRenderedPageBreak/>
        <w:t>IFB</w:t>
      </w:r>
      <w:r w:rsidR="00F70AAA">
        <w:t xml:space="preserve"> ATTACHMENTS AND </w:t>
      </w:r>
      <w:r w:rsidR="00A46508">
        <w:t>APPENDICES</w:t>
      </w:r>
      <w:bookmarkEnd w:id="278"/>
      <w:bookmarkEnd w:id="279"/>
    </w:p>
    <w:p w:rsidR="00F70AAA" w:rsidRPr="009A513F" w:rsidRDefault="00F70AAA" w:rsidP="00F70AAA">
      <w:pPr>
        <w:pStyle w:val="MDText0"/>
        <w:rPr>
          <w:b/>
        </w:rPr>
      </w:pPr>
      <w:bookmarkStart w:id="280" w:name="_Toc470788277"/>
      <w:r w:rsidRPr="009A513F">
        <w:rPr>
          <w:b/>
        </w:rPr>
        <w:t>Instructions Page</w:t>
      </w:r>
      <w:bookmarkEnd w:id="280"/>
    </w:p>
    <w:p w:rsidR="00F70AAA" w:rsidRDefault="00F70AAA" w:rsidP="00F70AAA">
      <w:pPr>
        <w:pStyle w:val="MDText0"/>
      </w:pPr>
      <w:r w:rsidRPr="00146A51">
        <w:t xml:space="preserve">A </w:t>
      </w:r>
      <w:r w:rsidR="00D74EBE">
        <w:t>Bid</w:t>
      </w:r>
      <w:r w:rsidRPr="00146A51">
        <w:t xml:space="preserve"> submitted by </w:t>
      </w:r>
      <w:r w:rsidR="005623A9">
        <w:t>the</w:t>
      </w:r>
      <w:r w:rsidR="005623A9" w:rsidRPr="00146A51">
        <w:t xml:space="preserve"> </w:t>
      </w:r>
      <w:r w:rsidR="009A4255">
        <w:t>Bidder</w:t>
      </w:r>
      <w:r>
        <w:t xml:space="preserve"> must be accompanied by the completed forms and/or affidavits identified as “with </w:t>
      </w:r>
      <w:r w:rsidR="00D74EBE">
        <w:t>Bid</w:t>
      </w:r>
      <w:r>
        <w:t>” in the “When to Submit” column in Table 1 below</w:t>
      </w:r>
      <w:r w:rsidR="00AC29B8">
        <w:t xml:space="preserve">. </w:t>
      </w:r>
      <w:r>
        <w:t xml:space="preserve">All forms and affidavits applicable to this </w:t>
      </w:r>
      <w:r w:rsidR="008A04A0">
        <w:t>IFB</w:t>
      </w:r>
      <w:r>
        <w:t>, including any applicable instructions and/or terms, are identified in the “Applies” and “Label” columns in Table 1.</w:t>
      </w:r>
    </w:p>
    <w:p w:rsidR="00377D8B" w:rsidRDefault="001130DB" w:rsidP="001130DB">
      <w:pPr>
        <w:pStyle w:val="MDText0"/>
      </w:pPr>
      <w:r>
        <w:t xml:space="preserve">For documents required as part of the </w:t>
      </w:r>
      <w:r w:rsidR="00D74EBE">
        <w:t>Bid</w:t>
      </w:r>
      <w:r>
        <w:t>:</w:t>
      </w:r>
    </w:p>
    <w:p w:rsidR="00377D8B" w:rsidRDefault="001130DB" w:rsidP="00AB12B1">
      <w:pPr>
        <w:pStyle w:val="MD123"/>
      </w:pPr>
      <w:r w:rsidRPr="001130DB">
        <w:t>For e-mail submissions, submit one (1) copy of each with signatures.</w:t>
      </w:r>
    </w:p>
    <w:p w:rsidR="001130DB" w:rsidRPr="001130DB" w:rsidRDefault="001130DB" w:rsidP="00AB12B1">
      <w:pPr>
        <w:pStyle w:val="MD123"/>
      </w:pPr>
      <w:r w:rsidRPr="001130DB">
        <w:t>For paper submissions, submit two (2) copies of each with original signatures</w:t>
      </w:r>
      <w:r w:rsidR="00AC29B8">
        <w:t xml:space="preserve">. </w:t>
      </w:r>
      <w:r w:rsidRPr="001130DB">
        <w:t>All signatures must be clearly visible.</w:t>
      </w:r>
    </w:p>
    <w:p w:rsidR="00377D8B" w:rsidRDefault="00F70AAA" w:rsidP="00F70AAA">
      <w:pPr>
        <w:pStyle w:val="MDText0"/>
      </w:pPr>
      <w:r w:rsidRPr="00146A51">
        <w:t xml:space="preserve">All </w:t>
      </w:r>
      <w:r w:rsidR="009A4255">
        <w:t>Bidder</w:t>
      </w:r>
      <w:r w:rsidRPr="00146A51">
        <w:t xml:space="preserve">s are advised that if a Contract is awarded as a result of this solicitation, the successful </w:t>
      </w:r>
      <w:r w:rsidR="009A4255">
        <w:t>Bidder</w:t>
      </w:r>
      <w:r w:rsidRPr="00146A51">
        <w:t xml:space="preserve"> will be required to complete certain forms and affidavits after notification of recommended award. The list</w:t>
      </w:r>
      <w:r>
        <w:t xml:space="preserve"> of forms and affidavits that must be provided is described in Table 1 below in the “When to Submit” column.</w:t>
      </w:r>
    </w:p>
    <w:p w:rsidR="00F70AAA" w:rsidRDefault="00F70AAA" w:rsidP="00F70AAA">
      <w:pPr>
        <w:pStyle w:val="MDText0"/>
      </w:pPr>
      <w:r>
        <w:t>For documents required after award, submit three (3) copies of each document within the appropriate number of days after notification of recommended award, as listed in Table 1 below in the “When to Submit” column.</w:t>
      </w:r>
    </w:p>
    <w:p w:rsidR="00F70AAA" w:rsidRDefault="000E375D" w:rsidP="005D2525">
      <w:pPr>
        <w:pStyle w:val="MDInstruction"/>
      </w:pPr>
      <w:r>
        <w:t>[[</w:t>
      </w:r>
      <w:r w:rsidR="00A45C29">
        <w:t>S</w:t>
      </w:r>
      <w:r w:rsidR="00F70AAA">
        <w:t xml:space="preserve">earch for &lt;&lt; to see the </w:t>
      </w:r>
      <w:r w:rsidR="00A45C29">
        <w:t>attachments and appendices</w:t>
      </w:r>
      <w:r w:rsidR="00F70AAA">
        <w:t xml:space="preserve"> that may be changed.</w:t>
      </w:r>
      <w:r w:rsidR="00A45C29">
        <w:t xml:space="preserve"> Attachments with no &lt;&lt;&gt;&gt; are mandatory. Adjust the “Applies?” column as appropriate.  Appendices may be removed, so all appendices remai</w:t>
      </w:r>
      <w:r w:rsidR="00532AF0">
        <w:t xml:space="preserve">ning in the table should be Y. </w:t>
      </w:r>
      <w:r w:rsidR="00A45C29">
        <w:t xml:space="preserve"> See the instructions in the appendices portion of the table below for appendix labeling </w:t>
      </w:r>
      <w:r w:rsidR="00532AF0">
        <w:t xml:space="preserve">instructions. </w:t>
      </w:r>
      <w:r>
        <w:t>]]</w:t>
      </w:r>
    </w:p>
    <w:p w:rsidR="00BE4D2F" w:rsidRPr="00AE2BFB" w:rsidRDefault="00BE4D2F" w:rsidP="00A45C29">
      <w:pPr>
        <w:pStyle w:val="Caption"/>
        <w:rPr>
          <w:sz w:val="22"/>
        </w:rPr>
      </w:pPr>
      <w:r w:rsidRPr="00AE2BFB">
        <w:rPr>
          <w:sz w:val="22"/>
        </w:rPr>
        <w:t xml:space="preserve">Table </w:t>
      </w:r>
      <w:r w:rsidR="007C6F66" w:rsidRPr="00AE2BFB">
        <w:rPr>
          <w:sz w:val="22"/>
        </w:rPr>
        <w:fldChar w:fldCharType="begin"/>
      </w:r>
      <w:r w:rsidR="007C6F66" w:rsidRPr="00AE2BFB">
        <w:rPr>
          <w:sz w:val="22"/>
        </w:rPr>
        <w:instrText xml:space="preserve"> SEQ Table \* ARABIC </w:instrText>
      </w:r>
      <w:r w:rsidR="007C6F66" w:rsidRPr="00AE2BFB">
        <w:rPr>
          <w:sz w:val="22"/>
        </w:rPr>
        <w:fldChar w:fldCharType="separate"/>
      </w:r>
      <w:r w:rsidR="00E13FE4">
        <w:rPr>
          <w:noProof/>
          <w:sz w:val="22"/>
        </w:rPr>
        <w:t>1</w:t>
      </w:r>
      <w:r w:rsidR="007C6F66" w:rsidRPr="00AE2BFB">
        <w:rPr>
          <w:noProof/>
          <w:sz w:val="22"/>
        </w:rPr>
        <w:fldChar w:fldCharType="end"/>
      </w:r>
      <w:r w:rsidR="003065FE" w:rsidRPr="00AE2BFB">
        <w:rPr>
          <w:sz w:val="22"/>
        </w:rPr>
        <w:t xml:space="preserve">: </w:t>
      </w:r>
      <w:r w:rsidR="008A04A0">
        <w:rPr>
          <w:sz w:val="22"/>
        </w:rPr>
        <w:t>IFB</w:t>
      </w:r>
      <w:r w:rsidR="00F12296" w:rsidRPr="00AE2BFB">
        <w:rPr>
          <w:sz w:val="22"/>
        </w:rPr>
        <w:t xml:space="preserve"> ATTACHMENTS AND APPENDICES</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430"/>
        <w:gridCol w:w="1057"/>
        <w:gridCol w:w="5243"/>
      </w:tblGrid>
      <w:tr w:rsidR="000643A7" w:rsidRPr="009B6EAE" w:rsidTr="009B6EAE">
        <w:trPr>
          <w:cantSplit/>
          <w:trHeight w:val="1115"/>
          <w:tblHeader/>
        </w:trPr>
        <w:tc>
          <w:tcPr>
            <w:tcW w:w="738" w:type="dxa"/>
            <w:shd w:val="clear" w:color="auto" w:fill="BFBFBF"/>
            <w:textDirection w:val="btLr"/>
          </w:tcPr>
          <w:p w:rsidR="00F70AAA" w:rsidRPr="009B6EAE" w:rsidRDefault="00F70AAA" w:rsidP="009B6EAE">
            <w:pPr>
              <w:pStyle w:val="MDTableHead"/>
              <w:ind w:left="113" w:right="113"/>
            </w:pPr>
            <w:r w:rsidRPr="009B6EAE">
              <w:t>Applies?</w:t>
            </w:r>
          </w:p>
        </w:tc>
        <w:tc>
          <w:tcPr>
            <w:tcW w:w="2430" w:type="dxa"/>
            <w:shd w:val="clear" w:color="auto" w:fill="BFBFBF"/>
            <w:vAlign w:val="bottom"/>
          </w:tcPr>
          <w:p w:rsidR="00F70AAA" w:rsidRPr="009B6EAE" w:rsidRDefault="00F70AAA" w:rsidP="004E7D25">
            <w:pPr>
              <w:pStyle w:val="MDTableHead"/>
            </w:pPr>
            <w:r w:rsidRPr="009B6EAE">
              <w:t>When to Submit</w:t>
            </w:r>
          </w:p>
        </w:tc>
        <w:tc>
          <w:tcPr>
            <w:tcW w:w="1057" w:type="dxa"/>
            <w:shd w:val="clear" w:color="auto" w:fill="BFBFBF"/>
            <w:textDirection w:val="btLr"/>
          </w:tcPr>
          <w:p w:rsidR="00F70AAA" w:rsidRPr="009B6EAE" w:rsidRDefault="00F70AAA" w:rsidP="009B6EAE">
            <w:pPr>
              <w:pStyle w:val="MDTableHead"/>
              <w:ind w:left="113" w:right="113"/>
            </w:pPr>
            <w:r w:rsidRPr="009B6EAE">
              <w:t>Label</w:t>
            </w:r>
          </w:p>
        </w:tc>
        <w:tc>
          <w:tcPr>
            <w:tcW w:w="5243" w:type="dxa"/>
            <w:shd w:val="clear" w:color="auto" w:fill="BFBFBF"/>
            <w:vAlign w:val="bottom"/>
          </w:tcPr>
          <w:p w:rsidR="00F70AAA" w:rsidRPr="009B6EAE" w:rsidRDefault="00F70AAA" w:rsidP="004E7D25">
            <w:pPr>
              <w:pStyle w:val="MDTableHead"/>
            </w:pPr>
            <w:r w:rsidRPr="009B6EAE">
              <w:t>Attachment Name</w:t>
            </w:r>
          </w:p>
        </w:tc>
      </w:tr>
      <w:tr w:rsidR="000643A7" w:rsidRPr="009B6EAE" w:rsidTr="009B6EAE">
        <w:tc>
          <w:tcPr>
            <w:tcW w:w="738" w:type="dxa"/>
            <w:shd w:val="clear" w:color="auto" w:fill="auto"/>
          </w:tcPr>
          <w:p w:rsidR="00F70AAA" w:rsidRPr="009B6EAE" w:rsidRDefault="00F70AAA" w:rsidP="004E7D25">
            <w:pPr>
              <w:pStyle w:val="MDTableText0"/>
            </w:pPr>
            <w:r w:rsidRPr="009B6EAE">
              <w:t>&lt;&lt;Y&gt;&gt;</w:t>
            </w:r>
          </w:p>
        </w:tc>
        <w:tc>
          <w:tcPr>
            <w:tcW w:w="2430" w:type="dxa"/>
            <w:shd w:val="clear" w:color="auto" w:fill="auto"/>
          </w:tcPr>
          <w:p w:rsidR="00F70AAA" w:rsidRPr="009B6EAE" w:rsidRDefault="00F70AAA" w:rsidP="004E7D25">
            <w:pPr>
              <w:pStyle w:val="MDTableText1"/>
            </w:pPr>
            <w:r w:rsidRPr="009B6EAE">
              <w:t xml:space="preserve">Before </w:t>
            </w:r>
            <w:r w:rsidR="00D74EBE">
              <w:t>Bid</w:t>
            </w:r>
          </w:p>
        </w:tc>
        <w:tc>
          <w:tcPr>
            <w:tcW w:w="1057" w:type="dxa"/>
            <w:shd w:val="clear" w:color="auto" w:fill="auto"/>
          </w:tcPr>
          <w:p w:rsidR="00F70AAA" w:rsidRPr="009B6EAE" w:rsidRDefault="00F70AAA" w:rsidP="009B6EAE">
            <w:pPr>
              <w:pStyle w:val="MDTableText1"/>
              <w:ind w:left="-58"/>
              <w:jc w:val="center"/>
            </w:pPr>
            <w:r w:rsidRPr="009B6EAE">
              <w:t>A</w:t>
            </w:r>
          </w:p>
        </w:tc>
        <w:tc>
          <w:tcPr>
            <w:tcW w:w="5243" w:type="dxa"/>
            <w:shd w:val="clear" w:color="auto" w:fill="auto"/>
          </w:tcPr>
          <w:p w:rsidR="00F70AAA" w:rsidRPr="009B6EAE" w:rsidRDefault="00F70AAA" w:rsidP="004E7D25">
            <w:pPr>
              <w:pStyle w:val="MDTableText1"/>
            </w:pPr>
            <w:r w:rsidRPr="009B6EAE">
              <w:t>Pre-</w:t>
            </w:r>
            <w:r w:rsidR="00D74EBE">
              <w:t>Bid</w:t>
            </w:r>
            <w:r w:rsidRPr="009B6EAE">
              <w:t xml:space="preserve"> Conference Response Form</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B329FC"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B</w:t>
            </w:r>
          </w:p>
        </w:tc>
        <w:tc>
          <w:tcPr>
            <w:tcW w:w="5243" w:type="dxa"/>
            <w:shd w:val="clear" w:color="auto" w:fill="auto"/>
          </w:tcPr>
          <w:p w:rsidR="00F70AAA" w:rsidRPr="009B6EAE" w:rsidRDefault="00D74EBE" w:rsidP="004E7D25">
            <w:pPr>
              <w:pStyle w:val="MDTableText1"/>
            </w:pPr>
            <w:r>
              <w:t>Bid</w:t>
            </w:r>
            <w:r w:rsidR="00F70AAA" w:rsidRPr="009B6EAE">
              <w:t xml:space="preserve"> Instructions and Form</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C</w:t>
            </w:r>
          </w:p>
        </w:tc>
        <w:tc>
          <w:tcPr>
            <w:tcW w:w="5243" w:type="dxa"/>
            <w:shd w:val="clear" w:color="auto" w:fill="auto"/>
          </w:tcPr>
          <w:p w:rsidR="00F70AAA" w:rsidRPr="009B6EAE" w:rsidRDefault="0052541D" w:rsidP="00B41581">
            <w:pPr>
              <w:pStyle w:val="MDTableText1"/>
            </w:pPr>
            <w:r>
              <w:t>Bid/</w:t>
            </w:r>
            <w:r w:rsidR="000A333C" w:rsidRPr="009B6EAE">
              <w:t>Proposal</w:t>
            </w:r>
            <w:r w:rsidR="00F70AAA" w:rsidRPr="009B6EAE">
              <w:t xml:space="preserve"> Affidavit</w:t>
            </w:r>
            <w:r w:rsidR="008D2BB2">
              <w:t xml:space="preserve"> (see link at </w:t>
            </w:r>
            <w:hyperlink r:id="rId31" w:history="1">
              <w:r w:rsidR="00B41581" w:rsidRPr="00E95B69">
                <w:rPr>
                  <w:rStyle w:val="Hyperlink"/>
                </w:rPr>
                <w:t>http://procurement.maryland.gov/wp-content/uploads/sites/12/2018/04/AttachmentC-Bid_Proposal-Affidavit.pdf</w:t>
              </w:r>
            </w:hyperlink>
            <w:r w:rsidR="00B41581">
              <w:t>)</w:t>
            </w:r>
          </w:p>
        </w:tc>
      </w:tr>
      <w:tr w:rsidR="000643A7" w:rsidRPr="009B6EAE" w:rsidTr="009B6EAE">
        <w:tc>
          <w:tcPr>
            <w:tcW w:w="738" w:type="dxa"/>
            <w:shd w:val="clear" w:color="auto" w:fill="auto"/>
          </w:tcPr>
          <w:p w:rsidR="005C6770" w:rsidRPr="009B6EAE" w:rsidRDefault="005C6770" w:rsidP="004E7D25">
            <w:pPr>
              <w:pStyle w:val="MDTableText0"/>
            </w:pPr>
            <w:r w:rsidRPr="009B6EAE">
              <w:t>&lt;&lt;Y&gt;&gt;</w:t>
            </w:r>
          </w:p>
        </w:tc>
        <w:tc>
          <w:tcPr>
            <w:tcW w:w="2430" w:type="dxa"/>
            <w:shd w:val="clear" w:color="auto" w:fill="auto"/>
          </w:tcPr>
          <w:p w:rsidR="005C6770" w:rsidRDefault="005C6770" w:rsidP="004E7D25">
            <w:pPr>
              <w:pStyle w:val="MDTableText1"/>
            </w:pPr>
            <w:r w:rsidRPr="009B6EAE">
              <w:t xml:space="preserve">With </w:t>
            </w:r>
            <w:r w:rsidR="00D74EBE">
              <w:t>Bid</w:t>
            </w:r>
          </w:p>
          <w:p w:rsidR="00A33990" w:rsidRPr="009B6EAE" w:rsidRDefault="00A33990" w:rsidP="004E7D25">
            <w:pPr>
              <w:pStyle w:val="MDTableText1"/>
            </w:pPr>
          </w:p>
        </w:tc>
        <w:tc>
          <w:tcPr>
            <w:tcW w:w="1057" w:type="dxa"/>
            <w:shd w:val="clear" w:color="auto" w:fill="auto"/>
          </w:tcPr>
          <w:p w:rsidR="005C6770" w:rsidRPr="009B6EAE" w:rsidRDefault="005C6770" w:rsidP="009B6EAE">
            <w:pPr>
              <w:pStyle w:val="MDTableText1"/>
              <w:ind w:left="-58"/>
              <w:jc w:val="center"/>
            </w:pPr>
            <w:r w:rsidRPr="009B6EAE">
              <w:t>D</w:t>
            </w:r>
          </w:p>
        </w:tc>
        <w:tc>
          <w:tcPr>
            <w:tcW w:w="5243" w:type="dxa"/>
            <w:shd w:val="clear" w:color="auto" w:fill="auto"/>
          </w:tcPr>
          <w:p w:rsidR="005C6770" w:rsidRDefault="006A4B41" w:rsidP="004E7D25">
            <w:pPr>
              <w:pStyle w:val="MDTableText1"/>
            </w:pPr>
            <w:r w:rsidRPr="009B6EAE">
              <w:t>MBE Forms D-1A</w:t>
            </w:r>
            <w:r w:rsidR="008D2BB2">
              <w:t xml:space="preserve"> (see link at </w:t>
            </w:r>
            <w:hyperlink r:id="rId32" w:history="1">
              <w:r w:rsidR="009B0A32" w:rsidRPr="00095743">
                <w:rPr>
                  <w:rStyle w:val="Hyperlink"/>
                </w:rPr>
                <w:t>https://procurement.maryland.gov/wp-content/uploads/sites/12/2018/05/AttachmentDMBE-Forms-1.pdf</w:t>
              </w:r>
            </w:hyperlink>
            <w:r w:rsidR="00A33990">
              <w:t>)</w:t>
            </w:r>
          </w:p>
          <w:p w:rsidR="00A33990" w:rsidRPr="009B6EAE" w:rsidRDefault="00A33990" w:rsidP="00A33990">
            <w:pPr>
              <w:pStyle w:val="MDTableText1"/>
            </w:pPr>
            <w:r w:rsidRPr="00A33990">
              <w:rPr>
                <w:b/>
              </w:rPr>
              <w:t>IMPORTANT:</w:t>
            </w:r>
            <w:r w:rsidRPr="00A33990">
              <w:t xml:space="preserve">  </w:t>
            </w:r>
            <w:r>
              <w:t xml:space="preserve">If this </w:t>
            </w:r>
            <w:r w:rsidR="008A04A0">
              <w:t>IFB</w:t>
            </w:r>
            <w:r>
              <w:t xml:space="preserve"> contains different Functional Areas or Service Categories.  </w:t>
            </w:r>
            <w:r w:rsidRPr="00A33990">
              <w:t>A separate Attachment D-1A is to be submitted for each Functional Area or Service Category</w:t>
            </w:r>
            <w:r>
              <w:t xml:space="preserve"> where there is a MBE goal</w:t>
            </w:r>
            <w:r w:rsidRPr="00A33990">
              <w:t>.</w:t>
            </w:r>
          </w:p>
        </w:tc>
      </w:tr>
      <w:tr w:rsidR="000643A7" w:rsidRPr="009B6EAE" w:rsidTr="009B6EAE">
        <w:tc>
          <w:tcPr>
            <w:tcW w:w="738" w:type="dxa"/>
            <w:shd w:val="clear" w:color="auto" w:fill="auto"/>
          </w:tcPr>
          <w:p w:rsidR="00F70AAA" w:rsidRPr="009B6EAE" w:rsidRDefault="00F70AAA" w:rsidP="004E7D25">
            <w:pPr>
              <w:pStyle w:val="MDTableText0"/>
            </w:pPr>
            <w:r w:rsidRPr="009B6EAE">
              <w:lastRenderedPageBreak/>
              <w:t>&lt;&lt;</w:t>
            </w:r>
            <w:r w:rsidR="00FE0256">
              <w:t>Y</w:t>
            </w:r>
            <w:r w:rsidRPr="009B6EAE">
              <w:t>&gt;&gt;</w:t>
            </w:r>
          </w:p>
        </w:tc>
        <w:tc>
          <w:tcPr>
            <w:tcW w:w="2430" w:type="dxa"/>
            <w:shd w:val="clear" w:color="auto" w:fill="auto"/>
          </w:tcPr>
          <w:p w:rsidR="00F70AAA" w:rsidRPr="009B6EAE" w:rsidRDefault="00F70AAA" w:rsidP="005F6AF7">
            <w:pPr>
              <w:pStyle w:val="MDTableText1"/>
            </w:pPr>
            <w:r w:rsidRPr="009B6EAE">
              <w:t>10</w:t>
            </w:r>
            <w:r w:rsidR="005F6AF7" w:rsidRPr="009B6EAE">
              <w:t xml:space="preserve"> Business D</w:t>
            </w:r>
            <w:r w:rsidRPr="009B6EAE">
              <w:t>ays after recommended award</w:t>
            </w:r>
          </w:p>
        </w:tc>
        <w:tc>
          <w:tcPr>
            <w:tcW w:w="1057" w:type="dxa"/>
            <w:shd w:val="clear" w:color="auto" w:fill="auto"/>
          </w:tcPr>
          <w:p w:rsidR="00F70AAA" w:rsidRPr="009B6EAE" w:rsidRDefault="00F70AAA" w:rsidP="009B6EAE">
            <w:pPr>
              <w:pStyle w:val="MDTableText1"/>
              <w:ind w:left="-58"/>
              <w:jc w:val="center"/>
            </w:pPr>
            <w:r w:rsidRPr="009B6EAE">
              <w:t>D</w:t>
            </w:r>
          </w:p>
        </w:tc>
        <w:tc>
          <w:tcPr>
            <w:tcW w:w="5243" w:type="dxa"/>
            <w:shd w:val="clear" w:color="auto" w:fill="auto"/>
          </w:tcPr>
          <w:p w:rsidR="00F70AAA" w:rsidRPr="009B6EAE" w:rsidRDefault="00F70AAA" w:rsidP="004E7D25">
            <w:pPr>
              <w:pStyle w:val="MDTableText1"/>
            </w:pPr>
            <w:r w:rsidRPr="009B6EAE">
              <w:t>MBE Forms</w:t>
            </w:r>
            <w:r w:rsidR="005B76D2" w:rsidRPr="009B6EAE">
              <w:t xml:space="preserve"> </w:t>
            </w:r>
            <w:r w:rsidR="006A4B41" w:rsidRPr="009B6EAE">
              <w:t>D-1B, D-1C,</w:t>
            </w:r>
            <w:r w:rsidR="00EB684B" w:rsidRPr="009B6EAE">
              <w:t>D</w:t>
            </w:r>
            <w:r w:rsidRPr="009B6EAE">
              <w:t>-2,</w:t>
            </w:r>
            <w:r w:rsidR="00EB684B" w:rsidRPr="009B6EAE">
              <w:t xml:space="preserve"> D</w:t>
            </w:r>
            <w:r w:rsidRPr="009B6EAE">
              <w:t xml:space="preserve">-3A, </w:t>
            </w:r>
            <w:r w:rsidR="00EB684B" w:rsidRPr="009B6EAE">
              <w:t>D</w:t>
            </w:r>
            <w:r w:rsidRPr="009B6EAE">
              <w:t>-3B</w:t>
            </w:r>
            <w:r w:rsidR="008D2BB2">
              <w:t xml:space="preserve"> (see link at</w:t>
            </w:r>
            <w:r w:rsidR="009B0A32">
              <w:t xml:space="preserve"> </w:t>
            </w:r>
            <w:hyperlink r:id="rId33" w:history="1">
              <w:r w:rsidR="009B0A32" w:rsidRPr="00095743">
                <w:rPr>
                  <w:rStyle w:val="Hyperlink"/>
                </w:rPr>
                <w:t>https://procurement.maryland.gov/wp-content/uploads/sites/12/2018/05/AttachmentDMBE-Forms-1.pdf</w:t>
              </w:r>
            </w:hyperlink>
            <w:r w:rsidR="008D2BB2">
              <w:t>)</w:t>
            </w:r>
          </w:p>
          <w:p w:rsidR="00F70AAA" w:rsidRPr="009B6EAE" w:rsidRDefault="00F70AAA" w:rsidP="004E7D25">
            <w:pPr>
              <w:pStyle w:val="MDTableText1"/>
            </w:pPr>
            <w:r w:rsidRPr="009B6EAE">
              <w:rPr>
                <w:b/>
              </w:rPr>
              <w:t>Important:</w:t>
            </w:r>
            <w:r w:rsidRPr="009B6EAE">
              <w:t xml:space="preserve"> </w:t>
            </w:r>
            <w:r w:rsidR="00A33990">
              <w:t xml:space="preserve"> </w:t>
            </w:r>
            <w:r w:rsidRPr="009B6EAE">
              <w:t>Attachment D-1C, if a waiver has been requested, is also required within 10 days of recommended award.</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As directed in forms</w:t>
            </w:r>
          </w:p>
        </w:tc>
        <w:tc>
          <w:tcPr>
            <w:tcW w:w="1057" w:type="dxa"/>
            <w:shd w:val="clear" w:color="auto" w:fill="auto"/>
          </w:tcPr>
          <w:p w:rsidR="00F70AAA" w:rsidRPr="009B6EAE" w:rsidRDefault="00F70AAA" w:rsidP="009B6EAE">
            <w:pPr>
              <w:pStyle w:val="MDTableText1"/>
              <w:ind w:left="-58"/>
              <w:jc w:val="center"/>
            </w:pPr>
            <w:r w:rsidRPr="009B6EAE">
              <w:t>D</w:t>
            </w:r>
          </w:p>
        </w:tc>
        <w:tc>
          <w:tcPr>
            <w:tcW w:w="5243" w:type="dxa"/>
            <w:shd w:val="clear" w:color="auto" w:fill="auto"/>
          </w:tcPr>
          <w:p w:rsidR="00F70AAA" w:rsidRPr="009B6EAE" w:rsidRDefault="00F70AAA" w:rsidP="00EB684B">
            <w:pPr>
              <w:pStyle w:val="MDTableText1"/>
            </w:pPr>
            <w:r w:rsidRPr="009B6EAE">
              <w:t xml:space="preserve">MBE Forms </w:t>
            </w:r>
            <w:r w:rsidR="00EB684B" w:rsidRPr="009B6EAE">
              <w:t>D</w:t>
            </w:r>
            <w:r w:rsidRPr="009B6EAE">
              <w:t xml:space="preserve">-4A, </w:t>
            </w:r>
            <w:r w:rsidR="00EB684B" w:rsidRPr="009B6EAE">
              <w:t>D</w:t>
            </w:r>
            <w:r w:rsidRPr="009B6EAE">
              <w:t xml:space="preserve">-4B, </w:t>
            </w:r>
            <w:r w:rsidR="00EB684B" w:rsidRPr="009B6EAE">
              <w:t>D</w:t>
            </w:r>
            <w:r w:rsidRPr="009B6EAE">
              <w:t>-5</w:t>
            </w:r>
            <w:r w:rsidR="008D2BB2">
              <w:t xml:space="preserve">  (see link at xxxxxx)</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With </w:t>
            </w:r>
            <w:r w:rsidR="00D74EBE">
              <w:t>Bid</w:t>
            </w:r>
            <w:r w:rsidRPr="009B6EAE">
              <w:t xml:space="preserve"> </w:t>
            </w:r>
          </w:p>
        </w:tc>
        <w:tc>
          <w:tcPr>
            <w:tcW w:w="1057" w:type="dxa"/>
            <w:shd w:val="clear" w:color="auto" w:fill="auto"/>
          </w:tcPr>
          <w:p w:rsidR="00F70AAA" w:rsidRPr="009B6EAE" w:rsidRDefault="00F70AAA" w:rsidP="009B6EAE">
            <w:pPr>
              <w:pStyle w:val="MDTableText1"/>
              <w:ind w:left="-58"/>
              <w:jc w:val="center"/>
            </w:pPr>
            <w:r w:rsidRPr="009B6EAE">
              <w:t>E</w:t>
            </w:r>
          </w:p>
        </w:tc>
        <w:tc>
          <w:tcPr>
            <w:tcW w:w="5243" w:type="dxa"/>
            <w:shd w:val="clear" w:color="auto" w:fill="auto"/>
          </w:tcPr>
          <w:p w:rsidR="00F70AAA" w:rsidRDefault="00F70AAA" w:rsidP="004E7D25">
            <w:pPr>
              <w:pStyle w:val="MDTableText1"/>
            </w:pPr>
            <w:r w:rsidRPr="009B6EAE">
              <w:t>Veteran-Owned Small Business Enterprise</w:t>
            </w:r>
            <w:r w:rsidR="00EB684B" w:rsidRPr="009B6EAE">
              <w:t xml:space="preserve"> (VSBE) Form E</w:t>
            </w:r>
            <w:r w:rsidRPr="009B6EAE">
              <w:t>-1</w:t>
            </w:r>
            <w:r w:rsidR="00A33990">
              <w:t>A</w:t>
            </w:r>
            <w:r w:rsidR="008D2BB2">
              <w:t xml:space="preserve"> (see link at </w:t>
            </w:r>
            <w:hyperlink r:id="rId34" w:history="1">
              <w:r w:rsidR="00E94CA4" w:rsidRPr="00E95B69">
                <w:rPr>
                  <w:rStyle w:val="Hyperlink"/>
                </w:rPr>
                <w:t>http://procurement.maryland.gov/wp-content/uploads/sites/12/2018/04/AttachmentE-VSBEForms.pdf</w:t>
              </w:r>
            </w:hyperlink>
            <w:r w:rsidR="00E94CA4">
              <w:t xml:space="preserve">) </w:t>
            </w:r>
          </w:p>
          <w:p w:rsidR="00A33990" w:rsidRPr="009B6EAE" w:rsidRDefault="00A33990" w:rsidP="00A33990">
            <w:pPr>
              <w:pStyle w:val="MDTableText1"/>
            </w:pPr>
            <w:r w:rsidRPr="00A33990">
              <w:rPr>
                <w:b/>
              </w:rPr>
              <w:t>IMPORTANT:</w:t>
            </w:r>
            <w:r w:rsidRPr="00A33990">
              <w:t xml:space="preserve">  </w:t>
            </w:r>
            <w:r>
              <w:t xml:space="preserve">If this </w:t>
            </w:r>
            <w:r w:rsidR="008A04A0">
              <w:t>IFB</w:t>
            </w:r>
            <w:r>
              <w:t xml:space="preserve"> contains different Functional Areas or Service Categories.  </w:t>
            </w:r>
            <w:r w:rsidRPr="00A33990">
              <w:t xml:space="preserve">A separate Attachment </w:t>
            </w:r>
            <w:r>
              <w:t>E</w:t>
            </w:r>
            <w:r w:rsidRPr="00A33990">
              <w:t>-1</w:t>
            </w:r>
            <w:r>
              <w:t>A</w:t>
            </w:r>
            <w:r w:rsidRPr="00A33990">
              <w:t xml:space="preserve"> is to be submitted for each Functional Area or Service Category</w:t>
            </w:r>
            <w:r>
              <w:t xml:space="preserve"> where there is a VSBE goal</w:t>
            </w:r>
            <w:r w:rsidRPr="00A33990">
              <w:t>.</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F70AAA" w:rsidRPr="009B6EAE" w:rsidRDefault="00F70AAA" w:rsidP="009B6EAE">
            <w:pPr>
              <w:pStyle w:val="MDTableText1"/>
              <w:ind w:left="-58"/>
              <w:jc w:val="center"/>
            </w:pPr>
            <w:r w:rsidRPr="009B6EAE">
              <w:t>E</w:t>
            </w:r>
          </w:p>
        </w:tc>
        <w:tc>
          <w:tcPr>
            <w:tcW w:w="5243" w:type="dxa"/>
            <w:shd w:val="clear" w:color="auto" w:fill="auto"/>
          </w:tcPr>
          <w:p w:rsidR="00F70AAA" w:rsidRPr="009B6EAE" w:rsidRDefault="00EB684B" w:rsidP="004E7D25">
            <w:pPr>
              <w:pStyle w:val="MDTableText1"/>
            </w:pPr>
            <w:r w:rsidRPr="009B6EAE">
              <w:t xml:space="preserve">VSBE Forms </w:t>
            </w:r>
            <w:r w:rsidR="006A4B41" w:rsidRPr="009B6EAE">
              <w:t xml:space="preserve">E-1B, </w:t>
            </w:r>
            <w:r w:rsidRPr="009B6EAE">
              <w:t>E-2, E</w:t>
            </w:r>
            <w:r w:rsidR="00F70AAA" w:rsidRPr="009B6EAE">
              <w:t>-3</w:t>
            </w:r>
            <w:r w:rsidR="008D2BB2">
              <w:t xml:space="preserve"> (see link at </w:t>
            </w:r>
            <w:hyperlink r:id="rId35" w:history="1">
              <w:r w:rsidR="00F56F38" w:rsidRPr="00E95B69">
                <w:rPr>
                  <w:rStyle w:val="Hyperlink"/>
                </w:rPr>
                <w:t>http://procurement.maryland.gov/wp-content/uploads/sites/12/2018/04/AttachmentE-VSBEForms.pdf</w:t>
              </w:r>
            </w:hyperlink>
            <w:r w:rsidR="00F56F38">
              <w:t xml:space="preserve">) </w:t>
            </w:r>
          </w:p>
          <w:p w:rsidR="006A4B41" w:rsidRPr="009B6EAE" w:rsidRDefault="006A4B41" w:rsidP="006A4B41">
            <w:pPr>
              <w:pStyle w:val="MDTableText1"/>
            </w:pPr>
            <w:r w:rsidRPr="009B6EAE">
              <w:rPr>
                <w:b/>
              </w:rPr>
              <w:t>Important:</w:t>
            </w:r>
            <w:r w:rsidRPr="009B6EAE">
              <w:t xml:space="preserve"> Attachment E-1B, if a waiver has been requested, is also required within 10 days of recommended award.</w:t>
            </w:r>
          </w:p>
        </w:tc>
      </w:tr>
      <w:tr w:rsidR="000643A7" w:rsidRPr="009B6EAE" w:rsidTr="009B6EAE">
        <w:tc>
          <w:tcPr>
            <w:tcW w:w="738" w:type="dxa"/>
            <w:shd w:val="clear" w:color="auto" w:fill="auto"/>
          </w:tcPr>
          <w:p w:rsidR="00F70AAA" w:rsidRPr="009B6EAE" w:rsidRDefault="00F70AAA" w:rsidP="004E7D25">
            <w:pPr>
              <w:pStyle w:val="MDTableText0"/>
            </w:pPr>
            <w:r w:rsidRPr="009B6EAE">
              <w:t>&lt;&lt;Y&gt;&gt;</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F</w:t>
            </w:r>
          </w:p>
        </w:tc>
        <w:tc>
          <w:tcPr>
            <w:tcW w:w="5243" w:type="dxa"/>
            <w:shd w:val="clear" w:color="auto" w:fill="auto"/>
          </w:tcPr>
          <w:p w:rsidR="00F70AAA" w:rsidRPr="009B6EAE" w:rsidRDefault="00F70AAA" w:rsidP="004E7D25">
            <w:pPr>
              <w:pStyle w:val="MDTableText1"/>
            </w:pPr>
            <w:r w:rsidRPr="009B6EAE">
              <w:t>Maryland Living Wage Requirements for Service Contracts and Affidavit of Agreement</w:t>
            </w:r>
            <w:r w:rsidR="008D2BB2">
              <w:t xml:space="preserve"> (see link at </w:t>
            </w:r>
            <w:hyperlink r:id="rId36" w:history="1">
              <w:r w:rsidR="00F56F38" w:rsidRPr="00E95B69">
                <w:rPr>
                  <w:rStyle w:val="Hyperlink"/>
                </w:rPr>
                <w:t>http://procurement.maryland.gov/wp-content/uploads/sites/12/2018/04/AttachmentF-LivingWageAffidavit.pdf</w:t>
              </w:r>
            </w:hyperlink>
            <w:r w:rsidR="00F56F38">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G</w:t>
            </w:r>
          </w:p>
        </w:tc>
        <w:tc>
          <w:tcPr>
            <w:tcW w:w="5243" w:type="dxa"/>
            <w:shd w:val="clear" w:color="auto" w:fill="auto"/>
          </w:tcPr>
          <w:p w:rsidR="00F70AAA" w:rsidRPr="009B6EAE" w:rsidRDefault="00F70AAA" w:rsidP="004E7D25">
            <w:pPr>
              <w:pStyle w:val="MDTableText1"/>
            </w:pPr>
            <w:r w:rsidRPr="009B6EAE">
              <w:t>Federal Funds Attachments</w:t>
            </w:r>
            <w:r w:rsidR="008D2BB2">
              <w:t xml:space="preserve"> (see link at </w:t>
            </w:r>
            <w:hyperlink r:id="rId37" w:history="1">
              <w:r w:rsidR="00906EC8" w:rsidRPr="00E95B69">
                <w:rPr>
                  <w:rStyle w:val="Hyperlink"/>
                </w:rPr>
                <w:t>http://procurement.maryland.gov/wp-content/uploads/sites/12/2018/04/AttachmentG-FederalFundsAttachment.pdf</w:t>
              </w:r>
            </w:hyperlink>
            <w:r w:rsidR="00906EC8">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H</w:t>
            </w:r>
          </w:p>
        </w:tc>
        <w:tc>
          <w:tcPr>
            <w:tcW w:w="5243" w:type="dxa"/>
            <w:shd w:val="clear" w:color="auto" w:fill="auto"/>
          </w:tcPr>
          <w:p w:rsidR="00F70AAA" w:rsidRPr="009B6EAE" w:rsidRDefault="00F70AAA" w:rsidP="004F0E84">
            <w:pPr>
              <w:pStyle w:val="MDTableText1"/>
            </w:pPr>
            <w:r w:rsidRPr="009B6EAE">
              <w:t>Conflict of Interest Affidavit and Disclosure</w:t>
            </w:r>
            <w:r w:rsidR="008D2BB2">
              <w:t xml:space="preserve"> (see link at</w:t>
            </w:r>
            <w:r w:rsidR="004F0E84">
              <w:t xml:space="preserve"> </w:t>
            </w:r>
            <w:hyperlink r:id="rId38" w:history="1">
              <w:r w:rsidR="004F0E84" w:rsidRPr="00095743">
                <w:rPr>
                  <w:rStyle w:val="Hyperlink"/>
                </w:rPr>
                <w:t>https://procurement.maryland.gov/wp-content/uploads/sites/12/2018/05/AttachmentH-Conflict-of-InterestAffidavit.pdf</w:t>
              </w:r>
            </w:hyperlink>
            <w:r w:rsidR="00275D44">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r w:rsidR="005C6770" w:rsidRPr="009B6EAE">
              <w:t xml:space="preserve"> – However, suggested with </w:t>
            </w:r>
            <w:r w:rsidR="00D74EBE">
              <w:t>Bid</w:t>
            </w:r>
          </w:p>
        </w:tc>
        <w:tc>
          <w:tcPr>
            <w:tcW w:w="1057" w:type="dxa"/>
            <w:shd w:val="clear" w:color="auto" w:fill="auto"/>
          </w:tcPr>
          <w:p w:rsidR="00F70AAA" w:rsidRPr="009B6EAE" w:rsidRDefault="00F70AAA" w:rsidP="009B6EAE">
            <w:pPr>
              <w:pStyle w:val="MDTableText1"/>
              <w:ind w:left="-58"/>
              <w:jc w:val="center"/>
            </w:pPr>
            <w:r w:rsidRPr="009B6EAE">
              <w:t>I</w:t>
            </w:r>
          </w:p>
        </w:tc>
        <w:tc>
          <w:tcPr>
            <w:tcW w:w="5243" w:type="dxa"/>
            <w:shd w:val="clear" w:color="auto" w:fill="auto"/>
          </w:tcPr>
          <w:p w:rsidR="00F70AAA" w:rsidRPr="009B6EAE" w:rsidRDefault="00F70AAA" w:rsidP="004E7D25">
            <w:pPr>
              <w:pStyle w:val="MDTableText1"/>
            </w:pPr>
            <w:r w:rsidRPr="009B6EAE">
              <w:t>Non-Disclosure Agreement (Contractor)</w:t>
            </w:r>
            <w:r w:rsidR="008D2BB2">
              <w:t xml:space="preserve"> (see link at </w:t>
            </w:r>
            <w:hyperlink r:id="rId39" w:history="1">
              <w:r w:rsidR="00D23932" w:rsidRPr="00E95B69">
                <w:rPr>
                  <w:rStyle w:val="Hyperlink"/>
                </w:rPr>
                <w:t>http://procurement.maryland.gov/wp-content/uploads/sites/12/2018/04/Attachment-I-Non-DisclosureAgreementContractor.pdf</w:t>
              </w:r>
            </w:hyperlink>
            <w:r w:rsidR="00D23932">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lastRenderedPageBreak/>
              <w:t>&lt;&lt;N&gt;&gt;</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r w:rsidR="005C6770" w:rsidRPr="009B6EAE">
              <w:t xml:space="preserve"> – However, suggested with </w:t>
            </w:r>
            <w:r w:rsidR="00D74EBE">
              <w:t>Bid</w:t>
            </w:r>
          </w:p>
        </w:tc>
        <w:tc>
          <w:tcPr>
            <w:tcW w:w="1057" w:type="dxa"/>
            <w:shd w:val="clear" w:color="auto" w:fill="auto"/>
          </w:tcPr>
          <w:p w:rsidR="00F70AAA" w:rsidRPr="009B6EAE" w:rsidRDefault="00F70AAA" w:rsidP="009B6EAE">
            <w:pPr>
              <w:pStyle w:val="MDTableText1"/>
              <w:ind w:left="-58"/>
              <w:jc w:val="center"/>
            </w:pPr>
            <w:r w:rsidRPr="009B6EAE">
              <w:t>J</w:t>
            </w:r>
          </w:p>
        </w:tc>
        <w:tc>
          <w:tcPr>
            <w:tcW w:w="5243" w:type="dxa"/>
            <w:shd w:val="clear" w:color="auto" w:fill="auto"/>
          </w:tcPr>
          <w:p w:rsidR="00F70AAA" w:rsidRPr="009B6EAE" w:rsidRDefault="00F70AAA" w:rsidP="004E7D25">
            <w:pPr>
              <w:pStyle w:val="MDTableText1"/>
            </w:pPr>
            <w:r w:rsidRPr="009B6EAE">
              <w:t>HIPAA Business Associate Agreement</w:t>
            </w:r>
            <w:r w:rsidR="008D2BB2">
              <w:t xml:space="preserve"> (see link at </w:t>
            </w:r>
            <w:hyperlink r:id="rId40" w:history="1">
              <w:r w:rsidR="000B6971" w:rsidRPr="00E95B69">
                <w:rPr>
                  <w:rStyle w:val="Hyperlink"/>
                </w:rPr>
                <w:t>http://procurement.maryland.gov/wp-content/uploads/sites/12/2018/04/Attachment-J-HIPAABusinessAssociateAgreement.pdf</w:t>
              </w:r>
            </w:hyperlink>
            <w:r w:rsidR="000B6971">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K</w:t>
            </w:r>
          </w:p>
        </w:tc>
        <w:tc>
          <w:tcPr>
            <w:tcW w:w="5243" w:type="dxa"/>
            <w:shd w:val="clear" w:color="auto" w:fill="auto"/>
          </w:tcPr>
          <w:p w:rsidR="00F70AAA" w:rsidRPr="009B6EAE" w:rsidRDefault="00F70AAA" w:rsidP="004E7D25">
            <w:pPr>
              <w:pStyle w:val="MDTableText1"/>
            </w:pPr>
            <w:r w:rsidRPr="009B6EAE">
              <w:t>Mercury Affidavit</w:t>
            </w:r>
            <w:r w:rsidR="008D2BB2">
              <w:t xml:space="preserve"> (see link at </w:t>
            </w:r>
            <w:hyperlink r:id="rId41" w:history="1">
              <w:r w:rsidR="00AE2BFB" w:rsidRPr="00E95B69">
                <w:rPr>
                  <w:rStyle w:val="Hyperlink"/>
                </w:rPr>
                <w:t>http://procurement.maryland.gov/wp-content/uploads/sites/12/2018/04/Attachment-K-MercuryAffidavit.pdf</w:t>
              </w:r>
            </w:hyperlink>
            <w:r w:rsidR="00AE2BFB">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With </w:t>
            </w:r>
            <w:r w:rsidR="00D74EBE">
              <w:t>Bid</w:t>
            </w:r>
          </w:p>
        </w:tc>
        <w:tc>
          <w:tcPr>
            <w:tcW w:w="1057" w:type="dxa"/>
            <w:shd w:val="clear" w:color="auto" w:fill="auto"/>
          </w:tcPr>
          <w:p w:rsidR="00F70AAA" w:rsidRPr="009B6EAE" w:rsidRDefault="00F70AAA" w:rsidP="009B6EAE">
            <w:pPr>
              <w:pStyle w:val="MDTableText1"/>
              <w:ind w:left="-58"/>
              <w:jc w:val="center"/>
            </w:pPr>
            <w:r w:rsidRPr="009B6EAE">
              <w:t>L</w:t>
            </w:r>
          </w:p>
        </w:tc>
        <w:tc>
          <w:tcPr>
            <w:tcW w:w="5243" w:type="dxa"/>
            <w:shd w:val="clear" w:color="auto" w:fill="auto"/>
          </w:tcPr>
          <w:p w:rsidR="00F70AAA" w:rsidRPr="009B6EAE" w:rsidRDefault="00F70AAA" w:rsidP="004E7D25">
            <w:pPr>
              <w:pStyle w:val="MDTableText1"/>
            </w:pPr>
            <w:r w:rsidRPr="009B6EAE">
              <w:t>Location of the Performance of Services Disclosure</w:t>
            </w:r>
            <w:r w:rsidR="008D2BB2">
              <w:t xml:space="preserve"> (see link at </w:t>
            </w:r>
            <w:hyperlink r:id="rId42" w:history="1">
              <w:r w:rsidR="00AD1A10" w:rsidRPr="00E95B69">
                <w:rPr>
                  <w:rStyle w:val="Hyperlink"/>
                </w:rPr>
                <w:t>http://procurement.maryland.gov/wp-content/uploads/sites/12/2018/04/Attachment-L-PerformanceofServicesDisclosure.pdf</w:t>
              </w:r>
            </w:hyperlink>
            <w:r w:rsidR="00AD1A10">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F70AAA" w:rsidRPr="009B6EAE" w:rsidRDefault="00F70AAA" w:rsidP="009B6EAE">
            <w:pPr>
              <w:pStyle w:val="MDTableText1"/>
              <w:ind w:left="-58"/>
              <w:jc w:val="center"/>
            </w:pPr>
            <w:r w:rsidRPr="009B6EAE">
              <w:t>M</w:t>
            </w:r>
          </w:p>
        </w:tc>
        <w:tc>
          <w:tcPr>
            <w:tcW w:w="5243" w:type="dxa"/>
            <w:shd w:val="clear" w:color="auto" w:fill="auto"/>
          </w:tcPr>
          <w:p w:rsidR="00F70AAA" w:rsidRPr="009B6EAE" w:rsidRDefault="008D2BB2" w:rsidP="00050486">
            <w:pPr>
              <w:pStyle w:val="MDTableText1"/>
            </w:pPr>
            <w:r>
              <w:t xml:space="preserve">Sample </w:t>
            </w:r>
            <w:r w:rsidR="00F70AAA" w:rsidRPr="009B6EAE">
              <w:t xml:space="preserve">Contract </w:t>
            </w:r>
            <w:r w:rsidR="00FD0694">
              <w:t>(</w:t>
            </w:r>
            <w:r w:rsidR="00050486">
              <w:t xml:space="preserve">included in this </w:t>
            </w:r>
            <w:r w:rsidR="008A04A0">
              <w:t>IFB</w:t>
            </w:r>
            <w:r w:rsidR="00FD0694">
              <w:t>)</w:t>
            </w:r>
          </w:p>
        </w:tc>
      </w:tr>
      <w:tr w:rsidR="000643A7" w:rsidRPr="009B6EAE" w:rsidTr="009B6EAE">
        <w:tc>
          <w:tcPr>
            <w:tcW w:w="738" w:type="dxa"/>
            <w:shd w:val="clear" w:color="auto" w:fill="auto"/>
          </w:tcPr>
          <w:p w:rsidR="00F70AAA" w:rsidRPr="009B6EAE" w:rsidRDefault="00F70AAA" w:rsidP="004E7D25">
            <w:pPr>
              <w:pStyle w:val="MDTableText0"/>
            </w:pPr>
            <w:r w:rsidRPr="009B6EAE">
              <w:t>Y</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F70AAA" w:rsidRPr="009B6EAE" w:rsidRDefault="00F70AAA" w:rsidP="009B6EAE">
            <w:pPr>
              <w:pStyle w:val="MDTableText1"/>
              <w:ind w:left="-58"/>
              <w:jc w:val="center"/>
            </w:pPr>
            <w:r w:rsidRPr="009B6EAE">
              <w:t>N</w:t>
            </w:r>
          </w:p>
        </w:tc>
        <w:tc>
          <w:tcPr>
            <w:tcW w:w="5243" w:type="dxa"/>
            <w:shd w:val="clear" w:color="auto" w:fill="auto"/>
          </w:tcPr>
          <w:p w:rsidR="00F70AAA" w:rsidRPr="009B6EAE" w:rsidRDefault="00F70AAA" w:rsidP="004E7D25">
            <w:pPr>
              <w:pStyle w:val="MDTableText1"/>
            </w:pPr>
            <w:r w:rsidRPr="009B6EAE">
              <w:t>Contract Affidavit</w:t>
            </w:r>
            <w:r w:rsidR="008D2BB2">
              <w:t xml:space="preserve"> (see link at </w:t>
            </w:r>
            <w:hyperlink r:id="rId43" w:history="1">
              <w:r w:rsidR="00050486" w:rsidRPr="00E95B69">
                <w:rPr>
                  <w:rStyle w:val="Hyperlink"/>
                </w:rPr>
                <w:t>http://procurement.maryland.gov/wp-content/uploads/sites/12/2018/04/Attachment-N-ContractAffidavit.pdf</w:t>
              </w:r>
            </w:hyperlink>
            <w:r w:rsidR="00050486">
              <w:t xml:space="preserve">) </w:t>
            </w:r>
          </w:p>
        </w:tc>
      </w:tr>
      <w:tr w:rsidR="000643A7" w:rsidRPr="009B6EAE" w:rsidTr="009B6EAE">
        <w:tc>
          <w:tcPr>
            <w:tcW w:w="738" w:type="dxa"/>
            <w:shd w:val="clear" w:color="auto" w:fill="auto"/>
          </w:tcPr>
          <w:p w:rsidR="00F70AAA" w:rsidRPr="009B6EAE" w:rsidRDefault="00F70AAA" w:rsidP="004E7D25">
            <w:pPr>
              <w:pStyle w:val="MDTableText0"/>
            </w:pPr>
            <w:r w:rsidRPr="009B6EAE">
              <w:t>&lt;&lt;N&gt;&gt;</w:t>
            </w:r>
          </w:p>
        </w:tc>
        <w:tc>
          <w:tcPr>
            <w:tcW w:w="2430" w:type="dxa"/>
            <w:shd w:val="clear" w:color="auto" w:fill="auto"/>
          </w:tcPr>
          <w:p w:rsidR="00F70AAA" w:rsidRPr="009B6EAE" w:rsidRDefault="00F70AAA" w:rsidP="004E7D25">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F70AAA" w:rsidRPr="009B6EAE" w:rsidRDefault="00F70AAA" w:rsidP="009B6EAE">
            <w:pPr>
              <w:pStyle w:val="MDTableText1"/>
              <w:jc w:val="center"/>
            </w:pPr>
            <w:r w:rsidRPr="009B6EAE">
              <w:t>O</w:t>
            </w:r>
          </w:p>
        </w:tc>
        <w:tc>
          <w:tcPr>
            <w:tcW w:w="5243" w:type="dxa"/>
            <w:shd w:val="clear" w:color="auto" w:fill="auto"/>
          </w:tcPr>
          <w:p w:rsidR="00F70AAA" w:rsidRPr="009B6EAE" w:rsidRDefault="00A75BB3" w:rsidP="004E7D25">
            <w:pPr>
              <w:pStyle w:val="MDTableText1"/>
            </w:pPr>
            <w:r w:rsidRPr="009B6EAE">
              <w:t>DHS</w:t>
            </w:r>
            <w:r w:rsidR="00F70AAA" w:rsidRPr="009B6EAE">
              <w:t xml:space="preserve"> Hiring Agreement</w:t>
            </w:r>
            <w:r w:rsidR="008D2BB2">
              <w:t xml:space="preserve"> (see link at </w:t>
            </w:r>
            <w:hyperlink r:id="rId44" w:history="1">
              <w:r w:rsidR="00050486" w:rsidRPr="00E95B69">
                <w:rPr>
                  <w:rStyle w:val="Hyperlink"/>
                </w:rPr>
                <w:t>http://procurement.maryland.gov/wp-content/uploads/sites/12/2018/04/Attachment-O-DHSHiringAgreement.pdf</w:t>
              </w:r>
            </w:hyperlink>
            <w:r w:rsidR="00050486">
              <w:t xml:space="preserve">) </w:t>
            </w:r>
          </w:p>
        </w:tc>
      </w:tr>
      <w:tr w:rsidR="00FB5D8E" w:rsidRPr="009B6EAE" w:rsidTr="009B6EAE">
        <w:tc>
          <w:tcPr>
            <w:tcW w:w="9468" w:type="dxa"/>
            <w:gridSpan w:val="4"/>
            <w:shd w:val="clear" w:color="auto" w:fill="BFBFBF"/>
          </w:tcPr>
          <w:p w:rsidR="00FB5D8E" w:rsidRPr="009B6EAE" w:rsidRDefault="00FB5D8E" w:rsidP="006A4B41">
            <w:pPr>
              <w:pStyle w:val="MDTableHead"/>
            </w:pPr>
            <w:r w:rsidRPr="009B6EAE">
              <w:t>Appendices</w:t>
            </w:r>
          </w:p>
          <w:p w:rsidR="00FB5D8E" w:rsidRPr="009B6EAE" w:rsidRDefault="000E375D" w:rsidP="006A4B41">
            <w:pPr>
              <w:pStyle w:val="MDTableHead"/>
              <w:rPr>
                <w:color w:val="FF0000"/>
              </w:rPr>
            </w:pPr>
            <w:r>
              <w:rPr>
                <w:color w:val="FF0000"/>
              </w:rPr>
              <w:t>[[</w:t>
            </w:r>
            <w:r w:rsidR="00FB5D8E" w:rsidRPr="009B6EAE">
              <w:rPr>
                <w:color w:val="FF0000"/>
              </w:rPr>
              <w:t xml:space="preserve">Remove appendices not used in this </w:t>
            </w:r>
            <w:r w:rsidR="008A04A0">
              <w:rPr>
                <w:color w:val="FF0000"/>
              </w:rPr>
              <w:t>IFB</w:t>
            </w:r>
            <w:r w:rsidR="00FB5D8E" w:rsidRPr="009B6EAE">
              <w:rPr>
                <w:color w:val="FF0000"/>
              </w:rPr>
              <w:t xml:space="preserve">, add any additional appendices specific to this </w:t>
            </w:r>
            <w:r w:rsidR="008A04A0">
              <w:rPr>
                <w:color w:val="FF0000"/>
              </w:rPr>
              <w:t>IFB</w:t>
            </w:r>
            <w:r w:rsidR="00FB5D8E" w:rsidRPr="009B6EAE">
              <w:rPr>
                <w:color w:val="FF0000"/>
              </w:rPr>
              <w:t xml:space="preserve">, and renumber </w:t>
            </w:r>
            <w:r w:rsidR="00F12296" w:rsidRPr="009B6EAE">
              <w:rPr>
                <w:color w:val="FF0000"/>
              </w:rPr>
              <w:t xml:space="preserve">all. </w:t>
            </w:r>
          </w:p>
          <w:p w:rsidR="00FB5D8E" w:rsidRPr="009B6EAE" w:rsidRDefault="00FB5D8E" w:rsidP="006A4B41">
            <w:pPr>
              <w:pStyle w:val="MDTableHead"/>
            </w:pPr>
            <w:r w:rsidRPr="009B6EAE">
              <w:rPr>
                <w:color w:val="FF0000"/>
              </w:rPr>
              <w:t>Perform a find and replace using the entire &lt;&lt;&gt;&gt; code in the Label column to automatically renumber the Appendices in the rest of the document</w:t>
            </w:r>
            <w:r w:rsidR="000E375D">
              <w:rPr>
                <w:color w:val="FF0000"/>
              </w:rPr>
              <w:t>.]]</w:t>
            </w:r>
          </w:p>
        </w:tc>
      </w:tr>
      <w:tr w:rsidR="000643A7" w:rsidRPr="009B6EAE" w:rsidTr="009B6EAE">
        <w:trPr>
          <w:cantSplit/>
          <w:trHeight w:val="1088"/>
        </w:trPr>
        <w:tc>
          <w:tcPr>
            <w:tcW w:w="738" w:type="dxa"/>
            <w:shd w:val="clear" w:color="auto" w:fill="BFBFBF"/>
            <w:textDirection w:val="btLr"/>
          </w:tcPr>
          <w:p w:rsidR="00A45C29" w:rsidRPr="009B6EAE" w:rsidRDefault="00A45C29" w:rsidP="009B6EAE">
            <w:pPr>
              <w:pStyle w:val="MDTableHead"/>
              <w:ind w:left="113" w:right="113"/>
            </w:pPr>
            <w:r w:rsidRPr="009B6EAE">
              <w:t>Applies?</w:t>
            </w:r>
          </w:p>
        </w:tc>
        <w:tc>
          <w:tcPr>
            <w:tcW w:w="2430" w:type="dxa"/>
            <w:shd w:val="clear" w:color="auto" w:fill="BFBFBF"/>
            <w:vAlign w:val="bottom"/>
          </w:tcPr>
          <w:p w:rsidR="00A45C29" w:rsidRPr="009B6EAE" w:rsidRDefault="00A45C29" w:rsidP="007579DE">
            <w:pPr>
              <w:pStyle w:val="MDTableHead"/>
            </w:pPr>
            <w:r w:rsidRPr="009B6EAE">
              <w:t>When to Submit</w:t>
            </w:r>
          </w:p>
        </w:tc>
        <w:tc>
          <w:tcPr>
            <w:tcW w:w="1057" w:type="dxa"/>
            <w:shd w:val="clear" w:color="auto" w:fill="BFBFBF"/>
            <w:textDirection w:val="btLr"/>
          </w:tcPr>
          <w:p w:rsidR="00A45C29" w:rsidRPr="009B6EAE" w:rsidRDefault="00A45C29" w:rsidP="009B6EAE">
            <w:pPr>
              <w:pStyle w:val="MDTableHead"/>
              <w:ind w:left="113" w:right="113"/>
            </w:pPr>
            <w:r w:rsidRPr="009B6EAE">
              <w:t>Label</w:t>
            </w:r>
          </w:p>
        </w:tc>
        <w:tc>
          <w:tcPr>
            <w:tcW w:w="5243" w:type="dxa"/>
            <w:shd w:val="clear" w:color="auto" w:fill="BFBFBF"/>
            <w:vAlign w:val="bottom"/>
          </w:tcPr>
          <w:p w:rsidR="00A45C29" w:rsidRPr="009B6EAE" w:rsidRDefault="00A45C29" w:rsidP="007579DE">
            <w:pPr>
              <w:pStyle w:val="MDTableHead"/>
            </w:pPr>
            <w:r w:rsidRPr="009B6EAE">
              <w:t>Attachment Name</w:t>
            </w:r>
          </w:p>
        </w:tc>
      </w:tr>
      <w:tr w:rsidR="000643A7" w:rsidRPr="009B6EAE" w:rsidTr="009B6EAE">
        <w:tc>
          <w:tcPr>
            <w:tcW w:w="738" w:type="dxa"/>
            <w:shd w:val="clear" w:color="auto" w:fill="auto"/>
          </w:tcPr>
          <w:p w:rsidR="004E7D25" w:rsidRPr="009B6EAE" w:rsidRDefault="004E7D25" w:rsidP="004E7D25">
            <w:pPr>
              <w:pStyle w:val="MDTableText0"/>
            </w:pPr>
            <w:r w:rsidRPr="009B6EAE">
              <w:t>Y</w:t>
            </w:r>
          </w:p>
        </w:tc>
        <w:tc>
          <w:tcPr>
            <w:tcW w:w="2430" w:type="dxa"/>
            <w:shd w:val="clear" w:color="auto" w:fill="auto"/>
          </w:tcPr>
          <w:p w:rsidR="004E7D25" w:rsidRPr="009B6EAE" w:rsidRDefault="004E7D25" w:rsidP="004E7D25">
            <w:pPr>
              <w:pStyle w:val="MDTableText1"/>
            </w:pPr>
            <w:r w:rsidRPr="009B6EAE">
              <w:t>n/a</w:t>
            </w:r>
          </w:p>
        </w:tc>
        <w:tc>
          <w:tcPr>
            <w:tcW w:w="1057" w:type="dxa"/>
            <w:shd w:val="clear" w:color="auto" w:fill="auto"/>
          </w:tcPr>
          <w:p w:rsidR="004E7D25" w:rsidRPr="009B6EAE" w:rsidRDefault="004E7D25" w:rsidP="009B6EAE">
            <w:pPr>
              <w:pStyle w:val="MDTableText1"/>
              <w:ind w:left="-58"/>
              <w:jc w:val="center"/>
            </w:pPr>
            <w:r w:rsidRPr="009B6EAE">
              <w:t>1</w:t>
            </w:r>
          </w:p>
        </w:tc>
        <w:tc>
          <w:tcPr>
            <w:tcW w:w="5243" w:type="dxa"/>
            <w:shd w:val="clear" w:color="auto" w:fill="auto"/>
          </w:tcPr>
          <w:p w:rsidR="004E7D25" w:rsidRPr="009B6EAE" w:rsidRDefault="004E7D25" w:rsidP="00687C9A">
            <w:pPr>
              <w:pStyle w:val="MDTableText1"/>
            </w:pPr>
            <w:r w:rsidRPr="009B6EAE">
              <w:t>Abbreviations and Definitions</w:t>
            </w:r>
            <w:r w:rsidR="00687C9A">
              <w:t xml:space="preserve"> (included in this </w:t>
            </w:r>
            <w:r w:rsidR="008A04A0">
              <w:t>IFB</w:t>
            </w:r>
            <w:r w:rsidR="00687C9A">
              <w:t>)</w:t>
            </w:r>
          </w:p>
        </w:tc>
      </w:tr>
      <w:tr w:rsidR="000643A7" w:rsidRPr="009B6EAE" w:rsidTr="009B6EAE">
        <w:tc>
          <w:tcPr>
            <w:tcW w:w="738" w:type="dxa"/>
            <w:shd w:val="clear" w:color="auto" w:fill="auto"/>
          </w:tcPr>
          <w:p w:rsidR="00251C7B" w:rsidRPr="009B6EAE" w:rsidRDefault="00251C7B" w:rsidP="00274B3F">
            <w:r w:rsidRPr="009B6EAE">
              <w:t>Y</w:t>
            </w:r>
          </w:p>
        </w:tc>
        <w:tc>
          <w:tcPr>
            <w:tcW w:w="2430" w:type="dxa"/>
            <w:shd w:val="clear" w:color="auto" w:fill="auto"/>
          </w:tcPr>
          <w:p w:rsidR="00251C7B" w:rsidRPr="009B6EAE" w:rsidRDefault="00251C7B" w:rsidP="00274B3F">
            <w:pPr>
              <w:pStyle w:val="MDTableText1"/>
            </w:pPr>
            <w:r w:rsidRPr="009B6EAE">
              <w:t xml:space="preserve">With </w:t>
            </w:r>
            <w:r w:rsidR="00D74EBE">
              <w:t>Bid</w:t>
            </w:r>
          </w:p>
        </w:tc>
        <w:tc>
          <w:tcPr>
            <w:tcW w:w="1057" w:type="dxa"/>
            <w:shd w:val="clear" w:color="auto" w:fill="auto"/>
          </w:tcPr>
          <w:p w:rsidR="00251C7B" w:rsidRPr="009B6EAE" w:rsidRDefault="00251C7B" w:rsidP="009B6EAE">
            <w:pPr>
              <w:pStyle w:val="MDTableText1"/>
              <w:ind w:left="-58"/>
              <w:jc w:val="center"/>
            </w:pPr>
            <w:r w:rsidRPr="009B6EAE">
              <w:t>2</w:t>
            </w:r>
          </w:p>
        </w:tc>
        <w:tc>
          <w:tcPr>
            <w:tcW w:w="5243" w:type="dxa"/>
            <w:shd w:val="clear" w:color="auto" w:fill="auto"/>
          </w:tcPr>
          <w:p w:rsidR="00251C7B" w:rsidRPr="009B6EAE" w:rsidRDefault="009A4255" w:rsidP="00274B3F">
            <w:pPr>
              <w:pStyle w:val="MDTableText1"/>
            </w:pPr>
            <w:r>
              <w:t>Bidder</w:t>
            </w:r>
            <w:r w:rsidR="00251C7B" w:rsidRPr="009B6EAE">
              <w:t xml:space="preserve"> Information Sheet</w:t>
            </w:r>
            <w:r w:rsidR="00CE6355">
              <w:t xml:space="preserve"> </w:t>
            </w:r>
            <w:r w:rsidR="00050486">
              <w:t>(</w:t>
            </w:r>
            <w:r w:rsidR="00CE6355" w:rsidRPr="00050486">
              <w:t>see link at</w:t>
            </w:r>
            <w:r w:rsidR="00FD0694" w:rsidRPr="00050486">
              <w:t xml:space="preserve"> </w:t>
            </w:r>
            <w:hyperlink r:id="rId45" w:history="1">
              <w:r w:rsidR="00050486" w:rsidRPr="00E95B69">
                <w:rPr>
                  <w:rStyle w:val="Hyperlink"/>
                </w:rPr>
                <w:t>http://procurement.maryland.gov/wp-content/uploads/sites/12/2018/04/Appendix2-Bidder_OfferorInformationSheet.pdf</w:t>
              </w:r>
            </w:hyperlink>
            <w:r w:rsidR="00050486">
              <w:t xml:space="preserve">) </w:t>
            </w:r>
          </w:p>
        </w:tc>
      </w:tr>
      <w:tr w:rsidR="00435779" w:rsidRPr="00050486" w:rsidTr="00915DFE">
        <w:tc>
          <w:tcPr>
            <w:tcW w:w="738" w:type="dxa"/>
            <w:shd w:val="clear" w:color="auto" w:fill="auto"/>
          </w:tcPr>
          <w:p w:rsidR="00435779" w:rsidRPr="009B6EAE" w:rsidRDefault="00435779" w:rsidP="00915DFE">
            <w:r w:rsidRPr="009B6EAE">
              <w:t>Y</w:t>
            </w:r>
          </w:p>
        </w:tc>
        <w:tc>
          <w:tcPr>
            <w:tcW w:w="2430" w:type="dxa"/>
            <w:shd w:val="clear" w:color="auto" w:fill="auto"/>
          </w:tcPr>
          <w:p w:rsidR="00435779" w:rsidRPr="009B6EAE" w:rsidRDefault="00435779" w:rsidP="00915DFE">
            <w:pPr>
              <w:pStyle w:val="MDTableText1"/>
            </w:pPr>
            <w:r w:rsidRPr="009B6EAE">
              <w:t xml:space="preserve">Before </w:t>
            </w:r>
            <w:r w:rsidR="00D74EBE">
              <w:t>Bid</w:t>
            </w:r>
            <w:r w:rsidRPr="009B6EAE">
              <w:t xml:space="preserve">, as directed in the </w:t>
            </w:r>
            <w:r w:rsidR="008A04A0">
              <w:t>IFB</w:t>
            </w:r>
            <w:r w:rsidRPr="009B6EAE">
              <w:t>.</w:t>
            </w:r>
          </w:p>
        </w:tc>
        <w:tc>
          <w:tcPr>
            <w:tcW w:w="1057" w:type="dxa"/>
            <w:shd w:val="clear" w:color="auto" w:fill="auto"/>
          </w:tcPr>
          <w:p w:rsidR="00435779" w:rsidRPr="009B6EAE" w:rsidRDefault="00435779" w:rsidP="00915DFE">
            <w:pPr>
              <w:pStyle w:val="MDTableText1"/>
              <w:ind w:left="-58"/>
              <w:jc w:val="center"/>
            </w:pPr>
            <w:r>
              <w:t>3</w:t>
            </w:r>
          </w:p>
        </w:tc>
        <w:tc>
          <w:tcPr>
            <w:tcW w:w="5243" w:type="dxa"/>
            <w:shd w:val="clear" w:color="auto" w:fill="auto"/>
          </w:tcPr>
          <w:p w:rsidR="00435779" w:rsidRDefault="00435779" w:rsidP="00915DFE">
            <w:pPr>
              <w:pStyle w:val="MDTableText1"/>
              <w:rPr>
                <w:color w:val="FF0000"/>
              </w:rPr>
            </w:pPr>
            <w:r w:rsidRPr="009B6EAE">
              <w:t>Non-Disclosure Agreement (</w:t>
            </w:r>
            <w:r w:rsidR="009A4255">
              <w:t>Bidder</w:t>
            </w:r>
            <w:r w:rsidRPr="009B6EAE">
              <w:t>)</w:t>
            </w:r>
            <w:r>
              <w:t xml:space="preserve"> </w:t>
            </w:r>
            <w:r w:rsidRPr="000E375D">
              <w:rPr>
                <w:color w:val="FF0000"/>
              </w:rPr>
              <w:t>[[</w:t>
            </w:r>
            <w:r>
              <w:rPr>
                <w:color w:val="FF0000"/>
              </w:rPr>
              <w:t>D</w:t>
            </w:r>
            <w:r w:rsidRPr="009B6EAE">
              <w:rPr>
                <w:color w:val="FF0000"/>
              </w:rPr>
              <w:t xml:space="preserve">elete if </w:t>
            </w:r>
            <w:r>
              <w:rPr>
                <w:color w:val="FF0000"/>
              </w:rPr>
              <w:t>in</w:t>
            </w:r>
            <w:r w:rsidRPr="009B6EAE">
              <w:rPr>
                <w:color w:val="FF0000"/>
              </w:rPr>
              <w:t>applicable</w:t>
            </w:r>
            <w:r>
              <w:rPr>
                <w:color w:val="FF0000"/>
              </w:rPr>
              <w:t>.]]</w:t>
            </w:r>
          </w:p>
          <w:p w:rsidR="00435779" w:rsidRPr="00050486" w:rsidRDefault="00435779" w:rsidP="00687C9A">
            <w:pPr>
              <w:pStyle w:val="MDTableText1"/>
            </w:pPr>
            <w:r>
              <w:t xml:space="preserve">(see link at </w:t>
            </w:r>
            <w:hyperlink r:id="rId46" w:history="1">
              <w:r w:rsidR="00687C9A" w:rsidRPr="000D6F4A">
                <w:rPr>
                  <w:rStyle w:val="Hyperlink"/>
                </w:rPr>
                <w:t>http://dbm.maryland.gov/Documents/Appendix%203%2</w:t>
              </w:r>
              <w:r w:rsidR="00687C9A" w:rsidRPr="000D6F4A">
                <w:rPr>
                  <w:rStyle w:val="Hyperlink"/>
                </w:rPr>
                <w:lastRenderedPageBreak/>
                <w:t>0-%20Non-Disclosure%20Agreement%20(Offeror)%20(1).dot</w:t>
              </w:r>
            </w:hyperlink>
            <w:r w:rsidR="00687C9A">
              <w:t xml:space="preserve">) </w:t>
            </w:r>
          </w:p>
        </w:tc>
      </w:tr>
      <w:tr w:rsidR="000643A7" w:rsidRPr="009B6EAE" w:rsidTr="009B6EAE">
        <w:tc>
          <w:tcPr>
            <w:tcW w:w="738" w:type="dxa"/>
            <w:shd w:val="clear" w:color="auto" w:fill="auto"/>
          </w:tcPr>
          <w:p w:rsidR="00251C7B" w:rsidRPr="009B6EAE" w:rsidRDefault="00251C7B" w:rsidP="00274B3F">
            <w:r w:rsidRPr="009B6EAE">
              <w:lastRenderedPageBreak/>
              <w:t>Y</w:t>
            </w:r>
          </w:p>
        </w:tc>
        <w:tc>
          <w:tcPr>
            <w:tcW w:w="2430" w:type="dxa"/>
            <w:shd w:val="clear" w:color="auto" w:fill="auto"/>
          </w:tcPr>
          <w:p w:rsidR="00251C7B" w:rsidRPr="009B6EAE" w:rsidRDefault="00251C7B" w:rsidP="00274B3F">
            <w:pPr>
              <w:pStyle w:val="MDTableText1"/>
            </w:pPr>
            <w:r w:rsidRPr="009B6EAE">
              <w:t>n/a</w:t>
            </w:r>
          </w:p>
        </w:tc>
        <w:tc>
          <w:tcPr>
            <w:tcW w:w="1057" w:type="dxa"/>
            <w:shd w:val="clear" w:color="auto" w:fill="auto"/>
          </w:tcPr>
          <w:p w:rsidR="00251C7B" w:rsidRPr="009B6EAE" w:rsidRDefault="00251C7B" w:rsidP="009B6EAE">
            <w:pPr>
              <w:pStyle w:val="MDTableText1"/>
              <w:ind w:left="-58"/>
              <w:jc w:val="center"/>
            </w:pPr>
            <w:r w:rsidRPr="009B6EAE">
              <w:t>&lt;&lt;laborCategoriesAppendixNumber&gt;&gt;</w:t>
            </w:r>
          </w:p>
        </w:tc>
        <w:tc>
          <w:tcPr>
            <w:tcW w:w="5243" w:type="dxa"/>
            <w:shd w:val="clear" w:color="auto" w:fill="auto"/>
          </w:tcPr>
          <w:p w:rsidR="00251C7B" w:rsidRDefault="00251C7B" w:rsidP="002C7DE9">
            <w:pPr>
              <w:pStyle w:val="MDTableText1"/>
              <w:rPr>
                <w:color w:val="FF0000"/>
              </w:rPr>
            </w:pPr>
            <w:r w:rsidRPr="009B6EAE">
              <w:t>Labor Categories</w:t>
            </w:r>
            <w:r w:rsidR="002C7DE9">
              <w:t xml:space="preserve"> </w:t>
            </w:r>
            <w:r w:rsidR="000E375D" w:rsidRPr="000E375D">
              <w:rPr>
                <w:color w:val="FF0000"/>
              </w:rPr>
              <w:t>[[</w:t>
            </w:r>
            <w:r w:rsidR="002C7DE9">
              <w:rPr>
                <w:color w:val="FF0000"/>
              </w:rPr>
              <w:t>D</w:t>
            </w:r>
            <w:r w:rsidRPr="009B6EAE">
              <w:rPr>
                <w:color w:val="FF0000"/>
              </w:rPr>
              <w:t xml:space="preserve">elete if </w:t>
            </w:r>
            <w:r w:rsidR="002C7DE9">
              <w:rPr>
                <w:color w:val="FF0000"/>
              </w:rPr>
              <w:t>in</w:t>
            </w:r>
            <w:r w:rsidRPr="009B6EAE">
              <w:rPr>
                <w:color w:val="FF0000"/>
              </w:rPr>
              <w:t>applicable</w:t>
            </w:r>
            <w:r w:rsidR="002C7DE9">
              <w:rPr>
                <w:color w:val="FF0000"/>
              </w:rPr>
              <w:t>.</w:t>
            </w:r>
            <w:r w:rsidR="000E375D">
              <w:rPr>
                <w:color w:val="FF0000"/>
              </w:rPr>
              <w:t>]]</w:t>
            </w:r>
          </w:p>
          <w:p w:rsidR="00050486" w:rsidRPr="00050486" w:rsidRDefault="00050486" w:rsidP="00687C9A">
            <w:pPr>
              <w:pStyle w:val="MDTableText1"/>
            </w:pPr>
            <w:r>
              <w:t xml:space="preserve">(see link at </w:t>
            </w:r>
            <w:hyperlink r:id="rId47" w:history="1">
              <w:r w:rsidR="00687C9A" w:rsidRPr="000D6F4A">
                <w:rPr>
                  <w:rStyle w:val="Hyperlink"/>
                </w:rPr>
                <w:t>http://dbm.maryland.gov/Documents/Appendix%20x%20-%20Labor%20Categories.dot</w:t>
              </w:r>
            </w:hyperlink>
            <w:r w:rsidR="00687C9A">
              <w:t>)</w:t>
            </w:r>
          </w:p>
        </w:tc>
      </w:tr>
      <w:tr w:rsidR="00687C9A" w:rsidRPr="009B6EAE" w:rsidTr="009B6EAE">
        <w:tc>
          <w:tcPr>
            <w:tcW w:w="738" w:type="dxa"/>
            <w:shd w:val="clear" w:color="auto" w:fill="auto"/>
          </w:tcPr>
          <w:p w:rsidR="00687C9A" w:rsidRPr="009B6EAE" w:rsidRDefault="00687C9A" w:rsidP="00274B3F">
            <w:r>
              <w:t>Y</w:t>
            </w:r>
          </w:p>
        </w:tc>
        <w:tc>
          <w:tcPr>
            <w:tcW w:w="2430" w:type="dxa"/>
            <w:shd w:val="clear" w:color="auto" w:fill="auto"/>
          </w:tcPr>
          <w:p w:rsidR="00687C9A" w:rsidRPr="009B6EAE" w:rsidRDefault="00687C9A" w:rsidP="00274B3F">
            <w:pPr>
              <w:pStyle w:val="MDTableText1"/>
            </w:pPr>
            <w:r>
              <w:t xml:space="preserve">With </w:t>
            </w:r>
            <w:r w:rsidR="00D74EBE">
              <w:t>Bid</w:t>
            </w:r>
          </w:p>
        </w:tc>
        <w:tc>
          <w:tcPr>
            <w:tcW w:w="1057" w:type="dxa"/>
            <w:shd w:val="clear" w:color="auto" w:fill="auto"/>
          </w:tcPr>
          <w:p w:rsidR="00687C9A" w:rsidRPr="009B6EAE" w:rsidRDefault="00687C9A" w:rsidP="00687C9A">
            <w:pPr>
              <w:pStyle w:val="MDTableText1"/>
              <w:ind w:left="-58"/>
              <w:jc w:val="center"/>
            </w:pPr>
            <w:r w:rsidRPr="009B6EAE">
              <w:t>&lt;&lt;labor</w:t>
            </w:r>
            <w:r>
              <w:t>ResumeForm</w:t>
            </w:r>
            <w:r w:rsidRPr="009B6EAE">
              <w:t>AppendixNumber&gt;&gt;</w:t>
            </w:r>
          </w:p>
        </w:tc>
        <w:tc>
          <w:tcPr>
            <w:tcW w:w="5243" w:type="dxa"/>
            <w:shd w:val="clear" w:color="auto" w:fill="auto"/>
          </w:tcPr>
          <w:p w:rsidR="00687C9A" w:rsidRDefault="00687C9A" w:rsidP="00687C9A">
            <w:pPr>
              <w:pStyle w:val="MDTableText1"/>
              <w:rPr>
                <w:color w:val="FF0000"/>
              </w:rPr>
            </w:pPr>
            <w:r w:rsidRPr="009B6EAE">
              <w:t xml:space="preserve">Labor </w:t>
            </w:r>
            <w:r>
              <w:t xml:space="preserve">Resume Form </w:t>
            </w:r>
            <w:r w:rsidRPr="000E375D">
              <w:rPr>
                <w:color w:val="FF0000"/>
              </w:rPr>
              <w:t>[[</w:t>
            </w:r>
            <w:r>
              <w:rPr>
                <w:color w:val="FF0000"/>
              </w:rPr>
              <w:t>D</w:t>
            </w:r>
            <w:r w:rsidRPr="009B6EAE">
              <w:rPr>
                <w:color w:val="FF0000"/>
              </w:rPr>
              <w:t xml:space="preserve">elete if </w:t>
            </w:r>
            <w:r>
              <w:rPr>
                <w:color w:val="FF0000"/>
              </w:rPr>
              <w:t>in</w:t>
            </w:r>
            <w:r w:rsidRPr="009B6EAE">
              <w:rPr>
                <w:color w:val="FF0000"/>
              </w:rPr>
              <w:t>applicable</w:t>
            </w:r>
            <w:r>
              <w:rPr>
                <w:color w:val="FF0000"/>
              </w:rPr>
              <w:t>.]]</w:t>
            </w:r>
          </w:p>
          <w:p w:rsidR="00687C9A" w:rsidRPr="009B6EAE" w:rsidRDefault="00687C9A" w:rsidP="002C7DE9">
            <w:pPr>
              <w:pStyle w:val="MDTableText1"/>
            </w:pPr>
            <w:r>
              <w:t xml:space="preserve">(see link at </w:t>
            </w:r>
            <w:hyperlink r:id="rId48" w:history="1">
              <w:r w:rsidRPr="000D6F4A">
                <w:rPr>
                  <w:rStyle w:val="Hyperlink"/>
                </w:rPr>
                <w:t>http://dbm.maryland.gov/Documents/Appendix%20xx%20-%20Labor%20Resume%20Form.dot</w:t>
              </w:r>
            </w:hyperlink>
            <w:r>
              <w:t>)</w:t>
            </w:r>
          </w:p>
        </w:tc>
      </w:tr>
      <w:tr w:rsidR="000643A7" w:rsidRPr="009B6EAE" w:rsidTr="009B6EAE">
        <w:tc>
          <w:tcPr>
            <w:tcW w:w="738" w:type="dxa"/>
            <w:shd w:val="clear" w:color="auto" w:fill="auto"/>
          </w:tcPr>
          <w:p w:rsidR="00251C7B" w:rsidRPr="009B6EAE" w:rsidRDefault="00251C7B" w:rsidP="00274B3F">
            <w:r w:rsidRPr="009B6EAE">
              <w:t>Y</w:t>
            </w:r>
          </w:p>
        </w:tc>
        <w:tc>
          <w:tcPr>
            <w:tcW w:w="2430" w:type="dxa"/>
            <w:shd w:val="clear" w:color="auto" w:fill="auto"/>
          </w:tcPr>
          <w:p w:rsidR="00251C7B" w:rsidRPr="009B6EAE" w:rsidRDefault="00251C7B" w:rsidP="00274B3F">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251C7B" w:rsidRPr="009B6EAE" w:rsidRDefault="00251C7B" w:rsidP="009B6EAE">
            <w:pPr>
              <w:pStyle w:val="MDTableText1"/>
              <w:ind w:left="-58"/>
              <w:jc w:val="center"/>
            </w:pPr>
            <w:r w:rsidRPr="009B6EAE">
              <w:t>&lt;&lt;performanceBondAppendixNumber&gt;&gt;</w:t>
            </w:r>
          </w:p>
        </w:tc>
        <w:tc>
          <w:tcPr>
            <w:tcW w:w="5243" w:type="dxa"/>
            <w:shd w:val="clear" w:color="auto" w:fill="auto"/>
          </w:tcPr>
          <w:p w:rsidR="00435779" w:rsidRDefault="00251C7B" w:rsidP="00274B3F">
            <w:pPr>
              <w:pStyle w:val="MDTableText1"/>
              <w:rPr>
                <w:color w:val="FF0000"/>
              </w:rPr>
            </w:pPr>
            <w:r w:rsidRPr="009B6EAE">
              <w:t>Performance Bond</w:t>
            </w:r>
            <w:r w:rsidR="002C7DE9">
              <w:t xml:space="preserve"> </w:t>
            </w:r>
            <w:r w:rsidR="000E375D">
              <w:rPr>
                <w:color w:val="FF0000"/>
              </w:rPr>
              <w:t>[[D</w:t>
            </w:r>
            <w:r w:rsidR="002C7DE9" w:rsidRPr="009B6EAE">
              <w:rPr>
                <w:color w:val="FF0000"/>
              </w:rPr>
              <w:t xml:space="preserve">elete if </w:t>
            </w:r>
            <w:r w:rsidR="002C7DE9">
              <w:rPr>
                <w:color w:val="FF0000"/>
              </w:rPr>
              <w:t>in</w:t>
            </w:r>
            <w:r w:rsidR="002C7DE9" w:rsidRPr="009B6EAE">
              <w:rPr>
                <w:color w:val="FF0000"/>
              </w:rPr>
              <w:t>applicable</w:t>
            </w:r>
            <w:r w:rsidR="002C7DE9">
              <w:rPr>
                <w:color w:val="FF0000"/>
              </w:rPr>
              <w:t>.</w:t>
            </w:r>
            <w:r w:rsidR="000E375D">
              <w:rPr>
                <w:color w:val="FF0000"/>
              </w:rPr>
              <w:t>]]</w:t>
            </w:r>
            <w:r w:rsidR="00CE6355">
              <w:rPr>
                <w:color w:val="FF0000"/>
              </w:rPr>
              <w:t xml:space="preserve">  </w:t>
            </w:r>
          </w:p>
          <w:p w:rsidR="00251C7B" w:rsidRPr="009B6EAE" w:rsidRDefault="00435779" w:rsidP="00274B3F">
            <w:pPr>
              <w:pStyle w:val="MDTableText1"/>
            </w:pPr>
            <w:r>
              <w:t>(</w:t>
            </w:r>
            <w:r w:rsidR="00CE6355" w:rsidRPr="00435779">
              <w:t>see link at</w:t>
            </w:r>
            <w:r>
              <w:t xml:space="preserve"> </w:t>
            </w:r>
            <w:hyperlink r:id="rId49" w:history="1">
              <w:r w:rsidR="00687C9A" w:rsidRPr="000D6F4A">
                <w:rPr>
                  <w:rStyle w:val="Hyperlink"/>
                </w:rPr>
                <w:t>http://dbm.maryland.gov/Documents/Appendix%20z%20-%20Performance%20Bond.dot</w:t>
              </w:r>
            </w:hyperlink>
            <w:r w:rsidR="00687C9A">
              <w:t xml:space="preserve">) </w:t>
            </w:r>
          </w:p>
        </w:tc>
      </w:tr>
      <w:tr w:rsidR="000643A7" w:rsidRPr="009B6EAE" w:rsidTr="009B6EAE">
        <w:tc>
          <w:tcPr>
            <w:tcW w:w="738" w:type="dxa"/>
            <w:shd w:val="clear" w:color="auto" w:fill="auto"/>
          </w:tcPr>
          <w:p w:rsidR="00251C7B" w:rsidRPr="009B6EAE" w:rsidRDefault="00251C7B" w:rsidP="00274B3F">
            <w:r w:rsidRPr="009B6EAE">
              <w:t>Y</w:t>
            </w:r>
          </w:p>
        </w:tc>
        <w:tc>
          <w:tcPr>
            <w:tcW w:w="2430" w:type="dxa"/>
            <w:shd w:val="clear" w:color="auto" w:fill="auto"/>
          </w:tcPr>
          <w:p w:rsidR="00251C7B" w:rsidRPr="009B6EAE" w:rsidRDefault="00251C7B" w:rsidP="00274B3F">
            <w:pPr>
              <w:pStyle w:val="MDTableText1"/>
            </w:pPr>
            <w:r w:rsidRPr="009B6EAE">
              <w:t xml:space="preserve">5 </w:t>
            </w:r>
            <w:r w:rsidR="005F6AF7" w:rsidRPr="009B6EAE">
              <w:t xml:space="preserve">Business Days </w:t>
            </w:r>
            <w:r w:rsidRPr="009B6EAE">
              <w:t>after recommended award</w:t>
            </w:r>
          </w:p>
        </w:tc>
        <w:tc>
          <w:tcPr>
            <w:tcW w:w="1057" w:type="dxa"/>
            <w:shd w:val="clear" w:color="auto" w:fill="auto"/>
          </w:tcPr>
          <w:p w:rsidR="00251C7B" w:rsidRPr="009B6EAE" w:rsidRDefault="00251C7B" w:rsidP="009B6EAE">
            <w:pPr>
              <w:pStyle w:val="MDTableText1"/>
              <w:ind w:left="-58"/>
              <w:jc w:val="center"/>
            </w:pPr>
            <w:r w:rsidRPr="009B6EAE">
              <w:t>&lt;&lt;paymentBondAppendixNumber&gt;&gt;</w:t>
            </w:r>
          </w:p>
        </w:tc>
        <w:tc>
          <w:tcPr>
            <w:tcW w:w="5243" w:type="dxa"/>
            <w:shd w:val="clear" w:color="auto" w:fill="auto"/>
          </w:tcPr>
          <w:p w:rsidR="00435779" w:rsidRDefault="00251C7B" w:rsidP="00274B3F">
            <w:pPr>
              <w:pStyle w:val="MDTableText1"/>
              <w:rPr>
                <w:color w:val="FF0000"/>
              </w:rPr>
            </w:pPr>
            <w:r w:rsidRPr="009B6EAE">
              <w:t>Payment Bond</w:t>
            </w:r>
            <w:r w:rsidR="002C7DE9">
              <w:t xml:space="preserve"> </w:t>
            </w:r>
            <w:r w:rsidR="000E375D">
              <w:rPr>
                <w:color w:val="FF0000"/>
              </w:rPr>
              <w:t>[[D</w:t>
            </w:r>
            <w:r w:rsidR="002C7DE9" w:rsidRPr="009B6EAE">
              <w:rPr>
                <w:color w:val="FF0000"/>
              </w:rPr>
              <w:t xml:space="preserve">elete if </w:t>
            </w:r>
            <w:r w:rsidR="002C7DE9">
              <w:rPr>
                <w:color w:val="FF0000"/>
              </w:rPr>
              <w:t>in</w:t>
            </w:r>
            <w:r w:rsidR="002C7DE9" w:rsidRPr="009B6EAE">
              <w:rPr>
                <w:color w:val="FF0000"/>
              </w:rPr>
              <w:t>applicable</w:t>
            </w:r>
            <w:r w:rsidR="002C7DE9">
              <w:rPr>
                <w:color w:val="FF0000"/>
              </w:rPr>
              <w:t>.</w:t>
            </w:r>
            <w:r w:rsidR="000E375D">
              <w:rPr>
                <w:color w:val="FF0000"/>
              </w:rPr>
              <w:t>]]</w:t>
            </w:r>
            <w:r w:rsidR="00CE6355">
              <w:rPr>
                <w:color w:val="FF0000"/>
              </w:rPr>
              <w:t xml:space="preserve"> </w:t>
            </w:r>
          </w:p>
          <w:p w:rsidR="00251C7B" w:rsidRPr="009B6EAE" w:rsidRDefault="00435779" w:rsidP="00274B3F">
            <w:pPr>
              <w:pStyle w:val="MDTableText1"/>
            </w:pPr>
            <w:r>
              <w:t>(</w:t>
            </w:r>
            <w:r w:rsidR="00CE6355" w:rsidRPr="00435779">
              <w:t>see link at</w:t>
            </w:r>
            <w:r>
              <w:t xml:space="preserve"> </w:t>
            </w:r>
            <w:hyperlink r:id="rId50" w:history="1">
              <w:r w:rsidR="00687C9A" w:rsidRPr="000D6F4A">
                <w:rPr>
                  <w:rStyle w:val="Hyperlink"/>
                </w:rPr>
                <w:t>http://dbm.maryland.gov/Documents/Appendix%20yy%20-%20Payment%20Bond.dot</w:t>
              </w:r>
            </w:hyperlink>
            <w:r w:rsidR="00687C9A">
              <w:t xml:space="preserve">) </w:t>
            </w:r>
          </w:p>
        </w:tc>
      </w:tr>
      <w:tr w:rsidR="000643A7" w:rsidRPr="009B6EAE" w:rsidTr="009B6EAE">
        <w:tc>
          <w:tcPr>
            <w:tcW w:w="738" w:type="dxa"/>
            <w:shd w:val="clear" w:color="auto" w:fill="auto"/>
          </w:tcPr>
          <w:p w:rsidR="00251C7B" w:rsidRPr="009B6EAE" w:rsidRDefault="00251C7B" w:rsidP="00274B3F">
            <w:r w:rsidRPr="009B6EAE">
              <w:t>Y</w:t>
            </w:r>
          </w:p>
        </w:tc>
        <w:tc>
          <w:tcPr>
            <w:tcW w:w="2430" w:type="dxa"/>
            <w:shd w:val="clear" w:color="auto" w:fill="auto"/>
          </w:tcPr>
          <w:p w:rsidR="00251C7B" w:rsidRPr="009B6EAE" w:rsidRDefault="00251C7B" w:rsidP="00274B3F">
            <w:pPr>
              <w:pStyle w:val="MDTableText1"/>
            </w:pPr>
            <w:r w:rsidRPr="009B6EAE">
              <w:t xml:space="preserve">With </w:t>
            </w:r>
            <w:r w:rsidR="00D74EBE">
              <w:t>Bid</w:t>
            </w:r>
          </w:p>
        </w:tc>
        <w:tc>
          <w:tcPr>
            <w:tcW w:w="1057" w:type="dxa"/>
            <w:shd w:val="clear" w:color="auto" w:fill="auto"/>
          </w:tcPr>
          <w:p w:rsidR="00251C7B" w:rsidRPr="009B6EAE" w:rsidRDefault="00251C7B" w:rsidP="00D74EBE">
            <w:pPr>
              <w:pStyle w:val="MDTableText1"/>
              <w:ind w:left="-58"/>
              <w:jc w:val="center"/>
            </w:pPr>
            <w:r w:rsidRPr="009B6EAE">
              <w:t>&lt;&lt;BidBondAppendixNumber&gt;&gt;</w:t>
            </w:r>
          </w:p>
        </w:tc>
        <w:tc>
          <w:tcPr>
            <w:tcW w:w="5243" w:type="dxa"/>
            <w:shd w:val="clear" w:color="auto" w:fill="auto"/>
          </w:tcPr>
          <w:p w:rsidR="00435779" w:rsidRDefault="00D74EBE" w:rsidP="00274B3F">
            <w:pPr>
              <w:pStyle w:val="MDTableText1"/>
              <w:rPr>
                <w:color w:val="FF0000"/>
              </w:rPr>
            </w:pPr>
            <w:r>
              <w:t>Bid</w:t>
            </w:r>
            <w:r w:rsidR="00251C7B" w:rsidRPr="009B6EAE">
              <w:t xml:space="preserve"> Bond</w:t>
            </w:r>
            <w:r w:rsidR="002C7DE9">
              <w:t xml:space="preserve"> </w:t>
            </w:r>
            <w:r w:rsidR="000E375D" w:rsidRPr="000E375D">
              <w:rPr>
                <w:color w:val="FF0000"/>
              </w:rPr>
              <w:t>[[</w:t>
            </w:r>
            <w:r w:rsidR="002C7DE9">
              <w:rPr>
                <w:color w:val="FF0000"/>
              </w:rPr>
              <w:t>D</w:t>
            </w:r>
            <w:r w:rsidR="002C7DE9" w:rsidRPr="009B6EAE">
              <w:rPr>
                <w:color w:val="FF0000"/>
              </w:rPr>
              <w:t xml:space="preserve">elete if </w:t>
            </w:r>
            <w:r w:rsidR="002C7DE9">
              <w:rPr>
                <w:color w:val="FF0000"/>
              </w:rPr>
              <w:t>in</w:t>
            </w:r>
            <w:r w:rsidR="002C7DE9" w:rsidRPr="009B6EAE">
              <w:rPr>
                <w:color w:val="FF0000"/>
              </w:rPr>
              <w:t>applicable</w:t>
            </w:r>
            <w:r w:rsidR="002C7DE9">
              <w:rPr>
                <w:color w:val="FF0000"/>
              </w:rPr>
              <w:t>.</w:t>
            </w:r>
            <w:r w:rsidR="000E375D">
              <w:rPr>
                <w:color w:val="FF0000"/>
              </w:rPr>
              <w:t>]]</w:t>
            </w:r>
            <w:r w:rsidR="00CE6355">
              <w:rPr>
                <w:color w:val="FF0000"/>
              </w:rPr>
              <w:t xml:space="preserve"> </w:t>
            </w:r>
          </w:p>
          <w:p w:rsidR="00251C7B" w:rsidRPr="009B6EAE" w:rsidRDefault="00435779" w:rsidP="00687C9A">
            <w:pPr>
              <w:pStyle w:val="MDTableText1"/>
            </w:pPr>
            <w:r>
              <w:t>(</w:t>
            </w:r>
            <w:r w:rsidR="00CE6355" w:rsidRPr="00435779">
              <w:t>see link at</w:t>
            </w:r>
            <w:r>
              <w:t xml:space="preserve"> </w:t>
            </w:r>
            <w:hyperlink r:id="rId51" w:history="1">
              <w:r w:rsidR="00687C9A" w:rsidRPr="000D6F4A">
                <w:rPr>
                  <w:rStyle w:val="Hyperlink"/>
                </w:rPr>
                <w:t>http://dbm.maryland.gov/Documents/Appendix%20y%20-%20Bid_Proposal%20Bond.dot</w:t>
              </w:r>
            </w:hyperlink>
            <w:r w:rsidR="00687C9A">
              <w:t>)</w:t>
            </w:r>
          </w:p>
        </w:tc>
      </w:tr>
      <w:tr w:rsidR="000643A7" w:rsidRPr="009B6EAE" w:rsidTr="009B6EAE">
        <w:tc>
          <w:tcPr>
            <w:tcW w:w="738" w:type="dxa"/>
            <w:shd w:val="clear" w:color="auto" w:fill="auto"/>
          </w:tcPr>
          <w:p w:rsidR="00251C7B" w:rsidRPr="009B6EAE" w:rsidRDefault="00251C7B" w:rsidP="00274B3F">
            <w:pPr>
              <w:pStyle w:val="MDTableText0"/>
            </w:pPr>
          </w:p>
        </w:tc>
        <w:tc>
          <w:tcPr>
            <w:tcW w:w="2430" w:type="dxa"/>
            <w:shd w:val="clear" w:color="auto" w:fill="auto"/>
          </w:tcPr>
          <w:p w:rsidR="00251C7B" w:rsidRPr="009B6EAE" w:rsidRDefault="00251C7B" w:rsidP="00274B3F">
            <w:pPr>
              <w:pStyle w:val="MDTableText1"/>
            </w:pPr>
          </w:p>
        </w:tc>
        <w:tc>
          <w:tcPr>
            <w:tcW w:w="1057" w:type="dxa"/>
            <w:shd w:val="clear" w:color="auto" w:fill="auto"/>
          </w:tcPr>
          <w:p w:rsidR="00251C7B" w:rsidRPr="009B6EAE" w:rsidRDefault="00251C7B" w:rsidP="009B6EAE">
            <w:pPr>
              <w:pStyle w:val="MDTableText1"/>
              <w:ind w:left="-58"/>
              <w:jc w:val="center"/>
            </w:pPr>
          </w:p>
        </w:tc>
        <w:tc>
          <w:tcPr>
            <w:tcW w:w="5243" w:type="dxa"/>
            <w:shd w:val="clear" w:color="auto" w:fill="auto"/>
          </w:tcPr>
          <w:p w:rsidR="00251C7B" w:rsidRPr="009B6EAE" w:rsidRDefault="000E375D" w:rsidP="00565736">
            <w:pPr>
              <w:pStyle w:val="MDInstruction"/>
            </w:pPr>
            <w:r>
              <w:t>[[</w:t>
            </w:r>
            <w:r w:rsidR="00565736">
              <w:t>I</w:t>
            </w:r>
            <w:r w:rsidR="00251C7B" w:rsidRPr="009B6EAE">
              <w:t xml:space="preserve">nclude any others </w:t>
            </w:r>
            <w:r w:rsidR="00565736">
              <w:t>specific</w:t>
            </w:r>
            <w:r w:rsidR="00565736" w:rsidRPr="009B6EAE">
              <w:t xml:space="preserve"> </w:t>
            </w:r>
            <w:r w:rsidR="00251C7B" w:rsidRPr="009B6EAE">
              <w:t>to this solicitation</w:t>
            </w:r>
            <w:r w:rsidR="00565736">
              <w:t>.</w:t>
            </w:r>
            <w:r>
              <w:t>]]</w:t>
            </w:r>
          </w:p>
        </w:tc>
      </w:tr>
      <w:tr w:rsidR="00FB5D8E" w:rsidRPr="009B6EAE" w:rsidTr="009B6EAE">
        <w:tc>
          <w:tcPr>
            <w:tcW w:w="9468" w:type="dxa"/>
            <w:gridSpan w:val="4"/>
            <w:shd w:val="clear" w:color="auto" w:fill="BFBFBF"/>
          </w:tcPr>
          <w:p w:rsidR="00FB5D8E" w:rsidRPr="009B6EAE" w:rsidRDefault="00FB5D8E" w:rsidP="009B6EAE">
            <w:pPr>
              <w:pStyle w:val="MDTableText1"/>
              <w:jc w:val="center"/>
              <w:rPr>
                <w:b/>
              </w:rPr>
            </w:pPr>
            <w:r w:rsidRPr="009B6EAE">
              <w:rPr>
                <w:b/>
              </w:rPr>
              <w:t>Additional Submissions</w:t>
            </w:r>
          </w:p>
        </w:tc>
      </w:tr>
      <w:tr w:rsidR="000643A7" w:rsidRPr="009B6EAE" w:rsidTr="009B6EAE">
        <w:trPr>
          <w:cantSplit/>
          <w:trHeight w:val="1088"/>
        </w:trPr>
        <w:tc>
          <w:tcPr>
            <w:tcW w:w="738" w:type="dxa"/>
            <w:shd w:val="clear" w:color="auto" w:fill="BFBFBF"/>
            <w:textDirection w:val="btLr"/>
          </w:tcPr>
          <w:p w:rsidR="00FB5D8E" w:rsidRPr="009B6EAE" w:rsidRDefault="00FB5D8E" w:rsidP="009B6EAE">
            <w:pPr>
              <w:pStyle w:val="MDTableHead"/>
              <w:ind w:left="113" w:right="113"/>
            </w:pPr>
            <w:r w:rsidRPr="009B6EAE">
              <w:t>Applies?</w:t>
            </w:r>
          </w:p>
        </w:tc>
        <w:tc>
          <w:tcPr>
            <w:tcW w:w="2430" w:type="dxa"/>
            <w:shd w:val="clear" w:color="auto" w:fill="BFBFBF"/>
            <w:vAlign w:val="bottom"/>
          </w:tcPr>
          <w:p w:rsidR="00FB5D8E" w:rsidRPr="009B6EAE" w:rsidRDefault="00FB5D8E" w:rsidP="007579DE">
            <w:pPr>
              <w:pStyle w:val="MDTableHead"/>
            </w:pPr>
            <w:r w:rsidRPr="009B6EAE">
              <w:t>When to Submit</w:t>
            </w:r>
          </w:p>
        </w:tc>
        <w:tc>
          <w:tcPr>
            <w:tcW w:w="1057" w:type="dxa"/>
            <w:shd w:val="clear" w:color="auto" w:fill="BFBFBF"/>
            <w:textDirection w:val="btLr"/>
          </w:tcPr>
          <w:p w:rsidR="00FB5D8E" w:rsidRPr="009B6EAE" w:rsidRDefault="00FB5D8E" w:rsidP="009B6EAE">
            <w:pPr>
              <w:pStyle w:val="MDTableHead"/>
              <w:ind w:left="113" w:right="113"/>
            </w:pPr>
            <w:r w:rsidRPr="009B6EAE">
              <w:t>Label</w:t>
            </w:r>
          </w:p>
        </w:tc>
        <w:tc>
          <w:tcPr>
            <w:tcW w:w="5243" w:type="dxa"/>
            <w:shd w:val="clear" w:color="auto" w:fill="BFBFBF"/>
            <w:vAlign w:val="bottom"/>
          </w:tcPr>
          <w:p w:rsidR="00FB5D8E" w:rsidRPr="009B6EAE" w:rsidRDefault="00703CF9" w:rsidP="007579DE">
            <w:pPr>
              <w:pStyle w:val="MDTableHead"/>
            </w:pPr>
            <w:r>
              <w:t xml:space="preserve">Document </w:t>
            </w:r>
            <w:r w:rsidR="00FB5D8E" w:rsidRPr="009B6EAE">
              <w:t>Name</w:t>
            </w:r>
          </w:p>
        </w:tc>
      </w:tr>
      <w:tr w:rsidR="000643A7" w:rsidRPr="009B6EAE" w:rsidTr="009B6EAE">
        <w:tc>
          <w:tcPr>
            <w:tcW w:w="738" w:type="dxa"/>
            <w:shd w:val="clear" w:color="auto" w:fill="auto"/>
          </w:tcPr>
          <w:p w:rsidR="00343D6E" w:rsidRPr="009B6EAE" w:rsidRDefault="00656B7C" w:rsidP="00274B3F">
            <w:pPr>
              <w:pStyle w:val="MDTableText0"/>
            </w:pPr>
            <w:r w:rsidRPr="009B6EAE">
              <w:t>Y</w:t>
            </w:r>
          </w:p>
        </w:tc>
        <w:tc>
          <w:tcPr>
            <w:tcW w:w="2430" w:type="dxa"/>
            <w:shd w:val="clear" w:color="auto" w:fill="auto"/>
          </w:tcPr>
          <w:p w:rsidR="00343D6E" w:rsidRPr="009B6EAE" w:rsidRDefault="005F6AF7" w:rsidP="005F6AF7">
            <w:pPr>
              <w:pStyle w:val="MDTableText1"/>
            </w:pPr>
            <w:r w:rsidRPr="009B6EAE">
              <w:t>5 Business Days after recommended award</w:t>
            </w:r>
          </w:p>
        </w:tc>
        <w:tc>
          <w:tcPr>
            <w:tcW w:w="1057" w:type="dxa"/>
            <w:shd w:val="clear" w:color="auto" w:fill="auto"/>
          </w:tcPr>
          <w:p w:rsidR="00343D6E" w:rsidRPr="009B6EAE" w:rsidRDefault="00343D6E" w:rsidP="009B6EAE">
            <w:pPr>
              <w:pStyle w:val="MDTableText1"/>
              <w:jc w:val="center"/>
            </w:pPr>
          </w:p>
        </w:tc>
        <w:tc>
          <w:tcPr>
            <w:tcW w:w="5243" w:type="dxa"/>
            <w:shd w:val="clear" w:color="auto" w:fill="auto"/>
          </w:tcPr>
          <w:p w:rsidR="00343D6E" w:rsidRPr="009B6EAE" w:rsidRDefault="00656B7C" w:rsidP="00E35811">
            <w:pPr>
              <w:rPr>
                <w:sz w:val="22"/>
              </w:rPr>
            </w:pPr>
            <w:r w:rsidRPr="009B6EAE">
              <w:rPr>
                <w:sz w:val="22"/>
              </w:rPr>
              <w:t xml:space="preserve">Evidence of meeting insurance requirements (see </w:t>
            </w:r>
            <w:r w:rsidRPr="009B6EAE">
              <w:rPr>
                <w:b/>
                <w:sz w:val="22"/>
              </w:rPr>
              <w:t>Section 3.6</w:t>
            </w:r>
            <w:r w:rsidRPr="009B6EAE">
              <w:rPr>
                <w:sz w:val="22"/>
              </w:rPr>
              <w:t>); 1 copy</w:t>
            </w:r>
          </w:p>
        </w:tc>
      </w:tr>
      <w:tr w:rsidR="000643A7" w:rsidRPr="009B6EAE" w:rsidTr="009B6EAE">
        <w:tc>
          <w:tcPr>
            <w:tcW w:w="738" w:type="dxa"/>
            <w:shd w:val="clear" w:color="auto" w:fill="auto"/>
          </w:tcPr>
          <w:p w:rsidR="00656B7C" w:rsidRPr="009B6EAE" w:rsidRDefault="00656B7C" w:rsidP="00274B3F">
            <w:pPr>
              <w:pStyle w:val="MDTableText0"/>
            </w:pPr>
            <w:r w:rsidRPr="009B6EAE">
              <w:t>Y</w:t>
            </w:r>
          </w:p>
        </w:tc>
        <w:tc>
          <w:tcPr>
            <w:tcW w:w="2430" w:type="dxa"/>
            <w:shd w:val="clear" w:color="auto" w:fill="auto"/>
          </w:tcPr>
          <w:p w:rsidR="00656B7C" w:rsidRPr="009B6EAE" w:rsidRDefault="005F6AF7" w:rsidP="00274B3F">
            <w:pPr>
              <w:pStyle w:val="MDTableText1"/>
            </w:pPr>
            <w:r w:rsidRPr="009B6EAE">
              <w:t>10 Business Days after recommended award</w:t>
            </w:r>
          </w:p>
        </w:tc>
        <w:tc>
          <w:tcPr>
            <w:tcW w:w="1057" w:type="dxa"/>
            <w:shd w:val="clear" w:color="auto" w:fill="auto"/>
          </w:tcPr>
          <w:p w:rsidR="00656B7C" w:rsidRPr="009B6EAE" w:rsidRDefault="00656B7C" w:rsidP="009B6EAE">
            <w:pPr>
              <w:pStyle w:val="MDTableText1"/>
              <w:ind w:left="-58"/>
              <w:jc w:val="center"/>
            </w:pPr>
          </w:p>
        </w:tc>
        <w:tc>
          <w:tcPr>
            <w:tcW w:w="5243" w:type="dxa"/>
            <w:shd w:val="clear" w:color="auto" w:fill="auto"/>
          </w:tcPr>
          <w:p w:rsidR="00656B7C" w:rsidRPr="009B6EAE" w:rsidRDefault="00656B7C" w:rsidP="00EE4C11">
            <w:pPr>
              <w:pStyle w:val="MDTableText1"/>
            </w:pPr>
            <w:r w:rsidRPr="009B6EAE">
              <w:t>PEP; 1 copy</w:t>
            </w:r>
          </w:p>
        </w:tc>
      </w:tr>
      <w:tr w:rsidR="000643A7" w:rsidRPr="009B6EAE" w:rsidTr="009B6EAE">
        <w:tc>
          <w:tcPr>
            <w:tcW w:w="738" w:type="dxa"/>
            <w:shd w:val="clear" w:color="auto" w:fill="auto"/>
          </w:tcPr>
          <w:p w:rsidR="00656B7C" w:rsidRPr="009B6EAE" w:rsidRDefault="00656B7C" w:rsidP="00274B3F">
            <w:pPr>
              <w:pStyle w:val="MDTableText0"/>
            </w:pPr>
            <w:r w:rsidRPr="009B6EAE">
              <w:t>Y</w:t>
            </w:r>
          </w:p>
        </w:tc>
        <w:tc>
          <w:tcPr>
            <w:tcW w:w="2430" w:type="dxa"/>
            <w:shd w:val="clear" w:color="auto" w:fill="auto"/>
          </w:tcPr>
          <w:p w:rsidR="00656B7C" w:rsidRPr="009B6EAE" w:rsidRDefault="005F6AF7" w:rsidP="00274B3F">
            <w:pPr>
              <w:pStyle w:val="MDTableText1"/>
            </w:pPr>
            <w:r w:rsidRPr="009B6EAE">
              <w:t>10 Business Days after recommended award</w:t>
            </w:r>
          </w:p>
        </w:tc>
        <w:tc>
          <w:tcPr>
            <w:tcW w:w="1057" w:type="dxa"/>
            <w:shd w:val="clear" w:color="auto" w:fill="auto"/>
          </w:tcPr>
          <w:p w:rsidR="00656B7C" w:rsidRPr="009B6EAE" w:rsidRDefault="00656B7C" w:rsidP="009B6EAE">
            <w:pPr>
              <w:pStyle w:val="MDTableText1"/>
              <w:ind w:left="-58"/>
              <w:jc w:val="center"/>
            </w:pPr>
          </w:p>
        </w:tc>
        <w:tc>
          <w:tcPr>
            <w:tcW w:w="5243" w:type="dxa"/>
            <w:shd w:val="clear" w:color="auto" w:fill="auto"/>
          </w:tcPr>
          <w:p w:rsidR="00565736" w:rsidRDefault="00656B7C" w:rsidP="00EE4C11">
            <w:pPr>
              <w:pStyle w:val="MDTableText1"/>
              <w:rPr>
                <w:color w:val="FF0000"/>
              </w:rPr>
            </w:pPr>
            <w:r w:rsidRPr="009B6EAE">
              <w:t>Fully executed Escrow Agreement; 1 copy</w:t>
            </w:r>
            <w:r w:rsidR="00565736">
              <w:t xml:space="preserve"> </w:t>
            </w:r>
          </w:p>
          <w:p w:rsidR="00656B7C" w:rsidRPr="009B6EAE" w:rsidRDefault="000E375D" w:rsidP="00EE4C11">
            <w:pPr>
              <w:pStyle w:val="MDTableText1"/>
            </w:pPr>
            <w:r>
              <w:rPr>
                <w:color w:val="FF0000"/>
              </w:rPr>
              <w:t>[[</w:t>
            </w:r>
            <w:r w:rsidR="00565736">
              <w:rPr>
                <w:color w:val="FF0000"/>
              </w:rPr>
              <w:t>R</w:t>
            </w:r>
            <w:r w:rsidR="005F6AF7" w:rsidRPr="009B6EAE">
              <w:rPr>
                <w:color w:val="FF0000"/>
              </w:rPr>
              <w:t>emove if no escrow</w:t>
            </w:r>
            <w:r w:rsidR="00565736">
              <w:rPr>
                <w:color w:val="FF0000"/>
              </w:rPr>
              <w:t>.</w:t>
            </w:r>
            <w:r>
              <w:rPr>
                <w:color w:val="FF0000"/>
              </w:rPr>
              <w:t>]]</w:t>
            </w:r>
          </w:p>
        </w:tc>
      </w:tr>
      <w:tr w:rsidR="000643A7" w:rsidRPr="009B6EAE" w:rsidTr="009B6EAE">
        <w:tc>
          <w:tcPr>
            <w:tcW w:w="738" w:type="dxa"/>
            <w:shd w:val="clear" w:color="auto" w:fill="auto"/>
          </w:tcPr>
          <w:p w:rsidR="00EB7C0D" w:rsidRPr="009B6EAE" w:rsidRDefault="00EB7C0D" w:rsidP="00274B3F">
            <w:pPr>
              <w:pStyle w:val="MDTableText0"/>
            </w:pPr>
            <w:r w:rsidRPr="009B6EAE">
              <w:t>&lt;&lt;Y&gt;&gt;</w:t>
            </w:r>
          </w:p>
        </w:tc>
        <w:tc>
          <w:tcPr>
            <w:tcW w:w="2430" w:type="dxa"/>
            <w:shd w:val="clear" w:color="auto" w:fill="auto"/>
          </w:tcPr>
          <w:p w:rsidR="00EB7C0D" w:rsidRPr="009B6EAE" w:rsidRDefault="00EB7C0D" w:rsidP="00274B3F">
            <w:pPr>
              <w:pStyle w:val="MDTableText1"/>
            </w:pPr>
            <w:r w:rsidRPr="009B6EAE">
              <w:t>With deliverables</w:t>
            </w:r>
          </w:p>
        </w:tc>
        <w:tc>
          <w:tcPr>
            <w:tcW w:w="1057" w:type="dxa"/>
            <w:shd w:val="clear" w:color="auto" w:fill="auto"/>
          </w:tcPr>
          <w:p w:rsidR="00EB7C0D" w:rsidRPr="009B6EAE" w:rsidRDefault="00EB7C0D" w:rsidP="009B6EAE">
            <w:pPr>
              <w:pStyle w:val="MDTableText1"/>
              <w:ind w:left="-58"/>
              <w:jc w:val="center"/>
            </w:pPr>
            <w:r w:rsidRPr="009B6EAE">
              <w:t>--</w:t>
            </w:r>
          </w:p>
        </w:tc>
        <w:tc>
          <w:tcPr>
            <w:tcW w:w="5243" w:type="dxa"/>
            <w:shd w:val="clear" w:color="auto" w:fill="auto"/>
          </w:tcPr>
          <w:p w:rsidR="003F15FC" w:rsidRPr="003F15FC" w:rsidRDefault="00EB7C0D" w:rsidP="003F15FC">
            <w:pPr>
              <w:rPr>
                <w:rFonts w:ascii="Times" w:eastAsia="Times New Roman" w:hAnsi="Times"/>
                <w:sz w:val="20"/>
                <w:szCs w:val="20"/>
              </w:rPr>
            </w:pPr>
            <w:r w:rsidRPr="009B6EAE">
              <w:t xml:space="preserve">Deliverable Product Acceptance Form (DPAF) (see online at </w:t>
            </w:r>
            <w:hyperlink r:id="rId52" w:tgtFrame="_blank" w:history="1">
              <w:r w:rsidR="003F15FC" w:rsidRPr="003F15FC">
                <w:rPr>
                  <w:rFonts w:eastAsia="Times New Roman"/>
                  <w:color w:val="1155CC"/>
                  <w:szCs w:val="24"/>
                  <w:u w:val="single"/>
                </w:rPr>
                <w:t>http://doit.maryland.gov/contracts/Documents/_procurementForms/DeliverableProductAcceptanceForm-DPAFsample.pdf</w:t>
              </w:r>
            </w:hyperlink>
          </w:p>
          <w:p w:rsidR="00381901" w:rsidRDefault="00381901" w:rsidP="00381901">
            <w:pPr>
              <w:pStyle w:val="MDTableText1"/>
            </w:pPr>
          </w:p>
          <w:p w:rsidR="00EB7C0D" w:rsidRPr="009B6EAE" w:rsidRDefault="000E375D" w:rsidP="00381901">
            <w:pPr>
              <w:pStyle w:val="MDTableText1"/>
            </w:pPr>
            <w:r>
              <w:rPr>
                <w:color w:val="FF0000"/>
              </w:rPr>
              <w:t>[[</w:t>
            </w:r>
            <w:r w:rsidR="00565736">
              <w:rPr>
                <w:color w:val="FF0000"/>
              </w:rPr>
              <w:t>D</w:t>
            </w:r>
            <w:r w:rsidR="00EB7C0D" w:rsidRPr="009B6EAE">
              <w:rPr>
                <w:color w:val="FF0000"/>
              </w:rPr>
              <w:t xml:space="preserve">elete entire line if it’s </w:t>
            </w:r>
            <w:r w:rsidR="003234FD">
              <w:rPr>
                <w:color w:val="FF0000"/>
              </w:rPr>
              <w:t>inapplicable</w:t>
            </w:r>
            <w:r w:rsidR="00EB7C0D" w:rsidRPr="009B6EAE">
              <w:rPr>
                <w:color w:val="FF0000"/>
              </w:rPr>
              <w:t xml:space="preserve"> and renumber appendices</w:t>
            </w:r>
            <w:r>
              <w:rPr>
                <w:color w:val="FF0000"/>
              </w:rPr>
              <w:t>.]]</w:t>
            </w:r>
          </w:p>
        </w:tc>
      </w:tr>
      <w:tr w:rsidR="000643A7" w:rsidRPr="009B6EAE" w:rsidTr="009B6EAE">
        <w:tc>
          <w:tcPr>
            <w:tcW w:w="738" w:type="dxa"/>
            <w:shd w:val="clear" w:color="auto" w:fill="auto"/>
          </w:tcPr>
          <w:p w:rsidR="00EB7C0D" w:rsidRPr="009B6EAE" w:rsidRDefault="00EB7C0D" w:rsidP="00274B3F">
            <w:pPr>
              <w:pStyle w:val="MDTableText0"/>
            </w:pPr>
          </w:p>
        </w:tc>
        <w:tc>
          <w:tcPr>
            <w:tcW w:w="2430" w:type="dxa"/>
            <w:shd w:val="clear" w:color="auto" w:fill="auto"/>
          </w:tcPr>
          <w:p w:rsidR="00EB7C0D" w:rsidRPr="009B6EAE" w:rsidRDefault="00EB7C0D" w:rsidP="00274B3F">
            <w:pPr>
              <w:pStyle w:val="MDTableText1"/>
            </w:pPr>
          </w:p>
        </w:tc>
        <w:tc>
          <w:tcPr>
            <w:tcW w:w="1057" w:type="dxa"/>
            <w:shd w:val="clear" w:color="auto" w:fill="auto"/>
          </w:tcPr>
          <w:p w:rsidR="00EB7C0D" w:rsidRPr="009B6EAE" w:rsidRDefault="00EB7C0D" w:rsidP="009B6EAE">
            <w:pPr>
              <w:pStyle w:val="MDTableText1"/>
              <w:ind w:left="-58"/>
              <w:jc w:val="center"/>
            </w:pPr>
          </w:p>
        </w:tc>
        <w:tc>
          <w:tcPr>
            <w:tcW w:w="5243" w:type="dxa"/>
            <w:shd w:val="clear" w:color="auto" w:fill="auto"/>
          </w:tcPr>
          <w:p w:rsidR="00EB7C0D" w:rsidRPr="009B6EAE" w:rsidRDefault="000E375D" w:rsidP="00565736">
            <w:pPr>
              <w:pStyle w:val="MDTableText1"/>
            </w:pPr>
            <w:r>
              <w:rPr>
                <w:color w:val="FF0000"/>
              </w:rPr>
              <w:t>[[</w:t>
            </w:r>
            <w:r w:rsidR="00565736">
              <w:rPr>
                <w:color w:val="FF0000"/>
              </w:rPr>
              <w:t>I</w:t>
            </w:r>
            <w:r w:rsidR="00EB7C0D" w:rsidRPr="009B6EAE">
              <w:rPr>
                <w:color w:val="FF0000"/>
              </w:rPr>
              <w:t xml:space="preserve">nclude any others </w:t>
            </w:r>
            <w:r w:rsidR="00565736">
              <w:rPr>
                <w:color w:val="FF0000"/>
              </w:rPr>
              <w:t>specific</w:t>
            </w:r>
            <w:r w:rsidR="00565736" w:rsidRPr="009B6EAE">
              <w:rPr>
                <w:color w:val="FF0000"/>
              </w:rPr>
              <w:t xml:space="preserve"> </w:t>
            </w:r>
            <w:r w:rsidR="00EB7C0D" w:rsidRPr="009B6EAE">
              <w:rPr>
                <w:color w:val="FF0000"/>
              </w:rPr>
              <w:t>to this solicitation</w:t>
            </w:r>
            <w:r w:rsidR="00565736">
              <w:rPr>
                <w:color w:val="FF0000"/>
              </w:rPr>
              <w:t>.</w:t>
            </w:r>
            <w:r>
              <w:rPr>
                <w:color w:val="FF0000"/>
              </w:rPr>
              <w:t>]]</w:t>
            </w:r>
          </w:p>
        </w:tc>
      </w:tr>
    </w:tbl>
    <w:p w:rsidR="00CC5FDA" w:rsidRDefault="00CC5FDA" w:rsidP="00CC5FDA">
      <w:bookmarkStart w:id="281" w:name="_Toc488067024"/>
      <w:bookmarkStart w:id="282" w:name="_Toc446491140"/>
      <w:bookmarkStart w:id="283" w:name="_Toc448236243"/>
    </w:p>
    <w:p w:rsidR="00CC5FDA" w:rsidRDefault="00CC5FDA" w:rsidP="00CC5FDA"/>
    <w:p w:rsidR="00D05CE3" w:rsidRDefault="00D05CE3" w:rsidP="00D05CE3">
      <w:pPr>
        <w:pStyle w:val="MDAttachmentH1"/>
        <w:pageBreakBefore/>
      </w:pPr>
      <w:bookmarkStart w:id="284" w:name="_Toc57820584"/>
      <w:r w:rsidRPr="000521BE">
        <w:lastRenderedPageBreak/>
        <w:t>Pre-</w:t>
      </w:r>
      <w:r w:rsidR="00D74EBE">
        <w:t>Bid</w:t>
      </w:r>
      <w:r w:rsidRPr="000521BE">
        <w:t xml:space="preserve"> Conference Response Form</w:t>
      </w:r>
      <w:bookmarkEnd w:id="281"/>
      <w:bookmarkEnd w:id="284"/>
    </w:p>
    <w:p w:rsidR="00D05CE3" w:rsidRPr="000521BE" w:rsidRDefault="00D05CE3" w:rsidP="00D05CE3">
      <w:pPr>
        <w:pStyle w:val="MDContractText0"/>
        <w:jc w:val="center"/>
        <w:rPr>
          <w:b/>
        </w:rPr>
      </w:pPr>
      <w:r w:rsidRPr="000521BE">
        <w:rPr>
          <w:b/>
        </w:rPr>
        <w:t xml:space="preserve">Solicitation Number </w:t>
      </w:r>
      <w:r w:rsidRPr="005E5EE1">
        <w:rPr>
          <w:b/>
        </w:rPr>
        <w:t>&lt;&lt;</w:t>
      </w:r>
      <w:r>
        <w:rPr>
          <w:b/>
        </w:rPr>
        <w:t>solicitationNumber&gt;&gt;</w:t>
      </w:r>
    </w:p>
    <w:p w:rsidR="00D05CE3" w:rsidRPr="005063ED" w:rsidRDefault="00D05CE3" w:rsidP="00D05CE3">
      <w:pPr>
        <w:pStyle w:val="MDContractText0"/>
        <w:jc w:val="center"/>
      </w:pPr>
      <w:r w:rsidRPr="005E1A83">
        <w:t>&lt;&lt;solicitationTitle&gt;&gt;</w:t>
      </w:r>
    </w:p>
    <w:p w:rsidR="00377D8B" w:rsidRDefault="00D05CE3" w:rsidP="00D05CE3">
      <w:pPr>
        <w:pStyle w:val="MDContractText0"/>
      </w:pPr>
      <w:r w:rsidRPr="008F01CE">
        <w:t>A Pre-</w:t>
      </w:r>
      <w:r w:rsidR="00D74EBE">
        <w:t>Bid</w:t>
      </w:r>
      <w:r>
        <w:t xml:space="preserve"> conference will be held </w:t>
      </w:r>
      <w:r w:rsidRPr="008F01CE">
        <w:t>on &lt;&lt;pre</w:t>
      </w:r>
      <w:r w:rsidR="00D74EBE">
        <w:t>Bid</w:t>
      </w:r>
      <w:r w:rsidRPr="008F01CE">
        <w:t>Date&gt;&gt;, at &lt;&lt;pre</w:t>
      </w:r>
      <w:r w:rsidR="00D74EBE">
        <w:t>Bid</w:t>
      </w:r>
      <w:r w:rsidRPr="008F01CE">
        <w:t>Location&gt;&gt;.</w:t>
      </w:r>
    </w:p>
    <w:p w:rsidR="00D05CE3" w:rsidRPr="001E2E2E" w:rsidRDefault="00D05CE3" w:rsidP="00D05CE3">
      <w:pPr>
        <w:pStyle w:val="MDContractText0"/>
      </w:pPr>
      <w:r w:rsidRPr="001E2E2E">
        <w:t xml:space="preserve">Please return this form by </w:t>
      </w:r>
      <w:r w:rsidRPr="008F01CE">
        <w:t>&lt;&lt;pre</w:t>
      </w:r>
      <w:r w:rsidR="00D74EBE">
        <w:t>Bid</w:t>
      </w:r>
      <w:r w:rsidRPr="008F01CE">
        <w:t>FormDue&gt;&gt;</w:t>
      </w:r>
      <w:r w:rsidRPr="001E2E2E">
        <w:t>, advising whether or not you</w:t>
      </w:r>
      <w:r w:rsidR="00BD5DCE">
        <w:t>r firm</w:t>
      </w:r>
      <w:r w:rsidRPr="001E2E2E">
        <w:t xml:space="preserve"> plan</w:t>
      </w:r>
      <w:r w:rsidR="00BD5DCE">
        <w:t>s</w:t>
      </w:r>
      <w:r w:rsidRPr="001E2E2E">
        <w:t xml:space="preserve"> to attend.</w:t>
      </w:r>
      <w:r>
        <w:t xml:space="preserve"> </w:t>
      </w:r>
      <w:r w:rsidRPr="0079767C">
        <w:t>The completed form should be returned via e-mail or f</w:t>
      </w:r>
      <w:r>
        <w:t>ax to the Procurement Officer at the contact information below:</w:t>
      </w:r>
    </w:p>
    <w:p w:rsidR="00D05CE3" w:rsidRPr="001E2E2E" w:rsidRDefault="00D05CE3" w:rsidP="00D05CE3">
      <w:pPr>
        <w:pStyle w:val="MDContractNo2"/>
        <w:spacing w:before="0" w:after="0"/>
        <w:ind w:left="2405" w:hanging="965"/>
      </w:pPr>
      <w:r w:rsidRPr="008F01CE">
        <w:t>&lt;&lt;procurementOfficerName&gt;&gt;</w:t>
      </w:r>
    </w:p>
    <w:p w:rsidR="00D05CE3" w:rsidRPr="001E2E2E" w:rsidRDefault="00D05CE3" w:rsidP="00D05CE3">
      <w:pPr>
        <w:pStyle w:val="MDContractNo2"/>
        <w:spacing w:before="0" w:after="0"/>
        <w:ind w:left="2405" w:hanging="965"/>
      </w:pPr>
      <w:r w:rsidRPr="005E5EE1">
        <w:t>&lt;&lt;</w:t>
      </w:r>
      <w:r>
        <w:t>ISSUINGAGENCYACRONYM&gt;&gt;</w:t>
      </w:r>
    </w:p>
    <w:p w:rsidR="00D05CE3" w:rsidRPr="001E2E2E" w:rsidRDefault="00D05CE3" w:rsidP="00D05CE3">
      <w:pPr>
        <w:pStyle w:val="MDContractNo2"/>
        <w:spacing w:before="0" w:after="0"/>
        <w:ind w:left="2405" w:hanging="965"/>
      </w:pPr>
      <w:r w:rsidRPr="001E2E2E">
        <w:t>E-mail</w:t>
      </w:r>
      <w:r w:rsidR="00AC29B8">
        <w:t xml:space="preserve">: </w:t>
      </w:r>
      <w:r w:rsidRPr="008F01CE">
        <w:t>&lt;&lt;procurementOfficerEmail&gt;&gt;</w:t>
      </w:r>
    </w:p>
    <w:p w:rsidR="00D05CE3" w:rsidRDefault="00D05CE3" w:rsidP="00D05CE3">
      <w:pPr>
        <w:pStyle w:val="MDContractNo2"/>
        <w:spacing w:before="0" w:after="0"/>
        <w:ind w:left="2405" w:hanging="965"/>
      </w:pPr>
      <w:r w:rsidRPr="001E2E2E">
        <w:t>Fax #</w:t>
      </w:r>
      <w:r w:rsidR="00AC29B8">
        <w:t xml:space="preserve">: </w:t>
      </w:r>
      <w:r w:rsidRPr="008F01CE">
        <w:t>&lt;&lt;procurementOfficerFax&gt;&gt;</w:t>
      </w:r>
    </w:p>
    <w:p w:rsidR="00D05CE3" w:rsidRDefault="00D05CE3" w:rsidP="00D05CE3">
      <w:pPr>
        <w:pStyle w:val="MDContractText0"/>
      </w:pPr>
      <w:r>
        <w:t>Please indicate:</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828"/>
        <w:gridCol w:w="8100"/>
      </w:tblGrid>
      <w:tr w:rsidR="00D05CE3" w:rsidRPr="009B6EAE" w:rsidTr="009B6EAE">
        <w:tc>
          <w:tcPr>
            <w:tcW w:w="828" w:type="dxa"/>
            <w:tcBorders>
              <w:top w:val="nil"/>
              <w:bottom w:val="single" w:sz="4" w:space="0" w:color="auto"/>
              <w:right w:val="nil"/>
            </w:tcBorders>
            <w:shd w:val="clear" w:color="auto" w:fill="auto"/>
          </w:tcPr>
          <w:p w:rsidR="00D05CE3" w:rsidRPr="009B6EAE" w:rsidRDefault="00D05CE3" w:rsidP="009B6EAE">
            <w:pPr>
              <w:pStyle w:val="MDContractText0"/>
              <w:spacing w:before="0" w:after="0"/>
            </w:pPr>
          </w:p>
        </w:tc>
        <w:tc>
          <w:tcPr>
            <w:tcW w:w="8100" w:type="dxa"/>
            <w:tcBorders>
              <w:top w:val="nil"/>
              <w:left w:val="nil"/>
              <w:bottom w:val="nil"/>
            </w:tcBorders>
            <w:shd w:val="clear" w:color="auto" w:fill="auto"/>
          </w:tcPr>
          <w:p w:rsidR="00D05CE3" w:rsidRPr="009B6EAE" w:rsidRDefault="00D05CE3" w:rsidP="009B6EAE">
            <w:pPr>
              <w:pStyle w:val="MDContractText0"/>
              <w:spacing w:before="0" w:after="0"/>
            </w:pPr>
            <w:r w:rsidRPr="009B6EAE">
              <w:t xml:space="preserve">Yes, the following representatives will be in attendance. </w:t>
            </w:r>
          </w:p>
        </w:tc>
      </w:tr>
      <w:tr w:rsidR="00D05CE3" w:rsidRPr="009B6EAE" w:rsidTr="009B6EAE">
        <w:tc>
          <w:tcPr>
            <w:tcW w:w="828" w:type="dxa"/>
            <w:tcBorders>
              <w:top w:val="single" w:sz="4" w:space="0" w:color="auto"/>
              <w:bottom w:val="nil"/>
              <w:right w:val="nil"/>
            </w:tcBorders>
            <w:shd w:val="clear" w:color="auto" w:fill="auto"/>
          </w:tcPr>
          <w:p w:rsidR="00D05CE3" w:rsidRPr="009B6EAE" w:rsidRDefault="00D05CE3" w:rsidP="009B6EAE">
            <w:pPr>
              <w:pStyle w:val="MDContractText0"/>
              <w:spacing w:before="0" w:after="0"/>
            </w:pPr>
          </w:p>
        </w:tc>
        <w:tc>
          <w:tcPr>
            <w:tcW w:w="8100" w:type="dxa"/>
            <w:tcBorders>
              <w:top w:val="nil"/>
              <w:left w:val="nil"/>
              <w:bottom w:val="nil"/>
            </w:tcBorders>
            <w:shd w:val="clear" w:color="auto" w:fill="auto"/>
          </w:tcPr>
          <w:p w:rsidR="00377D8B" w:rsidRPr="009B6EAE" w:rsidRDefault="00D05CE3" w:rsidP="009B6EAE">
            <w:pPr>
              <w:pStyle w:val="MDContractIndent1"/>
              <w:spacing w:before="0" w:after="0"/>
            </w:pPr>
            <w:r w:rsidRPr="009B6EAE">
              <w:t xml:space="preserve">Attendees (Check the </w:t>
            </w:r>
            <w:r w:rsidR="008A04A0">
              <w:t>IFB</w:t>
            </w:r>
            <w:r w:rsidRPr="009B6EAE">
              <w:t xml:space="preserve"> for limits to the number of attendees allowed):</w:t>
            </w:r>
          </w:p>
          <w:p w:rsidR="00D05CE3" w:rsidRPr="009B6EAE" w:rsidRDefault="00D05CE3" w:rsidP="009B6EAE">
            <w:pPr>
              <w:pStyle w:val="MDContractIndent1"/>
              <w:spacing w:before="0" w:after="0"/>
            </w:pPr>
            <w:r w:rsidRPr="009B6EAE">
              <w:t>1.</w:t>
            </w:r>
          </w:p>
          <w:p w:rsidR="00D05CE3" w:rsidRPr="009B6EAE" w:rsidRDefault="00D05CE3" w:rsidP="009B6EAE">
            <w:pPr>
              <w:pStyle w:val="MDContractIndent1"/>
              <w:spacing w:before="0" w:after="0"/>
            </w:pPr>
            <w:r w:rsidRPr="009B6EAE">
              <w:t>2.</w:t>
            </w:r>
          </w:p>
          <w:p w:rsidR="00D05CE3" w:rsidRPr="009B6EAE" w:rsidRDefault="00D05CE3" w:rsidP="009B6EAE">
            <w:pPr>
              <w:pStyle w:val="MDContractIndent1"/>
              <w:spacing w:before="0" w:after="0"/>
            </w:pPr>
            <w:r w:rsidRPr="009B6EAE">
              <w:t>3.</w:t>
            </w:r>
          </w:p>
        </w:tc>
      </w:tr>
      <w:tr w:rsidR="00D05CE3" w:rsidRPr="009B6EAE" w:rsidTr="009B6EAE">
        <w:tc>
          <w:tcPr>
            <w:tcW w:w="828" w:type="dxa"/>
            <w:tcBorders>
              <w:top w:val="nil"/>
              <w:right w:val="nil"/>
            </w:tcBorders>
            <w:shd w:val="clear" w:color="auto" w:fill="auto"/>
          </w:tcPr>
          <w:p w:rsidR="00D05CE3" w:rsidRPr="009B6EAE" w:rsidRDefault="00D05CE3" w:rsidP="009B6EAE">
            <w:pPr>
              <w:pStyle w:val="MDContractText0"/>
              <w:spacing w:before="0" w:after="0"/>
            </w:pPr>
          </w:p>
        </w:tc>
        <w:tc>
          <w:tcPr>
            <w:tcW w:w="8100" w:type="dxa"/>
            <w:tcBorders>
              <w:top w:val="nil"/>
              <w:left w:val="nil"/>
              <w:bottom w:val="nil"/>
            </w:tcBorders>
            <w:shd w:val="clear" w:color="auto" w:fill="auto"/>
          </w:tcPr>
          <w:p w:rsidR="00D05CE3" w:rsidRPr="009B6EAE" w:rsidRDefault="00D05CE3" w:rsidP="009B6EAE">
            <w:pPr>
              <w:pStyle w:val="MDContractText0"/>
              <w:spacing w:before="0" w:after="0"/>
            </w:pPr>
            <w:r w:rsidRPr="009B6EAE">
              <w:t>No, we will not be in attendance.</w:t>
            </w:r>
          </w:p>
        </w:tc>
      </w:tr>
    </w:tbl>
    <w:p w:rsidR="00D05CE3" w:rsidRDefault="00D05CE3" w:rsidP="00D05CE3">
      <w:pPr>
        <w:pStyle w:val="MDContractText0"/>
        <w:spacing w:before="0"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720"/>
        <w:gridCol w:w="2852"/>
      </w:tblGrid>
      <w:tr w:rsidR="00D05CE3" w:rsidRPr="009B6EAE" w:rsidTr="009B6EAE">
        <w:tc>
          <w:tcPr>
            <w:tcW w:w="9350" w:type="dxa"/>
            <w:gridSpan w:val="3"/>
            <w:shd w:val="clear" w:color="auto" w:fill="auto"/>
          </w:tcPr>
          <w:p w:rsidR="00377D8B" w:rsidRPr="009B6EAE" w:rsidRDefault="00D05CE3" w:rsidP="009B6EAE">
            <w:pPr>
              <w:pStyle w:val="MDContractText0"/>
              <w:spacing w:before="0" w:after="0"/>
            </w:pPr>
            <w:r w:rsidRPr="009B6EAE">
              <w:t xml:space="preserve">Please specify whether any reasonable accommodations are requested (see </w:t>
            </w:r>
            <w:r w:rsidR="008A04A0">
              <w:t>IFB</w:t>
            </w:r>
            <w:r w:rsidRPr="009B6EAE">
              <w:t xml:space="preserve"> § 4.1“Pre-</w:t>
            </w:r>
            <w:r w:rsidR="00D74EBE">
              <w:t>Bid</w:t>
            </w:r>
            <w:r w:rsidRPr="009B6EAE">
              <w:t xml:space="preserve"> conference”):</w:t>
            </w:r>
          </w:p>
          <w:p w:rsidR="00D05CE3" w:rsidRPr="009B6EAE" w:rsidRDefault="00D05CE3" w:rsidP="009B6EAE">
            <w:pPr>
              <w:pStyle w:val="MDContractText0"/>
              <w:spacing w:before="0" w:after="0"/>
            </w:pPr>
          </w:p>
        </w:tc>
      </w:tr>
      <w:tr w:rsidR="00D05CE3" w:rsidRPr="009B6EAE" w:rsidTr="009B6EAE">
        <w:trPr>
          <w:gridAfter w:val="1"/>
          <w:wAfter w:w="2852" w:type="dxa"/>
        </w:trPr>
        <w:tc>
          <w:tcPr>
            <w:tcW w:w="5778" w:type="dxa"/>
            <w:tcBorders>
              <w:top w:val="nil"/>
              <w:left w:val="nil"/>
              <w:right w:val="nil"/>
            </w:tcBorders>
            <w:shd w:val="clear" w:color="auto" w:fill="auto"/>
          </w:tcPr>
          <w:p w:rsidR="00D05CE3" w:rsidRPr="009B6EAE" w:rsidRDefault="009A4255" w:rsidP="009B6EAE">
            <w:pPr>
              <w:pStyle w:val="MDContractText0"/>
              <w:spacing w:after="0"/>
            </w:pPr>
            <w:r>
              <w:t>Bidder</w:t>
            </w:r>
            <w:r w:rsidR="00D05CE3" w:rsidRPr="009B6EAE">
              <w:t xml:space="preserve">: </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after="0"/>
            </w:pPr>
          </w:p>
        </w:tc>
      </w:tr>
      <w:tr w:rsidR="00D05CE3" w:rsidRPr="009B6EAE" w:rsidTr="009B6EAE">
        <w:trPr>
          <w:gridAfter w:val="1"/>
          <w:wAfter w:w="2852" w:type="dxa"/>
        </w:trPr>
        <w:tc>
          <w:tcPr>
            <w:tcW w:w="5778" w:type="dxa"/>
            <w:tcBorders>
              <w:left w:val="nil"/>
              <w:bottom w:val="nil"/>
              <w:right w:val="nil"/>
            </w:tcBorders>
            <w:shd w:val="clear" w:color="auto" w:fill="auto"/>
          </w:tcPr>
          <w:p w:rsidR="00D05CE3" w:rsidRPr="009B6EAE" w:rsidRDefault="009A4255" w:rsidP="009B6EAE">
            <w:pPr>
              <w:pStyle w:val="MDContractText0"/>
              <w:spacing w:before="0" w:after="0"/>
              <w:jc w:val="center"/>
              <w:rPr>
                <w:i/>
                <w:sz w:val="18"/>
              </w:rPr>
            </w:pPr>
            <w:r>
              <w:rPr>
                <w:i/>
                <w:sz w:val="18"/>
              </w:rPr>
              <w:t>Bidder</w:t>
            </w:r>
            <w:r w:rsidR="00D05CE3" w:rsidRPr="009B6EAE">
              <w:rPr>
                <w:i/>
                <w:sz w:val="18"/>
              </w:rPr>
              <w:t xml:space="preserve"> Name (please print or type)</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before="0" w:after="0"/>
              <w:jc w:val="center"/>
              <w:rPr>
                <w:i/>
                <w:sz w:val="18"/>
              </w:rPr>
            </w:pPr>
          </w:p>
        </w:tc>
      </w:tr>
      <w:tr w:rsidR="00D05CE3" w:rsidRPr="009B6EAE" w:rsidTr="009B6EAE">
        <w:trPr>
          <w:gridAfter w:val="1"/>
          <w:wAfter w:w="2852" w:type="dxa"/>
        </w:trPr>
        <w:tc>
          <w:tcPr>
            <w:tcW w:w="5778" w:type="dxa"/>
            <w:tcBorders>
              <w:top w:val="nil"/>
              <w:left w:val="nil"/>
              <w:right w:val="nil"/>
            </w:tcBorders>
            <w:shd w:val="clear" w:color="auto" w:fill="auto"/>
          </w:tcPr>
          <w:p w:rsidR="00D05CE3" w:rsidRPr="009B6EAE" w:rsidRDefault="00D05CE3" w:rsidP="009B6EAE">
            <w:pPr>
              <w:pStyle w:val="MDContractText0"/>
              <w:spacing w:after="0"/>
            </w:pPr>
            <w:r w:rsidRPr="009B6EAE">
              <w:t>By:</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after="0"/>
            </w:pPr>
          </w:p>
        </w:tc>
      </w:tr>
      <w:tr w:rsidR="00D05CE3" w:rsidRPr="009B6EAE" w:rsidTr="009B6EAE">
        <w:trPr>
          <w:gridAfter w:val="1"/>
          <w:wAfter w:w="2852" w:type="dxa"/>
        </w:trPr>
        <w:tc>
          <w:tcPr>
            <w:tcW w:w="5778" w:type="dxa"/>
            <w:tcBorders>
              <w:left w:val="nil"/>
              <w:bottom w:val="nil"/>
              <w:right w:val="nil"/>
            </w:tcBorders>
            <w:shd w:val="clear" w:color="auto" w:fill="auto"/>
          </w:tcPr>
          <w:p w:rsidR="00D05CE3" w:rsidRPr="009B6EAE" w:rsidRDefault="00D05CE3" w:rsidP="009B6EAE">
            <w:pPr>
              <w:pStyle w:val="MDContractText0"/>
              <w:spacing w:before="0" w:after="0"/>
              <w:jc w:val="center"/>
              <w:rPr>
                <w:i/>
                <w:sz w:val="18"/>
              </w:rPr>
            </w:pPr>
            <w:r w:rsidRPr="009B6EAE">
              <w:rPr>
                <w:i/>
                <w:sz w:val="18"/>
              </w:rPr>
              <w:t>Signature/Seal</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before="0" w:after="0"/>
              <w:jc w:val="center"/>
              <w:rPr>
                <w:i/>
                <w:sz w:val="18"/>
              </w:rPr>
            </w:pPr>
          </w:p>
        </w:tc>
      </w:tr>
      <w:tr w:rsidR="00D05CE3" w:rsidRPr="009B6EAE" w:rsidTr="009B6EAE">
        <w:trPr>
          <w:gridAfter w:val="1"/>
          <w:wAfter w:w="2852" w:type="dxa"/>
        </w:trPr>
        <w:tc>
          <w:tcPr>
            <w:tcW w:w="5778" w:type="dxa"/>
            <w:tcBorders>
              <w:top w:val="nil"/>
              <w:left w:val="nil"/>
              <w:right w:val="nil"/>
            </w:tcBorders>
            <w:shd w:val="clear" w:color="auto" w:fill="auto"/>
          </w:tcPr>
          <w:p w:rsidR="00D05CE3" w:rsidRPr="009B6EAE" w:rsidRDefault="00D05CE3" w:rsidP="009B6EAE">
            <w:pPr>
              <w:pStyle w:val="MDContractText0"/>
              <w:spacing w:after="0"/>
            </w:pPr>
            <w:r w:rsidRPr="009B6EAE">
              <w:t xml:space="preserve">Printed Name: </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after="0"/>
            </w:pPr>
          </w:p>
        </w:tc>
      </w:tr>
      <w:tr w:rsidR="00D05CE3" w:rsidRPr="009B6EAE" w:rsidTr="009B6EAE">
        <w:trPr>
          <w:gridAfter w:val="1"/>
          <w:wAfter w:w="2852" w:type="dxa"/>
        </w:trPr>
        <w:tc>
          <w:tcPr>
            <w:tcW w:w="5778" w:type="dxa"/>
            <w:tcBorders>
              <w:left w:val="nil"/>
              <w:bottom w:val="nil"/>
              <w:right w:val="nil"/>
            </w:tcBorders>
            <w:shd w:val="clear" w:color="auto" w:fill="auto"/>
          </w:tcPr>
          <w:p w:rsidR="00D05CE3" w:rsidRPr="009B6EAE" w:rsidRDefault="00D05CE3" w:rsidP="009B6EAE">
            <w:pPr>
              <w:pStyle w:val="MDContractText0"/>
              <w:spacing w:before="0" w:after="0"/>
              <w:jc w:val="center"/>
              <w:rPr>
                <w:i/>
                <w:sz w:val="18"/>
              </w:rPr>
            </w:pPr>
            <w:r w:rsidRPr="009B6EAE">
              <w:rPr>
                <w:i/>
                <w:sz w:val="18"/>
              </w:rPr>
              <w:t>Printed Name</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before="0" w:after="0"/>
              <w:jc w:val="center"/>
              <w:rPr>
                <w:i/>
                <w:sz w:val="18"/>
              </w:rPr>
            </w:pPr>
          </w:p>
        </w:tc>
      </w:tr>
      <w:tr w:rsidR="00D05CE3" w:rsidRPr="009B6EAE" w:rsidTr="009B6EAE">
        <w:trPr>
          <w:gridAfter w:val="1"/>
          <w:wAfter w:w="2852" w:type="dxa"/>
        </w:trPr>
        <w:tc>
          <w:tcPr>
            <w:tcW w:w="5778" w:type="dxa"/>
            <w:tcBorders>
              <w:top w:val="nil"/>
              <w:left w:val="nil"/>
              <w:bottom w:val="single" w:sz="4" w:space="0" w:color="auto"/>
              <w:right w:val="nil"/>
            </w:tcBorders>
            <w:shd w:val="clear" w:color="auto" w:fill="auto"/>
          </w:tcPr>
          <w:p w:rsidR="00D05CE3" w:rsidRPr="009B6EAE" w:rsidRDefault="00D05CE3" w:rsidP="009B6EAE">
            <w:pPr>
              <w:pStyle w:val="MDContractText0"/>
              <w:spacing w:after="0"/>
            </w:pPr>
            <w:r w:rsidRPr="009B6EAE">
              <w:t xml:space="preserve">Title: </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after="0"/>
            </w:pPr>
          </w:p>
        </w:tc>
      </w:tr>
      <w:tr w:rsidR="00D05CE3" w:rsidRPr="009B6EAE" w:rsidTr="009B6EAE">
        <w:trPr>
          <w:gridAfter w:val="1"/>
          <w:wAfter w:w="2852" w:type="dxa"/>
        </w:trPr>
        <w:tc>
          <w:tcPr>
            <w:tcW w:w="5778" w:type="dxa"/>
            <w:tcBorders>
              <w:left w:val="nil"/>
              <w:bottom w:val="nil"/>
              <w:right w:val="nil"/>
            </w:tcBorders>
            <w:shd w:val="clear" w:color="auto" w:fill="auto"/>
          </w:tcPr>
          <w:p w:rsidR="00D05CE3" w:rsidRPr="009B6EAE" w:rsidRDefault="00D05CE3" w:rsidP="009B6EAE">
            <w:pPr>
              <w:pStyle w:val="MDContractText0"/>
              <w:spacing w:before="0" w:after="0"/>
              <w:jc w:val="center"/>
              <w:rPr>
                <w:i/>
                <w:sz w:val="18"/>
              </w:rPr>
            </w:pPr>
            <w:r w:rsidRPr="009B6EAE">
              <w:rPr>
                <w:i/>
                <w:sz w:val="18"/>
              </w:rPr>
              <w:t>Title</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before="0" w:after="0"/>
              <w:jc w:val="center"/>
              <w:rPr>
                <w:i/>
                <w:sz w:val="18"/>
              </w:rPr>
            </w:pPr>
          </w:p>
        </w:tc>
      </w:tr>
      <w:tr w:rsidR="00D05CE3" w:rsidRPr="009B6EAE" w:rsidTr="009B6EAE">
        <w:trPr>
          <w:gridAfter w:val="1"/>
          <w:wAfter w:w="2852" w:type="dxa"/>
        </w:trPr>
        <w:tc>
          <w:tcPr>
            <w:tcW w:w="5778" w:type="dxa"/>
            <w:tcBorders>
              <w:top w:val="nil"/>
              <w:left w:val="nil"/>
              <w:right w:val="nil"/>
            </w:tcBorders>
            <w:shd w:val="clear" w:color="auto" w:fill="auto"/>
          </w:tcPr>
          <w:p w:rsidR="00D05CE3" w:rsidRPr="009B6EAE" w:rsidRDefault="00D05CE3" w:rsidP="009B6EAE">
            <w:pPr>
              <w:pStyle w:val="MDContractText0"/>
              <w:spacing w:after="0"/>
            </w:pPr>
            <w:r w:rsidRPr="009B6EAE">
              <w:t>Date:</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after="0"/>
            </w:pPr>
          </w:p>
        </w:tc>
      </w:tr>
      <w:tr w:rsidR="00D05CE3" w:rsidRPr="009B6EAE" w:rsidTr="009B6EAE">
        <w:trPr>
          <w:gridAfter w:val="1"/>
          <w:wAfter w:w="2852" w:type="dxa"/>
        </w:trPr>
        <w:tc>
          <w:tcPr>
            <w:tcW w:w="5778" w:type="dxa"/>
            <w:tcBorders>
              <w:left w:val="nil"/>
              <w:bottom w:val="nil"/>
              <w:right w:val="nil"/>
            </w:tcBorders>
            <w:shd w:val="clear" w:color="auto" w:fill="auto"/>
          </w:tcPr>
          <w:p w:rsidR="00D05CE3" w:rsidRPr="009B6EAE" w:rsidRDefault="00D05CE3" w:rsidP="009B6EAE">
            <w:pPr>
              <w:pStyle w:val="MDContractText0"/>
              <w:spacing w:before="0" w:after="0"/>
              <w:jc w:val="center"/>
              <w:rPr>
                <w:i/>
                <w:sz w:val="18"/>
              </w:rPr>
            </w:pPr>
            <w:r w:rsidRPr="009B6EAE">
              <w:rPr>
                <w:i/>
                <w:sz w:val="18"/>
              </w:rPr>
              <w:t>Date</w:t>
            </w:r>
          </w:p>
        </w:tc>
        <w:tc>
          <w:tcPr>
            <w:tcW w:w="720" w:type="dxa"/>
            <w:tcBorders>
              <w:top w:val="nil"/>
              <w:left w:val="nil"/>
              <w:bottom w:val="nil"/>
              <w:right w:val="nil"/>
            </w:tcBorders>
            <w:shd w:val="clear" w:color="auto" w:fill="auto"/>
          </w:tcPr>
          <w:p w:rsidR="00D05CE3" w:rsidRPr="009B6EAE" w:rsidRDefault="00D05CE3" w:rsidP="009B6EAE">
            <w:pPr>
              <w:pStyle w:val="MDContractText0"/>
              <w:spacing w:before="0" w:after="0"/>
              <w:jc w:val="center"/>
              <w:rPr>
                <w:i/>
                <w:sz w:val="18"/>
              </w:rPr>
            </w:pPr>
          </w:p>
        </w:tc>
      </w:tr>
    </w:tbl>
    <w:p w:rsidR="00D05CE3" w:rsidRPr="00736B52" w:rsidRDefault="00D05CE3" w:rsidP="00D05CE3">
      <w:pPr>
        <w:pStyle w:val="MDContractText0"/>
        <w:jc w:val="center"/>
        <w:rPr>
          <w:b/>
        </w:rPr>
      </w:pPr>
      <w:r w:rsidRPr="00736B52">
        <w:rPr>
          <w:b/>
        </w:rPr>
        <w:t>Directions to the Pre-</w:t>
      </w:r>
      <w:r w:rsidR="00D74EBE">
        <w:rPr>
          <w:b/>
        </w:rPr>
        <w:t>Bid</w:t>
      </w:r>
      <w:r w:rsidRPr="00736B52">
        <w:rPr>
          <w:b/>
        </w:rPr>
        <w:t xml:space="preserve"> Conference</w:t>
      </w:r>
    </w:p>
    <w:p w:rsidR="00D05CE3" w:rsidRDefault="00D05CE3" w:rsidP="00D05CE3">
      <w:pPr>
        <w:pStyle w:val="MDContractText0"/>
        <w:rPr>
          <w:color w:val="000000"/>
        </w:rPr>
      </w:pPr>
      <w:r w:rsidRPr="005E5EE1">
        <w:rPr>
          <w:color w:val="000000"/>
        </w:rPr>
        <w:t>&lt;&lt;</w:t>
      </w:r>
      <w:r w:rsidRPr="00EF11A7">
        <w:rPr>
          <w:color w:val="000000"/>
        </w:rPr>
        <w:t>pre</w:t>
      </w:r>
      <w:r w:rsidR="00D74EBE">
        <w:rPr>
          <w:color w:val="000000"/>
        </w:rPr>
        <w:t>Bid</w:t>
      </w:r>
      <w:r w:rsidRPr="00EF11A7">
        <w:rPr>
          <w:color w:val="000000"/>
        </w:rPr>
        <w:t>Directions&gt;&gt;</w:t>
      </w:r>
    </w:p>
    <w:p w:rsidR="00D05CE3" w:rsidRDefault="00D168C8" w:rsidP="00D05CE3">
      <w:pPr>
        <w:pStyle w:val="MDAttachmentH1"/>
        <w:pageBreakBefore/>
      </w:pPr>
      <w:bookmarkStart w:id="285" w:name="_Toc488067025"/>
      <w:bookmarkStart w:id="286" w:name="_Toc57820585"/>
      <w:bookmarkEnd w:id="282"/>
      <w:bookmarkEnd w:id="283"/>
      <w:r>
        <w:lastRenderedPageBreak/>
        <w:t>Bid</w:t>
      </w:r>
      <w:r w:rsidR="00D05CE3">
        <w:t xml:space="preserve"> Instructions &amp; Form</w:t>
      </w:r>
      <w:bookmarkEnd w:id="285"/>
      <w:bookmarkEnd w:id="286"/>
    </w:p>
    <w:p w:rsidR="00D05CE3" w:rsidRPr="00597F25" w:rsidRDefault="00237437" w:rsidP="00D05CE3">
      <w:pPr>
        <w:pStyle w:val="MDAttachmentH2"/>
      </w:pPr>
      <w:bookmarkStart w:id="287" w:name="_Toc488067026"/>
      <w:r>
        <w:t>B</w:t>
      </w:r>
      <w:r w:rsidR="00D05CE3">
        <w:t xml:space="preserve">-1 </w:t>
      </w:r>
      <w:r w:rsidR="00D168C8">
        <w:t>Bid</w:t>
      </w:r>
      <w:r w:rsidR="00D05CE3">
        <w:t xml:space="preserve"> Instructions</w:t>
      </w:r>
      <w:bookmarkEnd w:id="287"/>
    </w:p>
    <w:p w:rsidR="00377D8B" w:rsidRDefault="00D05CE3" w:rsidP="00D05CE3">
      <w:pPr>
        <w:pStyle w:val="MDContractText0"/>
      </w:pPr>
      <w:r>
        <w:t xml:space="preserve">In order to assist </w:t>
      </w:r>
      <w:r w:rsidR="006E2248">
        <w:t xml:space="preserve">each </w:t>
      </w:r>
      <w:r w:rsidR="009A4255">
        <w:t>Bidder</w:t>
      </w:r>
      <w:r>
        <w:t xml:space="preserve"> in the preparation of </w:t>
      </w:r>
      <w:r w:rsidR="006E2248">
        <w:t xml:space="preserve">its </w:t>
      </w:r>
      <w:r w:rsidR="00D74EBE">
        <w:t>Bid</w:t>
      </w:r>
      <w:r>
        <w:t xml:space="preserve"> and to comply with the requirements of this solicitation, </w:t>
      </w:r>
      <w:r w:rsidR="00D74EBE">
        <w:t>Bid</w:t>
      </w:r>
      <w:r>
        <w:t xml:space="preserve"> Instructions and a </w:t>
      </w:r>
      <w:r w:rsidR="00D74EBE">
        <w:t>Bid</w:t>
      </w:r>
      <w:r w:rsidR="000A333C">
        <w:t xml:space="preserve"> Form</w:t>
      </w:r>
      <w:r w:rsidR="00146A51">
        <w:t xml:space="preserve"> </w:t>
      </w:r>
      <w:r>
        <w:t>have been prepared</w:t>
      </w:r>
      <w:r w:rsidR="00AC29B8">
        <w:t xml:space="preserve">. </w:t>
      </w:r>
      <w:r w:rsidR="0013334C">
        <w:t xml:space="preserve">Each </w:t>
      </w:r>
      <w:r w:rsidR="009A4255">
        <w:t>Bidder</w:t>
      </w:r>
      <w:r>
        <w:t xml:space="preserve"> shall submit </w:t>
      </w:r>
      <w:r w:rsidR="0013334C">
        <w:t xml:space="preserve">its </w:t>
      </w:r>
      <w:r w:rsidR="00D74EBE">
        <w:t>Bid</w:t>
      </w:r>
      <w:r>
        <w:t xml:space="preserve"> on the </w:t>
      </w:r>
      <w:r w:rsidR="00D74EBE">
        <w:t>Bid</w:t>
      </w:r>
      <w:r w:rsidR="000A333C">
        <w:t xml:space="preserve"> Form</w:t>
      </w:r>
      <w:r w:rsidR="00146A51">
        <w:t xml:space="preserve"> </w:t>
      </w:r>
      <w:r>
        <w:t xml:space="preserve">in accordance with the instructions on the </w:t>
      </w:r>
      <w:r w:rsidR="00D74EBE">
        <w:t>Bid</w:t>
      </w:r>
      <w:r w:rsidR="000A333C">
        <w:t xml:space="preserve"> Form</w:t>
      </w:r>
      <w:r w:rsidR="00D74EBE">
        <w:t xml:space="preserve"> </w:t>
      </w:r>
      <w:r>
        <w:t>and as specified herein</w:t>
      </w:r>
      <w:r w:rsidR="00AC29B8">
        <w:t xml:space="preserve">. </w:t>
      </w:r>
      <w:r>
        <w:t xml:space="preserve">Do not alter the </w:t>
      </w:r>
      <w:r w:rsidR="00D74EBE">
        <w:t>Bid</w:t>
      </w:r>
      <w:r w:rsidR="000A333C">
        <w:t xml:space="preserve"> Form</w:t>
      </w:r>
      <w:r w:rsidR="00146A51">
        <w:t xml:space="preserve"> </w:t>
      </w:r>
      <w:r>
        <w:t xml:space="preserve">or the </w:t>
      </w:r>
      <w:r w:rsidR="00D74EBE">
        <w:t>Bid</w:t>
      </w:r>
      <w:r>
        <w:t xml:space="preserve"> may be determined to be not </w:t>
      </w:r>
      <w:r w:rsidR="000871E3">
        <w:t>responsive</w:t>
      </w:r>
      <w:r w:rsidR="00AC29B8">
        <w:t xml:space="preserve">. </w:t>
      </w:r>
      <w:r>
        <w:t xml:space="preserve">The </w:t>
      </w:r>
      <w:r w:rsidR="00D74EBE">
        <w:t>Bid</w:t>
      </w:r>
      <w:r w:rsidR="000A333C">
        <w:t xml:space="preserve"> Form</w:t>
      </w:r>
      <w:r>
        <w:t xml:space="preserve"> is to be signed and dated, where requested, by an individual who is authorized to bind the </w:t>
      </w:r>
      <w:r w:rsidR="009A4255">
        <w:t>Bidder</w:t>
      </w:r>
      <w:r>
        <w:t xml:space="preserve"> to the prices entered on the </w:t>
      </w:r>
      <w:r w:rsidR="00D74EBE">
        <w:t>Bid</w:t>
      </w:r>
      <w:r w:rsidR="000A333C">
        <w:t xml:space="preserve"> Form</w:t>
      </w:r>
      <w:r>
        <w:t>.</w:t>
      </w:r>
    </w:p>
    <w:p w:rsidR="00377D8B" w:rsidRDefault="00D05CE3" w:rsidP="00D05CE3">
      <w:pPr>
        <w:pStyle w:val="MDContractText0"/>
      </w:pPr>
      <w:r>
        <w:t xml:space="preserve">The </w:t>
      </w:r>
      <w:r w:rsidR="00D74EBE">
        <w:t>Bid</w:t>
      </w:r>
      <w:r w:rsidR="000A333C">
        <w:t xml:space="preserve"> Form</w:t>
      </w:r>
      <w:r w:rsidR="00701FE4">
        <w:t xml:space="preserve"> </w:t>
      </w:r>
      <w:r>
        <w:t xml:space="preserve">is used to calculate the </w:t>
      </w:r>
      <w:r w:rsidR="009A4255">
        <w:t>Bidder</w:t>
      </w:r>
      <w:r>
        <w:t xml:space="preserve">’s TOTAL </w:t>
      </w:r>
      <w:r w:rsidR="00D74EBE">
        <w:t>BID</w:t>
      </w:r>
      <w:r>
        <w:t xml:space="preserve"> PRICE</w:t>
      </w:r>
      <w:r w:rsidR="00AC29B8">
        <w:t>.</w:t>
      </w:r>
      <w:r w:rsidR="00727B15">
        <w:t xml:space="preserve"> </w:t>
      </w:r>
      <w:r>
        <w:t xml:space="preserve">Follow these instructions carefully when completing your </w:t>
      </w:r>
      <w:r w:rsidR="00D74EBE">
        <w:t>Bid</w:t>
      </w:r>
      <w:r w:rsidR="000A333C">
        <w:t xml:space="preserve"> Form</w:t>
      </w:r>
      <w:r>
        <w:t>:</w:t>
      </w:r>
    </w:p>
    <w:p w:rsidR="00D05CE3" w:rsidRDefault="00D05CE3" w:rsidP="00D05CE3">
      <w:pPr>
        <w:pStyle w:val="MDContractText0"/>
      </w:pPr>
      <w:r>
        <w:t>A)</w:t>
      </w:r>
      <w:r>
        <w:tab/>
        <w:t>All Unit and Extended Prices must be clearly entered in dollars and cents, e.g., $24.15</w:t>
      </w:r>
      <w:r w:rsidR="00AC29B8">
        <w:t xml:space="preserve">. </w:t>
      </w:r>
      <w:r>
        <w:t>Make your decimal points clear and distinct.</w:t>
      </w:r>
    </w:p>
    <w:p w:rsidR="00D05CE3" w:rsidRDefault="00D05CE3" w:rsidP="00D05CE3">
      <w:pPr>
        <w:pStyle w:val="MDContractText0"/>
      </w:pPr>
      <w:r>
        <w:t>B)</w:t>
      </w:r>
      <w:r>
        <w:tab/>
        <w:t xml:space="preserve">All Unit Prices must be the actual price per unit the State will pay for the specific item or service identified in this </w:t>
      </w:r>
      <w:r w:rsidR="008A04A0">
        <w:t>IFB</w:t>
      </w:r>
      <w:r>
        <w:t xml:space="preserve"> and may not be contingent on any other factor or condition in any manner.</w:t>
      </w:r>
    </w:p>
    <w:p w:rsidR="00D05CE3" w:rsidRDefault="00D05CE3" w:rsidP="00D05CE3">
      <w:pPr>
        <w:pStyle w:val="MDContractText0"/>
      </w:pPr>
      <w:r>
        <w:t>C)</w:t>
      </w:r>
      <w:r>
        <w:tab/>
        <w:t xml:space="preserve">All calculations shall be rounded to the nearest cent, </w:t>
      </w:r>
      <w:r w:rsidR="005E3F59">
        <w:t>e.g</w:t>
      </w:r>
      <w:r>
        <w:t>., .344 shall be .34 and .345 shall be .35.</w:t>
      </w:r>
    </w:p>
    <w:p w:rsidR="00D05CE3" w:rsidRDefault="00D05CE3" w:rsidP="00D05CE3">
      <w:pPr>
        <w:pStyle w:val="MDContractText0"/>
      </w:pPr>
      <w:r>
        <w:t>D)</w:t>
      </w:r>
      <w:r>
        <w:tab/>
        <w:t xml:space="preserve">Any goods or services required through this </w:t>
      </w:r>
      <w:r w:rsidR="008A04A0">
        <w:t>IFB</w:t>
      </w:r>
      <w:r>
        <w:t xml:space="preserve"> and proposed by the vendor at </w:t>
      </w:r>
      <w:r w:rsidRPr="00597F25">
        <w:rPr>
          <w:b/>
        </w:rPr>
        <w:t>No Cost to the State</w:t>
      </w:r>
      <w:r>
        <w:t xml:space="preserve"> must be clearly entered in the Unit Price, if appropriate, and Extended Price with </w:t>
      </w:r>
      <w:r w:rsidRPr="00597F25">
        <w:rPr>
          <w:b/>
        </w:rPr>
        <w:t>$0.00</w:t>
      </w:r>
      <w:r>
        <w:t>.</w:t>
      </w:r>
    </w:p>
    <w:p w:rsidR="00D05CE3" w:rsidRDefault="00D05CE3" w:rsidP="00D05CE3">
      <w:pPr>
        <w:pStyle w:val="MDContractText0"/>
      </w:pPr>
      <w:r>
        <w:t>E)</w:t>
      </w:r>
      <w:r>
        <w:tab/>
        <w:t xml:space="preserve">Every blank in every </w:t>
      </w:r>
      <w:r w:rsidR="00D74EBE">
        <w:t>Bid</w:t>
      </w:r>
      <w:r w:rsidR="000A333C">
        <w:t xml:space="preserve"> Form</w:t>
      </w:r>
      <w:r>
        <w:t xml:space="preserve"> shall be filled in</w:t>
      </w:r>
      <w:r w:rsidR="00AC29B8">
        <w:t xml:space="preserve">. </w:t>
      </w:r>
      <w:r>
        <w:t xml:space="preserve">Any changes or corrections made to the </w:t>
      </w:r>
      <w:r w:rsidR="00667F8D">
        <w:t>Bid</w:t>
      </w:r>
      <w:r w:rsidR="000A333C">
        <w:t xml:space="preserve"> Form</w:t>
      </w:r>
      <w:r>
        <w:t xml:space="preserve"> by the </w:t>
      </w:r>
      <w:r w:rsidR="009A4255">
        <w:t>Bidder</w:t>
      </w:r>
      <w:r>
        <w:t xml:space="preserve"> prior to submission shall be initialed and dated.</w:t>
      </w:r>
    </w:p>
    <w:p w:rsidR="00D05CE3" w:rsidRDefault="00D05CE3" w:rsidP="00D05CE3">
      <w:pPr>
        <w:pStyle w:val="MDContractText0"/>
      </w:pPr>
      <w:r>
        <w:t>F)</w:t>
      </w:r>
      <w:r>
        <w:tab/>
        <w:t xml:space="preserve">Except as instructed on the </w:t>
      </w:r>
      <w:r w:rsidR="00667F8D">
        <w:t>Bid</w:t>
      </w:r>
      <w:r w:rsidR="000A333C">
        <w:t xml:space="preserve"> Form</w:t>
      </w:r>
      <w:r>
        <w:t xml:space="preserve">, nothing shall be entered on or attached to the </w:t>
      </w:r>
      <w:r w:rsidR="00667F8D">
        <w:t>Bid</w:t>
      </w:r>
      <w:r w:rsidR="000A333C">
        <w:t xml:space="preserve"> Form</w:t>
      </w:r>
      <w:r>
        <w:t xml:space="preserve"> that alters or proposes conditions or contingencies on the prices</w:t>
      </w:r>
      <w:r w:rsidR="00AC29B8">
        <w:t xml:space="preserve">. </w:t>
      </w:r>
      <w:r>
        <w:t xml:space="preserve">Alterations and/or conditions may render the </w:t>
      </w:r>
      <w:r w:rsidR="00667F8D">
        <w:t>Bid</w:t>
      </w:r>
      <w:r>
        <w:t xml:space="preserve"> not </w:t>
      </w:r>
      <w:r w:rsidR="000871E3">
        <w:t>responsive</w:t>
      </w:r>
      <w:r>
        <w:t>.</w:t>
      </w:r>
    </w:p>
    <w:p w:rsidR="00D05CE3" w:rsidRDefault="00D05CE3" w:rsidP="00D05CE3">
      <w:pPr>
        <w:pStyle w:val="MDContractText0"/>
      </w:pPr>
      <w:r>
        <w:t>G)</w:t>
      </w:r>
      <w:r>
        <w:tab/>
        <w:t xml:space="preserve">It is imperative that the prices included on the </w:t>
      </w:r>
      <w:r w:rsidR="00667F8D">
        <w:t>Bid</w:t>
      </w:r>
      <w:r w:rsidR="000A333C">
        <w:t xml:space="preserve"> Form</w:t>
      </w:r>
      <w:r w:rsidR="00667F8D">
        <w:t xml:space="preserve"> </w:t>
      </w:r>
      <w:r>
        <w:t xml:space="preserve">have been entered correctly and calculated accurately by the </w:t>
      </w:r>
      <w:r w:rsidR="009A4255">
        <w:t>Bidder</w:t>
      </w:r>
      <w:r>
        <w:t xml:space="preserve"> and that the respective total prices agree with the entries on the </w:t>
      </w:r>
      <w:r w:rsidR="00667F8D">
        <w:t>Bid</w:t>
      </w:r>
      <w:r w:rsidR="000A333C">
        <w:t xml:space="preserve"> Form</w:t>
      </w:r>
      <w:r w:rsidR="00AC29B8">
        <w:t xml:space="preserve">. </w:t>
      </w:r>
      <w:r>
        <w:t xml:space="preserve">Any incorrect entries or inaccurate calculations by the </w:t>
      </w:r>
      <w:r w:rsidR="009A4255">
        <w:t>Bidder</w:t>
      </w:r>
      <w:r>
        <w:t xml:space="preserve"> will be treated as provided in COMAR </w:t>
      </w:r>
      <w:r w:rsidR="00A57866" w:rsidRPr="00A57866">
        <w:t>21.05.02.12</w:t>
      </w:r>
      <w:r>
        <w:t xml:space="preserve">, and may cause the </w:t>
      </w:r>
      <w:r w:rsidR="00667F8D">
        <w:t>Bid</w:t>
      </w:r>
      <w:r>
        <w:t xml:space="preserve"> to be rejected.</w:t>
      </w:r>
    </w:p>
    <w:p w:rsidR="00D05CE3" w:rsidRDefault="00D05CE3" w:rsidP="00D05CE3">
      <w:pPr>
        <w:pStyle w:val="MDContractText0"/>
      </w:pPr>
      <w:r>
        <w:t>H)</w:t>
      </w:r>
      <w:r>
        <w:tab/>
        <w:t xml:space="preserve">If option years are included, </w:t>
      </w:r>
      <w:r w:rsidR="009A4255">
        <w:t>Bidder</w:t>
      </w:r>
      <w:r>
        <w:t>s must submit pricing for each option year</w:t>
      </w:r>
      <w:r w:rsidR="00AC29B8">
        <w:t xml:space="preserve">. </w:t>
      </w:r>
      <w:r>
        <w:t>Any option to renew will be exercised at the sole discretion of the State and comply with all terms and conditions in force at the time the option is exercised</w:t>
      </w:r>
      <w:r w:rsidR="00AC29B8">
        <w:t xml:space="preserve">. </w:t>
      </w:r>
      <w:r>
        <w:t xml:space="preserve">If exercised, the option period shall be for a period identified in the </w:t>
      </w:r>
      <w:r w:rsidR="008A04A0">
        <w:t>IFB</w:t>
      </w:r>
      <w:r>
        <w:t xml:space="preserve"> at the prices entered in the </w:t>
      </w:r>
      <w:r w:rsidR="00667F8D">
        <w:t>Bid</w:t>
      </w:r>
      <w:r w:rsidR="000A333C">
        <w:t xml:space="preserve"> Form</w:t>
      </w:r>
      <w:r>
        <w:t>.</w:t>
      </w:r>
    </w:p>
    <w:p w:rsidR="00D05CE3" w:rsidRDefault="00D05CE3" w:rsidP="00D05CE3">
      <w:pPr>
        <w:pStyle w:val="MDContractText0"/>
      </w:pPr>
      <w:r>
        <w:t>I)</w:t>
      </w:r>
      <w:r>
        <w:tab/>
        <w:t xml:space="preserve">All </w:t>
      </w:r>
      <w:r w:rsidR="00667F8D">
        <w:t>Bid</w:t>
      </w:r>
      <w:r>
        <w:t xml:space="preserve"> prices entered below are to be fully loaded prices that include all costs/expenses associated with the provision of services as required by the </w:t>
      </w:r>
      <w:r w:rsidR="008A04A0">
        <w:t>IFB</w:t>
      </w:r>
      <w:r w:rsidR="00AC29B8">
        <w:t xml:space="preserve">. </w:t>
      </w:r>
      <w:r>
        <w:t xml:space="preserve">The </w:t>
      </w:r>
      <w:r w:rsidR="00667F8D">
        <w:t>Bid</w:t>
      </w:r>
      <w:r>
        <w:t xml:space="preserve"> price shall include, but is not limited to, all: labor, profit/overhead, general operating, administrative, and all other expenses and costs necessary to perform the work set forth in the solicitation</w:t>
      </w:r>
      <w:r w:rsidR="00AC29B8">
        <w:t xml:space="preserve">. </w:t>
      </w:r>
      <w:r>
        <w:t>No other amounts will be paid to the Contractor</w:t>
      </w:r>
      <w:r w:rsidR="00AC29B8">
        <w:t xml:space="preserve">. </w:t>
      </w:r>
      <w:r>
        <w:t>If labor rates are requested, those amounts shall be fully-loaded rates; no overtime amounts will be paid.</w:t>
      </w:r>
    </w:p>
    <w:p w:rsidR="00D05CE3" w:rsidRDefault="00D05CE3" w:rsidP="00D05CE3">
      <w:pPr>
        <w:pStyle w:val="MDContractText0"/>
      </w:pPr>
      <w:r>
        <w:t>J)</w:t>
      </w:r>
      <w:r>
        <w:tab/>
        <w:t xml:space="preserve">Unless indicated elsewhere in the </w:t>
      </w:r>
      <w:r w:rsidR="008A04A0">
        <w:t>IFB</w:t>
      </w:r>
      <w:r>
        <w:t xml:space="preserve">, sample amounts used for calculations on the </w:t>
      </w:r>
      <w:r w:rsidR="00667F8D">
        <w:t>Bid</w:t>
      </w:r>
      <w:r w:rsidR="000A333C">
        <w:t xml:space="preserve"> Form</w:t>
      </w:r>
      <w:r w:rsidR="00146A51">
        <w:t xml:space="preserve"> </w:t>
      </w:r>
      <w:r>
        <w:t>are typically estimates for evaluation purposes only</w:t>
      </w:r>
      <w:r w:rsidR="00AC29B8">
        <w:t xml:space="preserve">. </w:t>
      </w:r>
      <w:r>
        <w:t xml:space="preserve">Unless stated otherwise in the </w:t>
      </w:r>
      <w:r w:rsidR="008A04A0">
        <w:t>IFB</w:t>
      </w:r>
      <w:r>
        <w:t xml:space="preserve">, the </w:t>
      </w:r>
      <w:r w:rsidRPr="005E5EE1">
        <w:t>&lt;&lt;</w:t>
      </w:r>
      <w:r>
        <w:t xml:space="preserve">typeofAgency&gt;&gt; does not guarantee a minimum or maximum number of units or usage in the performance of </w:t>
      </w:r>
      <w:r w:rsidR="00C90071">
        <w:t>the Contract</w:t>
      </w:r>
      <w:r>
        <w:t>.</w:t>
      </w:r>
    </w:p>
    <w:p w:rsidR="00D05CE3" w:rsidRDefault="00D05CE3" w:rsidP="00D05CE3">
      <w:pPr>
        <w:pStyle w:val="MDContractText0"/>
      </w:pPr>
      <w:r>
        <w:t>K)</w:t>
      </w:r>
      <w:r>
        <w:tab/>
        <w:t xml:space="preserve">Failure to adhere to any of these instructions may result in the </w:t>
      </w:r>
      <w:r w:rsidR="00667F8D">
        <w:t>Bid</w:t>
      </w:r>
      <w:r>
        <w:t xml:space="preserve"> being determined not </w:t>
      </w:r>
      <w:r w:rsidR="000871E3">
        <w:t>responsive</w:t>
      </w:r>
      <w:r>
        <w:t>.</w:t>
      </w:r>
    </w:p>
    <w:p w:rsidR="00D05CE3" w:rsidRDefault="000E375D" w:rsidP="005D2525">
      <w:pPr>
        <w:pStyle w:val="MDInstruction"/>
      </w:pPr>
      <w:r>
        <w:lastRenderedPageBreak/>
        <w:t>[[</w:t>
      </w:r>
      <w:r w:rsidR="00D05CE3">
        <w:t xml:space="preserve">Add additional instructions as needed to assist </w:t>
      </w:r>
      <w:r w:rsidR="009A4255">
        <w:t>Bidder</w:t>
      </w:r>
      <w:r w:rsidR="00D05CE3">
        <w:t xml:space="preserve">s in the completion of the </w:t>
      </w:r>
      <w:r w:rsidR="00667F8D">
        <w:t>Bid</w:t>
      </w:r>
      <w:r w:rsidR="000A333C">
        <w:t xml:space="preserve"> Form</w:t>
      </w:r>
      <w:r w:rsidR="00AC29B8">
        <w:t xml:space="preserve">. </w:t>
      </w:r>
      <w:r w:rsidR="00D05CE3">
        <w:t xml:space="preserve">Also, </w:t>
      </w:r>
      <w:r w:rsidR="00565736">
        <w:t>verify</w:t>
      </w:r>
      <w:r w:rsidR="00D05CE3">
        <w:t xml:space="preserve"> the instructions above are appropriate for the type of prices being solicited</w:t>
      </w:r>
      <w:r w:rsidR="00AC29B8">
        <w:t xml:space="preserve">. </w:t>
      </w:r>
      <w:r w:rsidR="00D05CE3">
        <w:t>If inappropriate, delete any conflicting instructions</w:t>
      </w:r>
      <w:r w:rsidR="00520A3F">
        <w:t>.</w:t>
      </w:r>
      <w:r>
        <w:t>]]</w:t>
      </w:r>
      <w:r w:rsidR="00520A3F">
        <w:t xml:space="preserve"> </w:t>
      </w:r>
    </w:p>
    <w:p w:rsidR="00D05CE3" w:rsidRPr="00597F25" w:rsidRDefault="00237437" w:rsidP="00D05CE3">
      <w:pPr>
        <w:pStyle w:val="MDAttachmentH2"/>
      </w:pPr>
      <w:bookmarkStart w:id="288" w:name="_Toc488067027"/>
      <w:r>
        <w:t>B</w:t>
      </w:r>
      <w:r w:rsidR="00D05CE3">
        <w:t xml:space="preserve">-1 </w:t>
      </w:r>
      <w:bookmarkEnd w:id="288"/>
      <w:r w:rsidR="00667F8D">
        <w:t>Bid</w:t>
      </w:r>
      <w:r w:rsidR="000A333C">
        <w:t xml:space="preserve"> Form</w:t>
      </w:r>
    </w:p>
    <w:p w:rsidR="00D05CE3" w:rsidRPr="00F13E38" w:rsidRDefault="00D05CE3" w:rsidP="00D05CE3">
      <w:pPr>
        <w:pStyle w:val="MDContractText0"/>
      </w:pPr>
      <w:r w:rsidRPr="00F13E38">
        <w:t xml:space="preserve">The </w:t>
      </w:r>
      <w:r w:rsidR="00667F8D">
        <w:t>Bid</w:t>
      </w:r>
      <w:r w:rsidR="000A333C">
        <w:t xml:space="preserve"> Form</w:t>
      </w:r>
      <w:r w:rsidRPr="00F13E38">
        <w:t xml:space="preserve"> shall contain all price information in the format specified on these pages</w:t>
      </w:r>
      <w:r w:rsidR="00AC29B8">
        <w:t xml:space="preserve">. </w:t>
      </w:r>
      <w:r w:rsidRPr="00F13E38">
        <w:t xml:space="preserve">Complete the </w:t>
      </w:r>
      <w:r w:rsidR="00667F8D">
        <w:t>Bid</w:t>
      </w:r>
      <w:r w:rsidR="000A333C">
        <w:t xml:space="preserve"> Form</w:t>
      </w:r>
      <w:r w:rsidR="00146A51">
        <w:t xml:space="preserve"> </w:t>
      </w:r>
      <w:r w:rsidRPr="00F13E38">
        <w:t xml:space="preserve">only as provided in the </w:t>
      </w:r>
      <w:r w:rsidR="00667F8D">
        <w:t>Bid</w:t>
      </w:r>
      <w:r w:rsidRPr="00F13E38">
        <w:t xml:space="preserve"> Instructions</w:t>
      </w:r>
      <w:r w:rsidR="00AC29B8">
        <w:t xml:space="preserve">. </w:t>
      </w:r>
      <w:r w:rsidRPr="00F13E38">
        <w:t xml:space="preserve">Do not amend, alter or leave blank any items on the </w:t>
      </w:r>
      <w:r w:rsidR="00667F8D">
        <w:t>Bid</w:t>
      </w:r>
      <w:r w:rsidR="000A333C">
        <w:t xml:space="preserve"> Form</w:t>
      </w:r>
      <w:r w:rsidR="00AC29B8">
        <w:t xml:space="preserve">. </w:t>
      </w:r>
      <w:r w:rsidRPr="00F13E38">
        <w:t xml:space="preserve">If option years are included, </w:t>
      </w:r>
      <w:r w:rsidR="009A4255">
        <w:t>Bidder</w:t>
      </w:r>
      <w:r w:rsidRPr="00F13E38">
        <w:t>s must submit pricing for each option year</w:t>
      </w:r>
      <w:r w:rsidR="00AC29B8">
        <w:t xml:space="preserve">. </w:t>
      </w:r>
      <w:r w:rsidRPr="00F13E38">
        <w:t xml:space="preserve">Failure to adhere to any of these instructions may result in the </w:t>
      </w:r>
      <w:r w:rsidR="00667F8D">
        <w:t>Bid</w:t>
      </w:r>
      <w:r w:rsidRPr="00F13E38">
        <w:t xml:space="preserve"> being determined not </w:t>
      </w:r>
      <w:r w:rsidR="000871E3">
        <w:t>responsive</w:t>
      </w:r>
      <w:r w:rsidRPr="00F13E38">
        <w:t>.</w:t>
      </w:r>
    </w:p>
    <w:p w:rsidR="00D05CE3" w:rsidRDefault="000E375D" w:rsidP="005D2525">
      <w:pPr>
        <w:pStyle w:val="MDInstruction"/>
      </w:pPr>
      <w:r>
        <w:t>[[</w:t>
      </w:r>
      <w:r w:rsidR="00D05CE3" w:rsidRPr="00F13E38">
        <w:t xml:space="preserve">The </w:t>
      </w:r>
      <w:r w:rsidR="00667F8D">
        <w:t>Bid</w:t>
      </w:r>
      <w:r w:rsidR="000A333C">
        <w:t xml:space="preserve"> Form</w:t>
      </w:r>
      <w:r w:rsidR="00146A51">
        <w:t xml:space="preserve"> </w:t>
      </w:r>
      <w:r w:rsidR="00D05CE3" w:rsidRPr="00F13E38">
        <w:t xml:space="preserve">should be included as a separate Excel document </w:t>
      </w:r>
      <w:r w:rsidR="00550F43">
        <w:t xml:space="preserve">and should contain </w:t>
      </w:r>
      <w:r w:rsidR="00D05CE3" w:rsidRPr="00F13E38">
        <w:t xml:space="preserve">formulas that automatically calculate the </w:t>
      </w:r>
      <w:r w:rsidR="009A4255">
        <w:t>Bidder</w:t>
      </w:r>
      <w:r w:rsidR="00D05CE3" w:rsidRPr="00F13E38">
        <w:t xml:space="preserve">’s Total </w:t>
      </w:r>
      <w:r w:rsidR="00667F8D">
        <w:t>Bid</w:t>
      </w:r>
      <w:r w:rsidR="00D05CE3" w:rsidRPr="00F13E38">
        <w:t xml:space="preserve"> Price. All cells except those in which </w:t>
      </w:r>
      <w:r w:rsidR="005623A9">
        <w:t>the</w:t>
      </w:r>
      <w:r w:rsidR="005623A9" w:rsidRPr="00F13E38">
        <w:t xml:space="preserve"> </w:t>
      </w:r>
      <w:r w:rsidR="009A4255">
        <w:t>Bidder</w:t>
      </w:r>
      <w:r w:rsidR="00D05CE3" w:rsidRPr="00F13E38">
        <w:t xml:space="preserve"> enters its line item prices and its signatory inform</w:t>
      </w:r>
      <w:r w:rsidR="00D05CE3">
        <w:t>ation must be locked</w:t>
      </w:r>
      <w:r w:rsidR="00AC29B8">
        <w:t xml:space="preserve">. </w:t>
      </w:r>
      <w:r w:rsidR="00D05CE3" w:rsidRPr="00F13E38">
        <w:t>A generic sample is provided below</w:t>
      </w:r>
      <w:r w:rsidR="00AC29B8">
        <w:t xml:space="preserve">. </w:t>
      </w:r>
      <w:r w:rsidR="00D10C4B">
        <w:t>Add the template</w:t>
      </w:r>
      <w:r w:rsidR="00D05CE3" w:rsidRPr="00F13E38">
        <w:t xml:space="preserve"> below on the Excel document for signatures</w:t>
      </w:r>
      <w:r w:rsidR="00AC29B8">
        <w:t xml:space="preserve">. </w:t>
      </w:r>
      <w:r w:rsidR="00D05CE3" w:rsidRPr="00F13E38">
        <w:t xml:space="preserve">Reference </w:t>
      </w:r>
      <w:r w:rsidR="00550F43">
        <w:t>the</w:t>
      </w:r>
      <w:r w:rsidR="00550F43" w:rsidRPr="00F13E38">
        <w:t xml:space="preserve"> </w:t>
      </w:r>
      <w:r w:rsidR="00667F8D">
        <w:t>Bid</w:t>
      </w:r>
      <w:r w:rsidR="000A333C">
        <w:t xml:space="preserve"> Form</w:t>
      </w:r>
      <w:r w:rsidR="00146A51">
        <w:t xml:space="preserve"> </w:t>
      </w:r>
      <w:r w:rsidR="00D05CE3">
        <w:t xml:space="preserve">document </w:t>
      </w:r>
      <w:r w:rsidR="00520A3F">
        <w:t>here.</w:t>
      </w:r>
      <w:r>
        <w:t>]]</w:t>
      </w:r>
      <w:r w:rsidR="00520A3F">
        <w:t xml:space="preserve"> </w:t>
      </w:r>
    </w:p>
    <w:p w:rsidR="00D05CE3" w:rsidRPr="0072410D" w:rsidRDefault="00D05CE3" w:rsidP="00D05CE3">
      <w:pPr>
        <w:pStyle w:val="MDContractText0"/>
      </w:pPr>
      <w:r w:rsidRPr="00D05CE3">
        <w:rPr>
          <w:highlight w:val="yellow"/>
        </w:rPr>
        <w:t xml:space="preserve">See separate </w:t>
      </w:r>
      <w:r w:rsidRPr="005623A9">
        <w:rPr>
          <w:highlight w:val="yellow"/>
        </w:rPr>
        <w:t xml:space="preserve">Excel </w:t>
      </w:r>
      <w:r w:rsidR="00667F8D">
        <w:rPr>
          <w:highlight w:val="yellow"/>
        </w:rPr>
        <w:t>Bid</w:t>
      </w:r>
      <w:r w:rsidR="000A333C">
        <w:rPr>
          <w:highlight w:val="yellow"/>
        </w:rPr>
        <w:t xml:space="preserve"> Form</w:t>
      </w:r>
      <w:r w:rsidR="00146A51" w:rsidRPr="005623A9">
        <w:rPr>
          <w:highlight w:val="yellow"/>
        </w:rPr>
        <w:t xml:space="preserve"> </w:t>
      </w:r>
      <w:r w:rsidRPr="005623A9">
        <w:rPr>
          <w:highlight w:val="yellow"/>
        </w:rPr>
        <w:t xml:space="preserve">labeled </w:t>
      </w:r>
      <w:r w:rsidRPr="00D05CE3">
        <w:rPr>
          <w:highlight w:val="yellow"/>
        </w:rPr>
        <w:t>xxxxx.xls.</w:t>
      </w:r>
    </w:p>
    <w:p w:rsidR="008D1435" w:rsidRDefault="008D1435" w:rsidP="00D05CE3">
      <w:pPr>
        <w:rPr>
          <w:sz w:val="22"/>
        </w:rPr>
      </w:pPr>
    </w:p>
    <w:p w:rsidR="00FE0256" w:rsidRPr="00C909D1" w:rsidRDefault="00FE0256" w:rsidP="00FE0256">
      <w:pPr>
        <w:pStyle w:val="MDInstruction"/>
      </w:pPr>
      <w:r>
        <w:t xml:space="preserve">[[Include the signature block below </w:t>
      </w:r>
      <w:r w:rsidR="005C1005">
        <w:t xml:space="preserve">at the end of the </w:t>
      </w:r>
      <w:r w:rsidR="00667F8D">
        <w:t>Bid</w:t>
      </w:r>
      <w:r>
        <w:t xml:space="preserve"> Form.]]</w:t>
      </w:r>
    </w:p>
    <w:p w:rsidR="00D05CE3" w:rsidRDefault="00D05CE3" w:rsidP="00FE0256">
      <w:pPr>
        <w:ind w:left="720"/>
        <w:rPr>
          <w:sz w:val="22"/>
        </w:rPr>
      </w:pPr>
      <w:r w:rsidRPr="00C909D1">
        <w:rPr>
          <w:sz w:val="22"/>
        </w:rPr>
        <w:t xml:space="preserve">Submitted </w:t>
      </w:r>
      <w:r w:rsidR="00520A3F" w:rsidRPr="00C909D1">
        <w:rPr>
          <w:sz w:val="22"/>
        </w:rPr>
        <w:t>by</w:t>
      </w:r>
      <w:r w:rsidRPr="00C909D1">
        <w:rPr>
          <w:sz w:val="22"/>
        </w:rPr>
        <w:t>:</w:t>
      </w:r>
    </w:p>
    <w:tbl>
      <w:tblPr>
        <w:tblW w:w="85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8"/>
        <w:gridCol w:w="2088"/>
      </w:tblGrid>
      <w:tr w:rsidR="00451469" w:rsidRPr="00451469" w:rsidTr="00451469">
        <w:tc>
          <w:tcPr>
            <w:tcW w:w="6498" w:type="dxa"/>
            <w:shd w:val="clear" w:color="auto" w:fill="auto"/>
          </w:tcPr>
          <w:p w:rsidR="00451469" w:rsidRPr="00451469" w:rsidRDefault="00451469" w:rsidP="00686116">
            <w:pPr>
              <w:pStyle w:val="MDContractText0"/>
            </w:pPr>
          </w:p>
        </w:tc>
        <w:tc>
          <w:tcPr>
            <w:tcW w:w="2088" w:type="dxa"/>
          </w:tcPr>
          <w:p w:rsidR="00451469" w:rsidRPr="00451469" w:rsidRDefault="00451469" w:rsidP="00686116">
            <w:pPr>
              <w:pStyle w:val="MDContractText0"/>
            </w:pPr>
          </w:p>
        </w:tc>
      </w:tr>
      <w:tr w:rsidR="00451469" w:rsidRPr="00451469" w:rsidTr="00451469">
        <w:tc>
          <w:tcPr>
            <w:tcW w:w="6498" w:type="dxa"/>
            <w:shd w:val="clear" w:color="auto" w:fill="auto"/>
          </w:tcPr>
          <w:p w:rsidR="00451469" w:rsidRPr="00451469" w:rsidRDefault="00451469" w:rsidP="00451469">
            <w:pPr>
              <w:pStyle w:val="MDContractText0"/>
            </w:pPr>
            <w:r w:rsidRPr="00451469">
              <w:t xml:space="preserve">Signature of Authorized Representative </w:t>
            </w:r>
          </w:p>
        </w:tc>
        <w:tc>
          <w:tcPr>
            <w:tcW w:w="2088" w:type="dxa"/>
          </w:tcPr>
          <w:p w:rsidR="00451469" w:rsidRPr="00451469" w:rsidRDefault="00451469" w:rsidP="00451469">
            <w:pPr>
              <w:pStyle w:val="MDContractText0"/>
            </w:pPr>
            <w:r w:rsidRPr="00451469">
              <w:t>Date</w:t>
            </w:r>
          </w:p>
        </w:tc>
      </w:tr>
      <w:tr w:rsidR="00451469" w:rsidRPr="00451469" w:rsidTr="00121B3E">
        <w:tc>
          <w:tcPr>
            <w:tcW w:w="8586" w:type="dxa"/>
            <w:gridSpan w:val="2"/>
            <w:shd w:val="clear" w:color="auto" w:fill="auto"/>
          </w:tcPr>
          <w:p w:rsidR="00451469" w:rsidRPr="00451469" w:rsidRDefault="00451469" w:rsidP="00451469">
            <w:pPr>
              <w:pStyle w:val="MDContractText0"/>
            </w:pPr>
            <w:r w:rsidRPr="00451469">
              <w:t>Printed Name and Title:</w:t>
            </w:r>
          </w:p>
        </w:tc>
      </w:tr>
      <w:tr w:rsidR="00451469" w:rsidRPr="00451469" w:rsidTr="00121B3E">
        <w:tc>
          <w:tcPr>
            <w:tcW w:w="8586" w:type="dxa"/>
            <w:gridSpan w:val="2"/>
            <w:shd w:val="clear" w:color="auto" w:fill="auto"/>
          </w:tcPr>
          <w:p w:rsidR="00451469" w:rsidRPr="00451469" w:rsidRDefault="00451469" w:rsidP="00451469">
            <w:pPr>
              <w:pStyle w:val="MDContractText0"/>
            </w:pPr>
            <w:r w:rsidRPr="00451469">
              <w:t xml:space="preserve">Telephone:  </w:t>
            </w:r>
          </w:p>
        </w:tc>
      </w:tr>
      <w:tr w:rsidR="00451469" w:rsidRPr="00451469" w:rsidTr="00121B3E">
        <w:tc>
          <w:tcPr>
            <w:tcW w:w="8586" w:type="dxa"/>
            <w:gridSpan w:val="2"/>
            <w:shd w:val="clear" w:color="auto" w:fill="auto"/>
          </w:tcPr>
          <w:p w:rsidR="00451469" w:rsidRPr="00451469" w:rsidRDefault="00451469" w:rsidP="00686116">
            <w:pPr>
              <w:pStyle w:val="MDContractText0"/>
            </w:pPr>
            <w:r w:rsidRPr="00451469">
              <w:t xml:space="preserve">Email address:  </w:t>
            </w:r>
          </w:p>
        </w:tc>
      </w:tr>
      <w:tr w:rsidR="00451469" w:rsidRPr="00451469" w:rsidTr="00121B3E">
        <w:trPr>
          <w:trHeight w:val="996"/>
        </w:trPr>
        <w:tc>
          <w:tcPr>
            <w:tcW w:w="8586" w:type="dxa"/>
            <w:gridSpan w:val="2"/>
            <w:shd w:val="clear" w:color="auto" w:fill="auto"/>
          </w:tcPr>
          <w:p w:rsidR="00451469" w:rsidRPr="00451469" w:rsidRDefault="00451469" w:rsidP="004E7D25">
            <w:pPr>
              <w:pStyle w:val="MDContractText0"/>
            </w:pPr>
            <w:r w:rsidRPr="00451469">
              <w:t>Bidder Company Name:</w:t>
            </w:r>
          </w:p>
        </w:tc>
      </w:tr>
      <w:tr w:rsidR="00451469" w:rsidRPr="00451469" w:rsidTr="00121B3E">
        <w:trPr>
          <w:trHeight w:val="996"/>
        </w:trPr>
        <w:tc>
          <w:tcPr>
            <w:tcW w:w="8586" w:type="dxa"/>
            <w:gridSpan w:val="2"/>
            <w:shd w:val="clear" w:color="auto" w:fill="auto"/>
          </w:tcPr>
          <w:p w:rsidR="00451469" w:rsidRPr="00451469" w:rsidRDefault="00451469" w:rsidP="004E7D25">
            <w:pPr>
              <w:pStyle w:val="MDContractText0"/>
            </w:pPr>
            <w:r w:rsidRPr="00451469">
              <w:t>Bidder Company Address:</w:t>
            </w:r>
          </w:p>
        </w:tc>
      </w:tr>
      <w:tr w:rsidR="00451469" w:rsidRPr="00451469" w:rsidTr="00121B3E">
        <w:tc>
          <w:tcPr>
            <w:tcW w:w="8586" w:type="dxa"/>
            <w:gridSpan w:val="2"/>
            <w:shd w:val="clear" w:color="auto" w:fill="auto"/>
          </w:tcPr>
          <w:p w:rsidR="00451469" w:rsidRPr="00451469" w:rsidRDefault="00451469" w:rsidP="004E7D25">
            <w:pPr>
              <w:pStyle w:val="MDContractText0"/>
            </w:pPr>
            <w:r w:rsidRPr="00451469">
              <w:t>Location(s) from which goods/services will be provided/performed (City/State):</w:t>
            </w:r>
          </w:p>
          <w:p w:rsidR="00451469" w:rsidRPr="00451469" w:rsidRDefault="00451469" w:rsidP="004E7D25">
            <w:pPr>
              <w:pStyle w:val="MDContractText0"/>
            </w:pPr>
          </w:p>
        </w:tc>
      </w:tr>
      <w:tr w:rsidR="00451469" w:rsidRPr="00451469" w:rsidTr="00121B3E">
        <w:tc>
          <w:tcPr>
            <w:tcW w:w="8586" w:type="dxa"/>
            <w:gridSpan w:val="2"/>
            <w:shd w:val="clear" w:color="auto" w:fill="auto"/>
          </w:tcPr>
          <w:p w:rsidR="00451469" w:rsidRPr="00451469" w:rsidRDefault="00451469" w:rsidP="00451469">
            <w:pPr>
              <w:pStyle w:val="MDContractText0"/>
            </w:pPr>
            <w:r w:rsidRPr="00451469">
              <w:t xml:space="preserve">FEIN:  </w:t>
            </w:r>
          </w:p>
        </w:tc>
      </w:tr>
      <w:tr w:rsidR="00451469" w:rsidRPr="00451469" w:rsidTr="00121B3E">
        <w:tc>
          <w:tcPr>
            <w:tcW w:w="8586" w:type="dxa"/>
            <w:gridSpan w:val="2"/>
            <w:shd w:val="clear" w:color="auto" w:fill="auto"/>
          </w:tcPr>
          <w:p w:rsidR="00451469" w:rsidRPr="00451469" w:rsidRDefault="00BB766E" w:rsidP="004E7D25">
            <w:pPr>
              <w:pStyle w:val="MDContractText0"/>
            </w:pPr>
            <w:r>
              <w:t>eMMA</w:t>
            </w:r>
            <w:r w:rsidR="00451469" w:rsidRPr="00451469">
              <w:t xml:space="preserve"> #:  </w:t>
            </w:r>
          </w:p>
        </w:tc>
      </w:tr>
    </w:tbl>
    <w:p w:rsidR="00777EB4" w:rsidRDefault="00777EB4">
      <w:pPr>
        <w:spacing w:after="160" w:line="259" w:lineRule="auto"/>
      </w:pPr>
      <w:r>
        <w:br w:type="page"/>
      </w:r>
    </w:p>
    <w:p w:rsidR="00071087" w:rsidRDefault="00667F8D" w:rsidP="00071087">
      <w:pPr>
        <w:pStyle w:val="MDAttachmentH1"/>
        <w:pageBreakBefore/>
      </w:pPr>
      <w:bookmarkStart w:id="289" w:name="_Toc475182803"/>
      <w:bookmarkStart w:id="290" w:name="_Toc476749717"/>
      <w:bookmarkStart w:id="291" w:name="_Toc488067028"/>
      <w:bookmarkStart w:id="292" w:name="_Toc57820586"/>
      <w:r>
        <w:lastRenderedPageBreak/>
        <w:t>Bid/</w:t>
      </w:r>
      <w:r w:rsidR="000A333C">
        <w:t>Proposal</w:t>
      </w:r>
      <w:r w:rsidR="00071087">
        <w:t xml:space="preserve"> Affidavit</w:t>
      </w:r>
      <w:bookmarkEnd w:id="289"/>
      <w:bookmarkEnd w:id="290"/>
      <w:bookmarkEnd w:id="291"/>
      <w:bookmarkEnd w:id="292"/>
    </w:p>
    <w:p w:rsidR="00B41581" w:rsidRDefault="00CF0BC3">
      <w:r>
        <w:t xml:space="preserve">See link at </w:t>
      </w:r>
      <w:hyperlink r:id="rId53" w:history="1">
        <w:r w:rsidR="00B41581" w:rsidRPr="00E95B69">
          <w:rPr>
            <w:rStyle w:val="Hyperlink"/>
          </w:rPr>
          <w:t>http://procurement.maryland.gov/wp-content/uploads/sites/12/2018/04/AttachmentC-Bid_Proposal-Affidavit.pdf</w:t>
        </w:r>
      </w:hyperlink>
      <w:r w:rsidR="00B41581">
        <w:t>.</w:t>
      </w:r>
    </w:p>
    <w:p w:rsidR="00593338" w:rsidRDefault="00593338"/>
    <w:p w:rsidR="00CF0BC3" w:rsidRDefault="00CF0BC3"/>
    <w:p w:rsidR="006A3015" w:rsidRDefault="006A3015">
      <w:r>
        <w:br w:type="page"/>
      </w:r>
    </w:p>
    <w:p w:rsidR="00643306" w:rsidRPr="00542F7A" w:rsidRDefault="00C522C7" w:rsidP="00C522C7">
      <w:pPr>
        <w:pStyle w:val="MDAttachmentH1"/>
      </w:pPr>
      <w:bookmarkStart w:id="293" w:name="_Toc475182804"/>
      <w:bookmarkStart w:id="294" w:name="_Toc476749718"/>
      <w:bookmarkStart w:id="295" w:name="_Toc488067029"/>
      <w:bookmarkStart w:id="296" w:name="_Toc57820587"/>
      <w:r>
        <w:lastRenderedPageBreak/>
        <w:t>M</w:t>
      </w:r>
      <w:r w:rsidR="00643306" w:rsidRPr="00542F7A">
        <w:t>inority Business Enterprise (MBE) Forms</w:t>
      </w:r>
      <w:bookmarkEnd w:id="293"/>
      <w:bookmarkEnd w:id="294"/>
      <w:bookmarkEnd w:id="295"/>
      <w:bookmarkEnd w:id="296"/>
    </w:p>
    <w:p w:rsidR="00643306" w:rsidRPr="00574A82" w:rsidRDefault="000E375D" w:rsidP="005D2525">
      <w:pPr>
        <w:pStyle w:val="MDInstruction"/>
      </w:pPr>
      <w:r>
        <w:t>[</w:t>
      </w:r>
      <w:r w:rsidR="00643306" w:rsidRPr="00574A82">
        <w:t>If this solicitation does not include a</w:t>
      </w:r>
      <w:r w:rsidR="00643306">
        <w:t>n</w:t>
      </w:r>
      <w:r w:rsidR="00643306" w:rsidRPr="00574A82">
        <w:t xml:space="preserve"> MBE goal, </w:t>
      </w:r>
      <w:r w:rsidR="00643306" w:rsidRPr="000B3466">
        <w:t xml:space="preserve">enter only the following sentence for this Attachment and delete the rest of these “D” </w:t>
      </w:r>
      <w:r w:rsidR="006A3015" w:rsidRPr="000B3466">
        <w:t>Attachments.</w:t>
      </w:r>
      <w:r w:rsidR="00EF5920">
        <w:t>]</w:t>
      </w:r>
    </w:p>
    <w:p w:rsidR="00643306" w:rsidRDefault="00643306" w:rsidP="00643306">
      <w:pPr>
        <w:pStyle w:val="MDContractText0"/>
      </w:pPr>
      <w:r w:rsidRPr="000B3466">
        <w:t>This solicitation does not include a Minority Business Enterprise (MBE) subcontractor participation goal.</w:t>
      </w:r>
    </w:p>
    <w:p w:rsidR="00EF5920" w:rsidRPr="00857664" w:rsidRDefault="00EF5920" w:rsidP="00EF5920">
      <w:pPr>
        <w:pBdr>
          <w:top w:val="nil"/>
          <w:left w:val="nil"/>
          <w:bottom w:val="nil"/>
          <w:right w:val="nil"/>
          <w:between w:val="nil"/>
        </w:pBdr>
        <w:rPr>
          <w:rFonts w:eastAsia="Arial"/>
        </w:rPr>
      </w:pPr>
      <w:r>
        <w:rPr>
          <w:color w:val="FF0000"/>
        </w:rPr>
        <w:t>[</w:t>
      </w:r>
      <w:r w:rsidR="00643306" w:rsidRPr="00EF5920">
        <w:rPr>
          <w:color w:val="FF0000"/>
        </w:rPr>
        <w:t xml:space="preserve">If this solicitation does include an MBE goal, include the following </w:t>
      </w:r>
      <w:r w:rsidRPr="00EF5920">
        <w:rPr>
          <w:color w:val="FF0000"/>
        </w:rPr>
        <w:t xml:space="preserve">language.  </w:t>
      </w:r>
      <w:r w:rsidRPr="00857664">
        <w:rPr>
          <w:rFonts w:eastAsia="Arial"/>
          <w:color w:val="FF0000"/>
          <w:sz w:val="22"/>
        </w:rPr>
        <w:t>Agency should insert the participation goal and subgoal amounts from the PRG and Subgoal Worksheet in the blanks below and delete any of the subgoals that do not apply to this solicitation and then delete th</w:t>
      </w:r>
      <w:r>
        <w:rPr>
          <w:rFonts w:eastAsia="Arial"/>
          <w:color w:val="FF0000"/>
          <w:sz w:val="22"/>
        </w:rPr>
        <w:t>ese</w:t>
      </w:r>
      <w:r w:rsidRPr="00857664">
        <w:rPr>
          <w:rFonts w:eastAsia="Arial"/>
          <w:color w:val="FF0000"/>
          <w:sz w:val="22"/>
        </w:rPr>
        <w:t xml:space="preserve"> instruction</w:t>
      </w:r>
      <w:r>
        <w:rPr>
          <w:rFonts w:eastAsia="Arial"/>
          <w:color w:val="FF0000"/>
          <w:sz w:val="22"/>
        </w:rPr>
        <w:t>s</w:t>
      </w:r>
      <w:r w:rsidRPr="00857664">
        <w:rPr>
          <w:rFonts w:eastAsia="Arial"/>
          <w:color w:val="FF0000"/>
          <w:sz w:val="22"/>
        </w:rPr>
        <w:t>.</w:t>
      </w:r>
      <w:r w:rsidRPr="00857664">
        <w:rPr>
          <w:rFonts w:eastAsia="Arial"/>
          <w:b/>
          <w:color w:val="FF0000"/>
        </w:rPr>
        <w:t>]</w:t>
      </w:r>
    </w:p>
    <w:p w:rsidR="000B0D0C" w:rsidRDefault="000B0D0C" w:rsidP="005D2525">
      <w:pPr>
        <w:pStyle w:val="MDInstruction"/>
        <w:rPr>
          <w:color w:val="auto"/>
        </w:rPr>
      </w:pPr>
      <w:r>
        <w:rPr>
          <w:color w:val="auto"/>
        </w:rPr>
        <w:t>See link at</w:t>
      </w:r>
      <w:r w:rsidR="00CC5495">
        <w:rPr>
          <w:color w:val="auto"/>
        </w:rPr>
        <w:t xml:space="preserve"> </w:t>
      </w:r>
      <w:hyperlink r:id="rId54" w:history="1">
        <w:r w:rsidR="00CC5495" w:rsidRPr="00095743">
          <w:rPr>
            <w:rStyle w:val="Hyperlink"/>
          </w:rPr>
          <w:t>https://procurement.maryland.gov/wp-content/uploads/sites/12/2018/05/AttachmentDMBE-Forms-1.pdf</w:t>
        </w:r>
      </w:hyperlink>
      <w:r w:rsidR="00CC5495">
        <w:rPr>
          <w:color w:val="auto"/>
        </w:rPr>
        <w:t xml:space="preserve">.  </w:t>
      </w:r>
      <w:r>
        <w:rPr>
          <w:color w:val="auto"/>
        </w:rPr>
        <w:t xml:space="preserve"> </w:t>
      </w:r>
    </w:p>
    <w:p w:rsidR="00042F0B" w:rsidRDefault="00042F0B" w:rsidP="005D2525">
      <w:pPr>
        <w:pStyle w:val="MDInstruction"/>
        <w:rPr>
          <w:color w:val="auto"/>
        </w:rPr>
      </w:pPr>
    </w:p>
    <w:p w:rsidR="00EF5920" w:rsidRPr="00042F0B" w:rsidRDefault="00EF5920" w:rsidP="00EF5920">
      <w:pPr>
        <w:spacing w:after="120"/>
        <w:rPr>
          <w:rFonts w:eastAsia="Arial"/>
          <w:sz w:val="22"/>
        </w:rPr>
      </w:pPr>
      <w:r w:rsidRPr="00042F0B">
        <w:rPr>
          <w:rFonts w:eastAsia="Arial"/>
          <w:sz w:val="22"/>
        </w:rPr>
        <w:t xml:space="preserve">This solicitation includes a Minority Business Enterprise (MBE) participation goal of </w:t>
      </w:r>
      <w:r w:rsidRPr="00042F0B">
        <w:rPr>
          <w:rFonts w:eastAsia="Arial"/>
          <w:sz w:val="22"/>
          <w:u w:val="single"/>
        </w:rPr>
        <w:t>_____</w:t>
      </w:r>
      <w:r w:rsidRPr="00042F0B">
        <w:rPr>
          <w:rFonts w:eastAsia="Arial"/>
          <w:sz w:val="22"/>
        </w:rPr>
        <w:t xml:space="preserve"> percent and all of the following subgoals:</w:t>
      </w:r>
    </w:p>
    <w:p w:rsidR="00EF5920" w:rsidRPr="00042F0B" w:rsidRDefault="00EF5920" w:rsidP="00EF5920">
      <w:pPr>
        <w:spacing w:after="120"/>
        <w:ind w:left="2160"/>
        <w:rPr>
          <w:rFonts w:eastAsia="Arial"/>
          <w:sz w:val="22"/>
        </w:rPr>
      </w:pPr>
      <w:r w:rsidRPr="00042F0B">
        <w:rPr>
          <w:rFonts w:eastAsia="Arial"/>
          <w:sz w:val="22"/>
        </w:rPr>
        <w:t xml:space="preserve"> </w:t>
      </w:r>
      <w:r w:rsidRPr="00042F0B">
        <w:rPr>
          <w:rFonts w:eastAsia="Arial"/>
          <w:sz w:val="22"/>
          <w:u w:val="single"/>
        </w:rPr>
        <w:t>    </w:t>
      </w:r>
      <w:r w:rsidRPr="00042F0B">
        <w:rPr>
          <w:rFonts w:eastAsia="Arial"/>
          <w:sz w:val="22"/>
          <w:u w:val="single"/>
        </w:rPr>
        <w:t> </w:t>
      </w:r>
      <w:r w:rsidRPr="00042F0B">
        <w:rPr>
          <w:rFonts w:eastAsia="Arial"/>
          <w:sz w:val="22"/>
        </w:rPr>
        <w:t xml:space="preserve"> percent for African American-owned MBE firms; </w:t>
      </w:r>
    </w:p>
    <w:p w:rsidR="00EF5920" w:rsidRPr="00042F0B" w:rsidRDefault="00EF5920" w:rsidP="00EF5920">
      <w:pPr>
        <w:spacing w:after="120"/>
        <w:ind w:left="2160"/>
        <w:rPr>
          <w:rFonts w:eastAsia="Arial"/>
          <w:sz w:val="22"/>
        </w:rPr>
      </w:pPr>
      <w:r w:rsidRPr="00042F0B">
        <w:rPr>
          <w:rFonts w:eastAsia="Arial"/>
          <w:sz w:val="22"/>
        </w:rPr>
        <w:t xml:space="preserve"> </w:t>
      </w:r>
      <w:r w:rsidRPr="00042F0B">
        <w:rPr>
          <w:rFonts w:eastAsia="Arial"/>
          <w:sz w:val="22"/>
          <w:u w:val="single"/>
        </w:rPr>
        <w:t>    </w:t>
      </w:r>
      <w:r w:rsidRPr="00042F0B">
        <w:rPr>
          <w:rFonts w:eastAsia="Arial"/>
          <w:sz w:val="22"/>
          <w:u w:val="single"/>
        </w:rPr>
        <w:t> </w:t>
      </w:r>
      <w:r w:rsidRPr="00042F0B">
        <w:rPr>
          <w:rFonts w:eastAsia="Arial"/>
          <w:sz w:val="22"/>
        </w:rPr>
        <w:t xml:space="preserve"> percent for Hispanic American-owned MBE firms;</w:t>
      </w:r>
    </w:p>
    <w:p w:rsidR="00EF5920" w:rsidRPr="00042F0B" w:rsidRDefault="00EF5920" w:rsidP="00EF5920">
      <w:pPr>
        <w:spacing w:after="120"/>
        <w:ind w:left="2160"/>
        <w:rPr>
          <w:rFonts w:eastAsia="Arial"/>
          <w:sz w:val="22"/>
        </w:rPr>
      </w:pPr>
      <w:r w:rsidRPr="00042F0B">
        <w:rPr>
          <w:rFonts w:eastAsia="Arial"/>
          <w:sz w:val="22"/>
        </w:rPr>
        <w:t xml:space="preserve"> </w:t>
      </w:r>
      <w:r w:rsidRPr="00042F0B">
        <w:rPr>
          <w:rFonts w:eastAsia="Arial"/>
          <w:sz w:val="22"/>
          <w:u w:val="single"/>
        </w:rPr>
        <w:t>    </w:t>
      </w:r>
      <w:r w:rsidRPr="00042F0B">
        <w:rPr>
          <w:rFonts w:eastAsia="Arial"/>
          <w:sz w:val="22"/>
          <w:u w:val="single"/>
        </w:rPr>
        <w:t> </w:t>
      </w:r>
      <w:r w:rsidRPr="00042F0B">
        <w:rPr>
          <w:rFonts w:eastAsia="Arial"/>
          <w:sz w:val="22"/>
        </w:rPr>
        <w:t xml:space="preserve"> percent for Asian American-owned MBE firms; </w:t>
      </w:r>
    </w:p>
    <w:p w:rsidR="00EF5920" w:rsidRPr="00042F0B" w:rsidRDefault="00EF5920" w:rsidP="00EF5920">
      <w:pPr>
        <w:spacing w:after="120"/>
        <w:ind w:left="2160"/>
        <w:rPr>
          <w:rFonts w:eastAsia="Arial"/>
          <w:sz w:val="22"/>
        </w:rPr>
      </w:pPr>
      <w:r w:rsidRPr="00042F0B">
        <w:rPr>
          <w:rFonts w:eastAsia="Arial"/>
          <w:sz w:val="22"/>
        </w:rPr>
        <w:t xml:space="preserve"> </w:t>
      </w:r>
      <w:r w:rsidRPr="00042F0B">
        <w:rPr>
          <w:rFonts w:eastAsia="Arial"/>
          <w:sz w:val="22"/>
          <w:u w:val="single"/>
        </w:rPr>
        <w:t>    </w:t>
      </w:r>
      <w:r w:rsidRPr="00042F0B">
        <w:rPr>
          <w:rFonts w:eastAsia="Arial"/>
          <w:sz w:val="22"/>
          <w:u w:val="single"/>
        </w:rPr>
        <w:t> </w:t>
      </w:r>
      <w:r w:rsidRPr="00042F0B">
        <w:rPr>
          <w:rFonts w:eastAsia="Arial"/>
          <w:sz w:val="22"/>
        </w:rPr>
        <w:t xml:space="preserve"> percent for Women-owned MBE firms.</w:t>
      </w:r>
    </w:p>
    <w:p w:rsidR="000B0D0C" w:rsidRDefault="000B0D0C" w:rsidP="005D2525">
      <w:pPr>
        <w:pStyle w:val="MDInstruction"/>
        <w:rPr>
          <w:color w:val="auto"/>
        </w:rPr>
      </w:pPr>
    </w:p>
    <w:p w:rsidR="004C6DAA" w:rsidRPr="004C6DAA" w:rsidRDefault="004C6DAA" w:rsidP="005D2525">
      <w:pPr>
        <w:pStyle w:val="MDInstruction"/>
      </w:pPr>
      <w:r>
        <w:t>[</w:t>
      </w:r>
      <w:r w:rsidRPr="00574A82">
        <w:t>If this</w:t>
      </w:r>
      <w:r>
        <w:t xml:space="preserve"> solicitation does not include</w:t>
      </w:r>
      <w:r w:rsidRPr="00574A82">
        <w:t xml:space="preserve"> MBE </w:t>
      </w:r>
      <w:r>
        <w:t>subgoals,</w:t>
      </w:r>
      <w:r w:rsidRPr="004C6DAA">
        <w:t xml:space="preserve"> remove the </w:t>
      </w:r>
      <w:r>
        <w:t xml:space="preserve">subgoal </w:t>
      </w:r>
      <w:r w:rsidRPr="004C6DAA">
        <w:t xml:space="preserve">list and change </w:t>
      </w:r>
      <w:r>
        <w:t xml:space="preserve">the end of the </w:t>
      </w:r>
      <w:r w:rsidRPr="004C6DAA">
        <w:t>sentence to say “and no subgoals.”]</w:t>
      </w:r>
    </w:p>
    <w:p w:rsidR="004C6DAA" w:rsidRPr="00042F0B" w:rsidRDefault="004C6DAA" w:rsidP="005D2525">
      <w:pPr>
        <w:pStyle w:val="MDInstruction"/>
        <w:rPr>
          <w:color w:val="auto"/>
        </w:rPr>
      </w:pPr>
    </w:p>
    <w:p w:rsidR="00643306" w:rsidRDefault="00643306" w:rsidP="00643306">
      <w:pPr>
        <w:pStyle w:val="MDAttachmentH1"/>
        <w:pageBreakBefore/>
      </w:pPr>
      <w:bookmarkStart w:id="297" w:name="_Toc469392495"/>
      <w:bookmarkStart w:id="298" w:name="_Toc475182816"/>
      <w:bookmarkStart w:id="299" w:name="_Toc476749730"/>
      <w:bookmarkStart w:id="300" w:name="_Toc488067041"/>
      <w:bookmarkStart w:id="301" w:name="_Toc57820588"/>
      <w:bookmarkStart w:id="302" w:name="_Toc469482063"/>
      <w:r w:rsidRPr="0089449E">
        <w:lastRenderedPageBreak/>
        <w:t>Veteran-Owned Small Business Enterprise</w:t>
      </w:r>
      <w:r>
        <w:t xml:space="preserve"> (VSBE) Forms</w:t>
      </w:r>
      <w:bookmarkEnd w:id="297"/>
      <w:bookmarkEnd w:id="298"/>
      <w:bookmarkEnd w:id="299"/>
      <w:bookmarkEnd w:id="300"/>
      <w:bookmarkEnd w:id="301"/>
    </w:p>
    <w:p w:rsidR="00643306" w:rsidRDefault="000E375D" w:rsidP="005D2525">
      <w:pPr>
        <w:pStyle w:val="MDInstruction"/>
      </w:pPr>
      <w:r>
        <w:t>[</w:t>
      </w:r>
      <w:r w:rsidR="00643306" w:rsidRPr="00376C63">
        <w:t xml:space="preserve">If this solicitation </w:t>
      </w:r>
      <w:r w:rsidR="00643306" w:rsidRPr="00376C63">
        <w:rPr>
          <w:b/>
        </w:rPr>
        <w:t>does not</w:t>
      </w:r>
      <w:r w:rsidR="00643306" w:rsidRPr="00376C63">
        <w:t xml:space="preserve"> include a VSBE goal (see </w:t>
      </w:r>
      <w:r w:rsidR="008A04A0">
        <w:t>IFB</w:t>
      </w:r>
      <w:r w:rsidR="00643306" w:rsidRPr="00376C63">
        <w:t xml:space="preserve"> Section 4.27), enter only the following sentence for this Attachment and delete the rest of these “E” </w:t>
      </w:r>
      <w:r w:rsidR="00DB6985" w:rsidRPr="00376C63">
        <w:t>Attachments.</w:t>
      </w:r>
      <w:r w:rsidR="00042F0B">
        <w:t>]</w:t>
      </w:r>
    </w:p>
    <w:p w:rsidR="00643306" w:rsidRDefault="00643306" w:rsidP="00643306">
      <w:pPr>
        <w:pStyle w:val="MDContractText0"/>
      </w:pPr>
      <w:r w:rsidRPr="00376C63">
        <w:t>This solicitation does not include a Veteran-Owned Small Business Enterprise goal.</w:t>
      </w:r>
    </w:p>
    <w:p w:rsidR="00643306" w:rsidRDefault="00042F0B" w:rsidP="005D2525">
      <w:pPr>
        <w:pStyle w:val="MDInstruction"/>
      </w:pPr>
      <w:r>
        <w:t>[</w:t>
      </w:r>
      <w:r w:rsidR="00643306" w:rsidRPr="00376C63">
        <w:t xml:space="preserve">If this solicitation does include a VSBE goal (see </w:t>
      </w:r>
      <w:r w:rsidR="008A04A0">
        <w:t>IFB</w:t>
      </w:r>
      <w:r w:rsidR="00643306" w:rsidRPr="00376C63">
        <w:t xml:space="preserve"> Section 4.27), enter the following language for these Attachments</w:t>
      </w:r>
      <w:r w:rsidR="000E375D">
        <w:t>.</w:t>
      </w:r>
      <w:r>
        <w:t xml:space="preserve">  </w:t>
      </w:r>
      <w:r w:rsidRPr="00042F0B">
        <w:t>Agency should insert the participation goal</w:t>
      </w:r>
      <w:r>
        <w:t xml:space="preserve"> amount </w:t>
      </w:r>
      <w:r w:rsidRPr="00042F0B">
        <w:t>from the PRG</w:t>
      </w:r>
      <w:r>
        <w:t>, then delete these instructions.]</w:t>
      </w:r>
    </w:p>
    <w:p w:rsidR="00410B4F" w:rsidRDefault="00410B4F" w:rsidP="005D2525">
      <w:pPr>
        <w:pStyle w:val="MDInstruction"/>
        <w:rPr>
          <w:color w:val="auto"/>
        </w:rPr>
      </w:pPr>
      <w:r>
        <w:rPr>
          <w:color w:val="auto"/>
        </w:rPr>
        <w:t xml:space="preserve">See link at </w:t>
      </w:r>
      <w:hyperlink r:id="rId55" w:history="1">
        <w:r w:rsidR="00E94CA4" w:rsidRPr="00E95B69">
          <w:rPr>
            <w:rStyle w:val="Hyperlink"/>
          </w:rPr>
          <w:t>http://procurement.maryland.gov/wp-content/uploads/sites/12/2018/04/AttachmentE-VSBEForms.pdf</w:t>
        </w:r>
      </w:hyperlink>
      <w:r w:rsidR="00E94CA4">
        <w:rPr>
          <w:color w:val="auto"/>
        </w:rPr>
        <w:t xml:space="preserve">. </w:t>
      </w:r>
    </w:p>
    <w:p w:rsidR="00042F0B" w:rsidRDefault="00042F0B" w:rsidP="005D2525">
      <w:pPr>
        <w:pStyle w:val="MDInstruction"/>
        <w:rPr>
          <w:color w:val="auto"/>
        </w:rPr>
      </w:pPr>
    </w:p>
    <w:p w:rsidR="00042F0B" w:rsidRPr="00042F0B" w:rsidRDefault="00042F0B" w:rsidP="005D2525">
      <w:pPr>
        <w:pStyle w:val="MDInstruction"/>
        <w:rPr>
          <w:color w:val="auto"/>
        </w:rPr>
      </w:pPr>
      <w:r w:rsidRPr="00042F0B">
        <w:rPr>
          <w:rFonts w:eastAsia="Arial"/>
          <w:color w:val="auto"/>
        </w:rPr>
        <w:t xml:space="preserve">This solicitation includes a </w:t>
      </w:r>
      <w:r w:rsidRPr="00042F0B">
        <w:rPr>
          <w:color w:val="auto"/>
        </w:rPr>
        <w:t>VSBE participation goal of ____%.</w:t>
      </w:r>
    </w:p>
    <w:bookmarkEnd w:id="302"/>
    <w:p w:rsidR="00643306" w:rsidRDefault="00643306" w:rsidP="00643306">
      <w:pPr>
        <w:spacing w:after="160" w:line="259" w:lineRule="auto"/>
      </w:pPr>
      <w:r>
        <w:br w:type="page"/>
      </w:r>
    </w:p>
    <w:p w:rsidR="00643306" w:rsidRDefault="00643306" w:rsidP="00643306">
      <w:pPr>
        <w:pStyle w:val="MDAttachmentH1"/>
        <w:pageBreakBefore/>
      </w:pPr>
      <w:bookmarkStart w:id="303" w:name="_Toc475182823"/>
      <w:bookmarkStart w:id="304" w:name="_Toc476749737"/>
      <w:bookmarkStart w:id="305" w:name="_Toc488067048"/>
      <w:bookmarkStart w:id="306" w:name="_Toc57820589"/>
      <w:r>
        <w:lastRenderedPageBreak/>
        <w:t xml:space="preserve">Maryland Living Wage Affidavit of Agreement </w:t>
      </w:r>
      <w:r w:rsidR="009916B6">
        <w:t>for</w:t>
      </w:r>
      <w:r>
        <w:t xml:space="preserve"> Service Contracts</w:t>
      </w:r>
      <w:bookmarkEnd w:id="303"/>
      <w:bookmarkEnd w:id="304"/>
      <w:bookmarkEnd w:id="305"/>
      <w:bookmarkEnd w:id="306"/>
    </w:p>
    <w:p w:rsidR="00643306" w:rsidRDefault="000E375D" w:rsidP="005D2525">
      <w:pPr>
        <w:pStyle w:val="MDInstruction"/>
      </w:pPr>
      <w:r>
        <w:t>[[</w:t>
      </w:r>
      <w:r w:rsidR="00643306">
        <w:t xml:space="preserve">If this solicitation does not meet the living wage requirements (see item A below) </w:t>
      </w:r>
      <w:r w:rsidR="00643306" w:rsidRPr="0089449E">
        <w:rPr>
          <w:b/>
        </w:rPr>
        <w:t xml:space="preserve">delete the </w:t>
      </w:r>
      <w:r w:rsidR="00643306">
        <w:rPr>
          <w:b/>
        </w:rPr>
        <w:t xml:space="preserve">content under this heading and the Living Wage Affidavit form, </w:t>
      </w:r>
      <w:r w:rsidR="00643306" w:rsidRPr="00D14E6E">
        <w:t>leaving</w:t>
      </w:r>
      <w:r w:rsidR="00643306">
        <w:rPr>
          <w:b/>
        </w:rPr>
        <w:t xml:space="preserve"> </w:t>
      </w:r>
      <w:r w:rsidR="00643306">
        <w:t xml:space="preserve">only the following sentence for this </w:t>
      </w:r>
      <w:r w:rsidR="009916B6">
        <w:t>Attachment:</w:t>
      </w:r>
      <w:r>
        <w:t>]]</w:t>
      </w:r>
      <w:r w:rsidR="009916B6">
        <w:t xml:space="preserve"> </w:t>
      </w:r>
    </w:p>
    <w:p w:rsidR="00643306" w:rsidRDefault="00643306" w:rsidP="00643306">
      <w:pPr>
        <w:pStyle w:val="MDContractText0"/>
      </w:pPr>
      <w:r>
        <w:t>This solicitation does not require a Living Wage Affidavit of Agreement.</w:t>
      </w:r>
    </w:p>
    <w:p w:rsidR="00643306" w:rsidRDefault="000E375D" w:rsidP="005D2525">
      <w:pPr>
        <w:pStyle w:val="MDInstruction"/>
      </w:pPr>
      <w:r>
        <w:t>[[</w:t>
      </w:r>
      <w:r w:rsidR="00643306">
        <w:t xml:space="preserve">If this solicitation requires living wage affidavit of agreement, enter the following language for these </w:t>
      </w:r>
      <w:r w:rsidR="009916B6">
        <w:t>Attachments:</w:t>
      </w:r>
      <w:r>
        <w:t>]]</w:t>
      </w:r>
      <w:r w:rsidR="009916B6">
        <w:t xml:space="preserve"> </w:t>
      </w:r>
    </w:p>
    <w:p w:rsidR="00410B4F" w:rsidRDefault="00410B4F" w:rsidP="00410B4F">
      <w:pPr>
        <w:pStyle w:val="MDContractIndent1"/>
        <w:ind w:left="0" w:firstLine="0"/>
      </w:pPr>
      <w:r>
        <w:t xml:space="preserve">See link at </w:t>
      </w:r>
      <w:hyperlink r:id="rId56" w:history="1">
        <w:r w:rsidR="00A35992" w:rsidRPr="00E95B69">
          <w:rPr>
            <w:rStyle w:val="Hyperlink"/>
          </w:rPr>
          <w:t>http://procurement.maryland.gov/wp-content/uploads/sites/12/2018/04/AttachmentF-LivingWageAffidavit.pdf</w:t>
        </w:r>
      </w:hyperlink>
      <w:r w:rsidR="00A35992">
        <w:t xml:space="preserve"> </w:t>
      </w:r>
      <w:r>
        <w:t>to complete the Affidavit.</w:t>
      </w:r>
    </w:p>
    <w:p w:rsidR="00410B4F" w:rsidRPr="00410B4F" w:rsidRDefault="00410B4F" w:rsidP="005D2525">
      <w:pPr>
        <w:pStyle w:val="MDInstruction"/>
        <w:rPr>
          <w:color w:val="auto"/>
        </w:rPr>
      </w:pPr>
    </w:p>
    <w:p w:rsidR="00377D8B" w:rsidRDefault="00643306" w:rsidP="00643306">
      <w:pPr>
        <w:pStyle w:val="MDContractIndent1"/>
      </w:pPr>
      <w:r>
        <w:t>A.</w:t>
      </w:r>
      <w:r>
        <w:tab/>
        <w:t>This contract is subject to the Living Wage requirements under Md. Code Ann., State Finance and Procurement Article, Title 18, and the regulations proposed by the Commissioner of Labor and Industry (Commissioner)</w:t>
      </w:r>
      <w:r w:rsidR="00AC29B8">
        <w:t xml:space="preserve">. </w:t>
      </w:r>
      <w:r>
        <w:t xml:space="preserve">The Living Wage generally applies to a Contractor or </w:t>
      </w:r>
      <w:r w:rsidR="008F4236">
        <w:t>subcontractor</w:t>
      </w:r>
      <w:r>
        <w:t xml:space="preserve"> who performs work on a State contract for services that is valued at $100,000 or more</w:t>
      </w:r>
      <w:r w:rsidR="00AC29B8">
        <w:t xml:space="preserve">. </w:t>
      </w:r>
      <w:r>
        <w:t>An employee is subject to the Living Wage if he/she is at least 18 years old or will turn 18 during the duration of the contract; works at least 13 consecutive weeks on the State Contract and spends at least one-half of the employee’s time during any work week on the State Contract.</w:t>
      </w:r>
    </w:p>
    <w:p w:rsidR="00643306" w:rsidRDefault="00643306" w:rsidP="00643306">
      <w:pPr>
        <w:pStyle w:val="MDContractIndent1"/>
      </w:pPr>
      <w:r>
        <w:t>B.</w:t>
      </w:r>
      <w:r>
        <w:tab/>
        <w:t>The Living Wage Law does not apply to:</w:t>
      </w:r>
    </w:p>
    <w:p w:rsidR="00643306" w:rsidRDefault="00643306" w:rsidP="00643306">
      <w:pPr>
        <w:pStyle w:val="MDContractindent2"/>
      </w:pPr>
      <w:r>
        <w:t>(1)</w:t>
      </w:r>
      <w:r>
        <w:tab/>
        <w:t>A Contractor who:</w:t>
      </w:r>
    </w:p>
    <w:p w:rsidR="00643306" w:rsidRDefault="00643306" w:rsidP="00643306">
      <w:pPr>
        <w:pStyle w:val="MDContractindent3"/>
      </w:pPr>
      <w:r>
        <w:t>(a)</w:t>
      </w:r>
      <w:r>
        <w:tab/>
        <w:t>Has a State contract for services valued at less than $100,000, or</w:t>
      </w:r>
    </w:p>
    <w:p w:rsidR="00643306" w:rsidRDefault="00643306" w:rsidP="00643306">
      <w:pPr>
        <w:pStyle w:val="MDContractindent3"/>
      </w:pPr>
      <w:r>
        <w:t>(b)</w:t>
      </w:r>
      <w:r>
        <w:tab/>
        <w:t>Employs 10 or fewer employees and has a State contract for services valued at less than $500,000.</w:t>
      </w:r>
    </w:p>
    <w:p w:rsidR="00377D8B" w:rsidRDefault="00643306" w:rsidP="00643306">
      <w:pPr>
        <w:pStyle w:val="MDContractindent2"/>
      </w:pPr>
      <w:r>
        <w:t>(2)</w:t>
      </w:r>
      <w:r>
        <w:tab/>
        <w:t xml:space="preserve">A </w:t>
      </w:r>
      <w:r w:rsidR="008F4236">
        <w:t>subcontractor</w:t>
      </w:r>
      <w:r>
        <w:t xml:space="preserve"> who:</w:t>
      </w:r>
    </w:p>
    <w:p w:rsidR="00643306" w:rsidRDefault="00643306" w:rsidP="00643306">
      <w:pPr>
        <w:pStyle w:val="MDContractindent3"/>
      </w:pPr>
      <w:r>
        <w:t>(a)</w:t>
      </w:r>
      <w:r>
        <w:tab/>
        <w:t>Performs work on a State contract for services valued at less than $100,000,</w:t>
      </w:r>
    </w:p>
    <w:p w:rsidR="00643306" w:rsidRDefault="00643306" w:rsidP="00643306">
      <w:pPr>
        <w:pStyle w:val="MDContractindent3"/>
      </w:pPr>
      <w:r>
        <w:t>(b)</w:t>
      </w:r>
      <w:r>
        <w:tab/>
        <w:t>Employs 10 or fewer employees and performs work on a State contract for services valued at less than $500,000, or</w:t>
      </w:r>
    </w:p>
    <w:p w:rsidR="00643306" w:rsidRDefault="00643306" w:rsidP="00643306">
      <w:pPr>
        <w:pStyle w:val="MDContractindent3"/>
      </w:pPr>
      <w:r>
        <w:t>(c)</w:t>
      </w:r>
      <w:r>
        <w:tab/>
        <w:t xml:space="preserve">Performs work for a Contractor not covered by the Living Wage Law as defined in B(1)(b) above, or </w:t>
      </w:r>
      <w:r w:rsidR="009916B6">
        <w:t>B (</w:t>
      </w:r>
      <w:r>
        <w:t>3) or C below.</w:t>
      </w:r>
    </w:p>
    <w:p w:rsidR="00643306" w:rsidRDefault="00643306" w:rsidP="00643306">
      <w:pPr>
        <w:pStyle w:val="MDContractindent2"/>
      </w:pPr>
      <w:r>
        <w:t>(3)</w:t>
      </w:r>
      <w:r>
        <w:tab/>
        <w:t>Service contracts for the following:</w:t>
      </w:r>
    </w:p>
    <w:p w:rsidR="00643306" w:rsidRDefault="00643306" w:rsidP="00643306">
      <w:pPr>
        <w:pStyle w:val="MDContractindent3"/>
      </w:pPr>
      <w:r>
        <w:t>(a)</w:t>
      </w:r>
      <w:r>
        <w:tab/>
        <w:t>Services with a Public Service Company;</w:t>
      </w:r>
    </w:p>
    <w:p w:rsidR="00643306" w:rsidRDefault="00643306" w:rsidP="00643306">
      <w:pPr>
        <w:pStyle w:val="MDContractindent3"/>
      </w:pPr>
      <w:r>
        <w:t>(b)</w:t>
      </w:r>
      <w:r>
        <w:tab/>
        <w:t>Services with a nonprofit organization;</w:t>
      </w:r>
    </w:p>
    <w:p w:rsidR="00643306" w:rsidRDefault="00643306" w:rsidP="00643306">
      <w:pPr>
        <w:pStyle w:val="MDContractindent3"/>
      </w:pPr>
      <w:r>
        <w:t>(c)</w:t>
      </w:r>
      <w:r>
        <w:tab/>
        <w:t>Services with an officer or other entity that is in the Executive Branch of the State government and is authorized by law to enter into a procurement (“Unit”); or</w:t>
      </w:r>
    </w:p>
    <w:p w:rsidR="00643306" w:rsidRDefault="00643306" w:rsidP="00643306">
      <w:pPr>
        <w:pStyle w:val="MDContractindent3"/>
      </w:pPr>
      <w:r>
        <w:t>(d)</w:t>
      </w:r>
      <w:r>
        <w:tab/>
        <w:t>Services between a Unit and a County or Baltimore City.</w:t>
      </w:r>
    </w:p>
    <w:p w:rsidR="00643306" w:rsidRDefault="00643306" w:rsidP="00643306">
      <w:pPr>
        <w:pStyle w:val="MDContractIndent1"/>
      </w:pPr>
      <w:r>
        <w:t>C.</w:t>
      </w:r>
      <w:r>
        <w:tab/>
        <w:t>If the Unit responsible for the State contract for services determines that application of the Living Wage would conflict with any applicable Federal program, the Living Wage does not apply to the contract or program.</w:t>
      </w:r>
    </w:p>
    <w:p w:rsidR="00643306" w:rsidRDefault="00643306" w:rsidP="00643306">
      <w:pPr>
        <w:pStyle w:val="MDContractIndent1"/>
      </w:pPr>
      <w:r>
        <w:t>D.</w:t>
      </w:r>
      <w:r>
        <w:tab/>
        <w:t xml:space="preserve">A Contractor must not split or subdivide a State contract for services, pay an employee through a third party, or treat an employee as an independent Contractor or assign work to employees to </w:t>
      </w:r>
      <w:r>
        <w:lastRenderedPageBreak/>
        <w:t>avoid the imposition of any of the requirements of Md. Code Ann., State Finance and Procurement Article, Title 18.</w:t>
      </w:r>
    </w:p>
    <w:p w:rsidR="00643306" w:rsidRDefault="00643306" w:rsidP="00643306">
      <w:pPr>
        <w:pStyle w:val="MDContractIndent1"/>
      </w:pPr>
      <w:r>
        <w:t>E.</w:t>
      </w:r>
      <w:r>
        <w:tab/>
        <w:t>Each Contractor/</w:t>
      </w:r>
      <w:r w:rsidR="008F4236">
        <w:t>subcontractor</w:t>
      </w:r>
      <w:r>
        <w:t>, subject to the Living Wage Law, shall post in a prominent and easily accessible place at the work site(s) of covered employees a notice of the Living Wage Rates, employee rights under the law, and the name, address, and telephone number of the Commissioner.</w:t>
      </w:r>
    </w:p>
    <w:p w:rsidR="00643306" w:rsidRDefault="00643306" w:rsidP="00643306">
      <w:pPr>
        <w:pStyle w:val="MDContractIndent1"/>
      </w:pPr>
      <w:r>
        <w:t>F.</w:t>
      </w:r>
      <w:r>
        <w:tab/>
        <w:t>The Commissioner shall adjust the wage rates by the annual average increase or decrease, if any, in the Consumer Price Index for all urban consumers for the Washington/Baltimore metropolitan area, or any successor index, for the previous calendar year, not later than 90 days after the start of each fiscal year</w:t>
      </w:r>
      <w:r w:rsidR="00AC29B8">
        <w:t xml:space="preserve">. </w:t>
      </w:r>
      <w:r>
        <w:t>The Commissioner shall publish any adjustments to the wage rates on the Division of Labor and Industry’s website</w:t>
      </w:r>
      <w:r w:rsidR="00AC29B8">
        <w:t xml:space="preserve">. </w:t>
      </w:r>
      <w:r>
        <w:t>An employer subject to the Living Wage Law must comply with the rate requirements during the initial term of the contract and all subsequent renewal periods, including any increases in the wage rate, required by the Commissioner, automatically upon the effective date of the revised wage rate.</w:t>
      </w:r>
    </w:p>
    <w:p w:rsidR="00643306" w:rsidRDefault="00643306" w:rsidP="00643306">
      <w:pPr>
        <w:pStyle w:val="MDContractIndent1"/>
      </w:pPr>
      <w:r>
        <w:t>G.</w:t>
      </w:r>
      <w:r>
        <w:tab/>
        <w:t>A Contractor/</w:t>
      </w:r>
      <w:r w:rsidR="008F4236">
        <w:t>subcontractor</w:t>
      </w:r>
      <w:r>
        <w:t xml:space="preserve"> who reduces the wages paid to an employee based on the employer’s share of the health insurance premium, as provided in Md. Code Ann., State Finance and Procurement Article, §18-103(c), shall not lower an employee’s wage rate below the minimum wage as set in Md. Code Ann., Labor and Employment Article, §3-413</w:t>
      </w:r>
      <w:r w:rsidR="00AC29B8">
        <w:t xml:space="preserve">. </w:t>
      </w:r>
      <w:r>
        <w:t>A Contractor/</w:t>
      </w:r>
      <w:r w:rsidR="008F4236">
        <w:t>subcontractor</w:t>
      </w:r>
      <w:r>
        <w:t xml:space="preserve"> who reduces the wages paid to an employee based on the employer’s share of health insurance premium shall comply with any record reporting requirements established by the Commissioner.</w:t>
      </w:r>
    </w:p>
    <w:p w:rsidR="00377D8B" w:rsidRDefault="00643306" w:rsidP="00643306">
      <w:pPr>
        <w:pStyle w:val="MDContractIndent1"/>
      </w:pPr>
      <w:r>
        <w:t>H.</w:t>
      </w:r>
      <w:r>
        <w:tab/>
        <w:t>A Contractor/</w:t>
      </w:r>
      <w:r w:rsidR="008F4236">
        <w:t>subcontractor</w:t>
      </w:r>
      <w:r>
        <w:t xml:space="preserve"> may reduce the wage rates paid under Md. Code Ann., State Finance and Procurement Article, §18-103(a), by no more than 50 cents of the hourly cost of the employer’s contribution to an employee’s deferred compensation plan</w:t>
      </w:r>
      <w:r w:rsidR="00AC29B8">
        <w:t xml:space="preserve">. </w:t>
      </w:r>
      <w:r>
        <w:t>A Contractor/</w:t>
      </w:r>
      <w:r w:rsidR="008F4236">
        <w:t>subcontractor</w:t>
      </w:r>
      <w:r>
        <w:t xml:space="preserve"> who reduces the wages paid to an employee based on the employer’s contribution to an employee’s deferred compensation plan shall not lower the employee’s wage rate below the minimum wage as set in Md. Code Ann., Labor and Employment Article, §3-413.</w:t>
      </w:r>
    </w:p>
    <w:p w:rsidR="00643306" w:rsidRDefault="00643306" w:rsidP="00643306">
      <w:pPr>
        <w:pStyle w:val="MDContractIndent1"/>
      </w:pPr>
      <w:r>
        <w:t>I.</w:t>
      </w:r>
      <w:r>
        <w:tab/>
        <w:t>Under Md. Code Ann., State Finance and Procurement Article, Title 18, if the Commissioner determines that the Contractor/</w:t>
      </w:r>
      <w:r w:rsidR="008F4236">
        <w:t>subcontractor</w:t>
      </w:r>
      <w:r>
        <w:t xml:space="preserve"> violated a provision of this title or regulations of the Commissioner, the Contractor/</w:t>
      </w:r>
      <w:r w:rsidR="008F4236">
        <w:t>subcontractor</w:t>
      </w:r>
      <w:r>
        <w:t xml:space="preserve"> shall pay restitution to each affected employee, and the State may assess </w:t>
      </w:r>
      <w:r w:rsidR="00812613">
        <w:t>liquidated damages</w:t>
      </w:r>
      <w:r>
        <w:t xml:space="preserve"> of $20 per day for each employee paid less than the Living Wage.</w:t>
      </w:r>
    </w:p>
    <w:p w:rsidR="00377D8B" w:rsidRDefault="00643306" w:rsidP="00643306">
      <w:pPr>
        <w:pStyle w:val="MDContractIndent1"/>
      </w:pPr>
      <w:r>
        <w:t>J.</w:t>
      </w:r>
      <w:r>
        <w:tab/>
        <w:t xml:space="preserve">Information pertaining to reporting obligations may be found by going to the Division of Labor and Industry website </w:t>
      </w:r>
      <w:hyperlink r:id="rId57" w:history="1">
        <w:r w:rsidRPr="00F130B1">
          <w:rPr>
            <w:rStyle w:val="Hyperlink"/>
          </w:rPr>
          <w:t>http://www.dllr.state.md.us/labor/prev/livingwage.shmtl</w:t>
        </w:r>
      </w:hyperlink>
      <w:r>
        <w:rPr>
          <w:rStyle w:val="Hyperlink"/>
        </w:rPr>
        <w:t xml:space="preserve"> </w:t>
      </w:r>
      <w:r>
        <w:t>and clicking on Living Wage for State Service Contracts.</w:t>
      </w:r>
    </w:p>
    <w:p w:rsidR="00410B4F" w:rsidRDefault="00410B4F">
      <w:pPr>
        <w:rPr>
          <w:sz w:val="22"/>
        </w:rPr>
      </w:pPr>
      <w:r>
        <w:br w:type="page"/>
      </w:r>
    </w:p>
    <w:p w:rsidR="00643306" w:rsidRDefault="00410B4F" w:rsidP="00643306">
      <w:pPr>
        <w:pStyle w:val="MDAttachmentH1"/>
        <w:pageBreakBefore/>
      </w:pPr>
      <w:bookmarkStart w:id="307" w:name="_Toc473270034"/>
      <w:bookmarkStart w:id="308" w:name="_Toc475182825"/>
      <w:bookmarkStart w:id="309" w:name="_Toc476749739"/>
      <w:bookmarkStart w:id="310" w:name="_Toc488067050"/>
      <w:bookmarkStart w:id="311" w:name="_Toc57820590"/>
      <w:r>
        <w:lastRenderedPageBreak/>
        <w:t>F</w:t>
      </w:r>
      <w:r w:rsidR="00643306">
        <w:t>ederal Funds Attachments</w:t>
      </w:r>
      <w:bookmarkEnd w:id="307"/>
      <w:bookmarkEnd w:id="308"/>
      <w:bookmarkEnd w:id="309"/>
      <w:bookmarkEnd w:id="310"/>
      <w:bookmarkEnd w:id="311"/>
    </w:p>
    <w:p w:rsidR="00643306" w:rsidRDefault="000E375D" w:rsidP="005D2525">
      <w:pPr>
        <w:pStyle w:val="MDInstruction"/>
      </w:pPr>
      <w:r>
        <w:t>[[</w:t>
      </w:r>
      <w:r w:rsidR="00643306" w:rsidRPr="00303FAF">
        <w:t xml:space="preserve">If this solicitation does not include federal funding (see </w:t>
      </w:r>
      <w:r w:rsidR="008A04A0">
        <w:t>IFB</w:t>
      </w:r>
      <w:r w:rsidR="00643306" w:rsidRPr="00303FAF">
        <w:t xml:space="preserve"> Section 4.29), enter only the following sentence for this Attachment and delete the rest of these “</w:t>
      </w:r>
      <w:r w:rsidR="00643306">
        <w:t>G</w:t>
      </w:r>
      <w:r w:rsidR="00643306" w:rsidRPr="00303FAF">
        <w:t xml:space="preserve">” </w:t>
      </w:r>
      <w:r w:rsidR="009916B6" w:rsidRPr="00303FAF">
        <w:t>Attachments.</w:t>
      </w:r>
      <w:r>
        <w:t>]]</w:t>
      </w:r>
    </w:p>
    <w:p w:rsidR="00643306" w:rsidRDefault="00643306" w:rsidP="00643306">
      <w:pPr>
        <w:pStyle w:val="MDContractText0"/>
      </w:pPr>
      <w:r>
        <w:t>This solicitation does not include a Federal Funds Attachment.</w:t>
      </w:r>
    </w:p>
    <w:p w:rsidR="00643306" w:rsidRDefault="000E375D" w:rsidP="005D2525">
      <w:pPr>
        <w:pStyle w:val="MDInstruction"/>
      </w:pPr>
      <w:r>
        <w:t>[[</w:t>
      </w:r>
      <w:r w:rsidR="00643306" w:rsidRPr="00303FAF">
        <w:t xml:space="preserve">If this solicitation does include federal funding (see </w:t>
      </w:r>
      <w:r w:rsidR="008A04A0">
        <w:t>IFB</w:t>
      </w:r>
      <w:r w:rsidR="00643306" w:rsidRPr="00303FAF">
        <w:t xml:space="preserve"> Section 4.29), enter the language below for these Attachments</w:t>
      </w:r>
      <w:r w:rsidR="00AC29B8">
        <w:t xml:space="preserve">. </w:t>
      </w:r>
      <w:r w:rsidR="00540748">
        <w:t xml:space="preserve"> </w:t>
      </w:r>
      <w:r w:rsidR="00643306" w:rsidRPr="00303FAF">
        <w:t xml:space="preserve">Note that the Procurement Officer should check to see if there are any additional requirements or restrictions relative to the applicable federal funding source, and should incorporate such additions into the solicitation as </w:t>
      </w:r>
      <w:r w:rsidR="009916B6" w:rsidRPr="00303FAF">
        <w:t>necessary.</w:t>
      </w:r>
      <w:r>
        <w:t>]]</w:t>
      </w:r>
      <w:r w:rsidR="009916B6">
        <w:t xml:space="preserve"> </w:t>
      </w:r>
    </w:p>
    <w:p w:rsidR="00540748" w:rsidRDefault="00540748"/>
    <w:p w:rsidR="00540748" w:rsidRDefault="00540748" w:rsidP="00540748">
      <w:pPr>
        <w:pStyle w:val="MDContractText0"/>
      </w:pPr>
      <w:r>
        <w:t xml:space="preserve">See link at </w:t>
      </w:r>
      <w:hyperlink r:id="rId58" w:history="1">
        <w:r w:rsidR="00906EC8" w:rsidRPr="00E95B69">
          <w:rPr>
            <w:rStyle w:val="Hyperlink"/>
          </w:rPr>
          <w:t>http://procurement.maryland.gov/wp-content/uploads/sites/12/2018/04/AttachmentG-FederalFundsAttachment.pdf</w:t>
        </w:r>
      </w:hyperlink>
      <w:r w:rsidR="00906EC8">
        <w:t xml:space="preserve">. </w:t>
      </w:r>
    </w:p>
    <w:p w:rsidR="00540748" w:rsidRDefault="00540748"/>
    <w:p w:rsidR="006E3A57" w:rsidRDefault="006E3A57">
      <w:pPr>
        <w:rPr>
          <w:sz w:val="22"/>
        </w:rPr>
      </w:pPr>
      <w:r>
        <w:br w:type="page"/>
      </w:r>
    </w:p>
    <w:p w:rsidR="00643306" w:rsidRDefault="00643306" w:rsidP="00643306">
      <w:pPr>
        <w:pStyle w:val="MDAttachmentH1"/>
        <w:pageBreakBefore/>
      </w:pPr>
      <w:bookmarkStart w:id="312" w:name="_Toc469482070"/>
      <w:bookmarkStart w:id="313" w:name="_Toc473270038"/>
      <w:bookmarkStart w:id="314" w:name="_Toc475182829"/>
      <w:bookmarkStart w:id="315" w:name="_Toc476749743"/>
      <w:bookmarkStart w:id="316" w:name="_Toc488067054"/>
      <w:bookmarkStart w:id="317" w:name="_Toc57820591"/>
      <w:r>
        <w:lastRenderedPageBreak/>
        <w:t>Conflict of Interest Affidavit and Disclosure</w:t>
      </w:r>
      <w:bookmarkEnd w:id="312"/>
      <w:bookmarkEnd w:id="313"/>
      <w:bookmarkEnd w:id="314"/>
      <w:bookmarkEnd w:id="315"/>
      <w:bookmarkEnd w:id="316"/>
      <w:bookmarkEnd w:id="317"/>
    </w:p>
    <w:p w:rsidR="00643306" w:rsidRDefault="000E375D" w:rsidP="005D2525">
      <w:pPr>
        <w:pStyle w:val="MDInstruction"/>
      </w:pPr>
      <w:r>
        <w:t>[[</w:t>
      </w:r>
      <w:r w:rsidR="00643306" w:rsidRPr="00D508E6">
        <w:t xml:space="preserve">If this solicitation </w:t>
      </w:r>
      <w:r w:rsidR="00643306" w:rsidRPr="00FC4C10">
        <w:rPr>
          <w:b/>
        </w:rPr>
        <w:t>does not</w:t>
      </w:r>
      <w:r w:rsidR="00643306" w:rsidRPr="00D508E6">
        <w:t xml:space="preserve"> require a Conflict of Interest Affidavit and Disclosure (see </w:t>
      </w:r>
      <w:r w:rsidR="008A04A0">
        <w:t>IFB</w:t>
      </w:r>
      <w:r w:rsidR="00643306" w:rsidRPr="00D508E6">
        <w:t xml:space="preserve"> Section 4.30), enter only the following sentence for this Attachment and delete the </w:t>
      </w:r>
      <w:r w:rsidR="00DE5585" w:rsidRPr="00D508E6">
        <w:t>rest.</w:t>
      </w:r>
      <w:r>
        <w:t>]]</w:t>
      </w:r>
    </w:p>
    <w:p w:rsidR="00643306" w:rsidRDefault="00643306" w:rsidP="00643306">
      <w:pPr>
        <w:pStyle w:val="MDContractText0"/>
      </w:pPr>
      <w:r>
        <w:t>This solicitation does not require a Conflict of Interest Affidavit and Disclosure.</w:t>
      </w:r>
    </w:p>
    <w:p w:rsidR="00643306" w:rsidRDefault="000E375D" w:rsidP="005D2525">
      <w:pPr>
        <w:pStyle w:val="MDInstruction"/>
      </w:pPr>
      <w:r>
        <w:t>[[</w:t>
      </w:r>
      <w:r w:rsidR="00643306" w:rsidRPr="00D508E6">
        <w:t xml:space="preserve">If this solicitation does require a Conflict of Interest Affidavit and Disclosure (see </w:t>
      </w:r>
      <w:r w:rsidR="008A04A0">
        <w:t>IFB</w:t>
      </w:r>
      <w:r w:rsidR="00643306" w:rsidRPr="00D508E6">
        <w:t xml:space="preserve"> Section 4.30), enter the following language for this Attachment</w:t>
      </w:r>
      <w:r>
        <w:t>.]]</w:t>
      </w:r>
    </w:p>
    <w:p w:rsidR="00B306A7" w:rsidRDefault="00B306A7" w:rsidP="00643306">
      <w:pPr>
        <w:pStyle w:val="MDContractText0"/>
      </w:pPr>
      <w:r>
        <w:t xml:space="preserve">See link at </w:t>
      </w:r>
      <w:hyperlink r:id="rId59" w:history="1">
        <w:r w:rsidR="00CC5495" w:rsidRPr="00095743">
          <w:rPr>
            <w:rStyle w:val="Hyperlink"/>
          </w:rPr>
          <w:t>https://procurement.maryland.gov/wp-content/uploads/sites/12/2018/05/AttachmentH-Conflict-of-InterestAffidavit.pdf</w:t>
        </w:r>
      </w:hyperlink>
      <w:r w:rsidR="00CC5495">
        <w:t xml:space="preserve">. </w:t>
      </w:r>
    </w:p>
    <w:p w:rsidR="00B306A7" w:rsidRDefault="00B306A7" w:rsidP="00643306">
      <w:pPr>
        <w:pStyle w:val="MDContractText0"/>
      </w:pPr>
    </w:p>
    <w:p w:rsidR="006E3A57" w:rsidRDefault="006E3A57">
      <w:r>
        <w:br w:type="page"/>
      </w:r>
    </w:p>
    <w:p w:rsidR="00643306" w:rsidRDefault="00643306" w:rsidP="00643306">
      <w:pPr>
        <w:pStyle w:val="MDAttachmentH1"/>
        <w:pageBreakBefore/>
      </w:pPr>
      <w:bookmarkStart w:id="318" w:name="_Toc473270051"/>
      <w:bookmarkStart w:id="319" w:name="_Toc475182830"/>
      <w:bookmarkStart w:id="320" w:name="_Toc476749744"/>
      <w:bookmarkStart w:id="321" w:name="_Toc488067055"/>
      <w:bookmarkStart w:id="322" w:name="_Toc57820592"/>
      <w:bookmarkStart w:id="323" w:name="_Toc473270040"/>
      <w:r>
        <w:lastRenderedPageBreak/>
        <w:t>Non-Disclosure Agreement (Contractor)</w:t>
      </w:r>
      <w:bookmarkEnd w:id="318"/>
      <w:bookmarkEnd w:id="319"/>
      <w:bookmarkEnd w:id="320"/>
      <w:bookmarkEnd w:id="321"/>
      <w:bookmarkEnd w:id="322"/>
    </w:p>
    <w:p w:rsidR="00352637" w:rsidRDefault="00352637" w:rsidP="00352637">
      <w:pPr>
        <w:pStyle w:val="MDInstruction"/>
      </w:pPr>
      <w:r>
        <w:t>[[</w:t>
      </w:r>
      <w:r w:rsidRPr="00FA59E3">
        <w:t xml:space="preserve">If this solicitation </w:t>
      </w:r>
      <w:r w:rsidRPr="00FA59E3">
        <w:rPr>
          <w:b/>
        </w:rPr>
        <w:t>does not</w:t>
      </w:r>
      <w:r w:rsidRPr="00FA59E3">
        <w:t xml:space="preserve"> require a Non-Disclosure Agreement (see </w:t>
      </w:r>
      <w:r w:rsidR="008A04A0">
        <w:t>IFB</w:t>
      </w:r>
      <w:r w:rsidRPr="00FA59E3">
        <w:t xml:space="preserve"> Section 4.31), enter only the following sentence for this Attachment and delete the rest</w:t>
      </w:r>
      <w:r>
        <w:t>. As mentioned in 4.31, NDAs are strongly recommended.]]</w:t>
      </w:r>
    </w:p>
    <w:p w:rsidR="00352637" w:rsidRDefault="00352637" w:rsidP="00352637">
      <w:pPr>
        <w:pStyle w:val="MDContractText0"/>
      </w:pPr>
      <w:r>
        <w:t>This solicitation does not require a Non-Disclosure Agreement.</w:t>
      </w:r>
    </w:p>
    <w:p w:rsidR="00352637" w:rsidRDefault="00352637" w:rsidP="00352637">
      <w:pPr>
        <w:pStyle w:val="MDInstruction"/>
      </w:pPr>
      <w:r>
        <w:t>[[</w:t>
      </w:r>
      <w:r w:rsidRPr="00FA59E3">
        <w:t xml:space="preserve">If this solicitation does require a Non-Disclosure Agreement (see </w:t>
      </w:r>
      <w:r w:rsidR="008A04A0">
        <w:t>IFB</w:t>
      </w:r>
      <w:r w:rsidRPr="00FA59E3">
        <w:t xml:space="preserve"> Section 4.31), enter the following language for this Attachment.</w:t>
      </w:r>
      <w:r>
        <w:t>]]</w:t>
      </w:r>
    </w:p>
    <w:p w:rsidR="00B306A7" w:rsidRPr="00B306A7" w:rsidRDefault="00B306A7" w:rsidP="00352637">
      <w:pPr>
        <w:pStyle w:val="MDInstruction"/>
        <w:rPr>
          <w:color w:val="auto"/>
        </w:rPr>
      </w:pPr>
      <w:r>
        <w:rPr>
          <w:color w:val="auto"/>
        </w:rPr>
        <w:t xml:space="preserve">See link at </w:t>
      </w:r>
      <w:hyperlink r:id="rId60" w:history="1">
        <w:r w:rsidR="00CF7DD9" w:rsidRPr="00E95B69">
          <w:rPr>
            <w:rStyle w:val="Hyperlink"/>
          </w:rPr>
          <w:t>http://procurement.maryland.gov/wp-content/uploads/sites/12/2018/04/Attachment-I-Non-DisclosureAgreementContractor.pdf</w:t>
        </w:r>
      </w:hyperlink>
      <w:r w:rsidR="00CF7DD9">
        <w:rPr>
          <w:color w:val="auto"/>
        </w:rPr>
        <w:t xml:space="preserve">. </w:t>
      </w:r>
    </w:p>
    <w:p w:rsidR="00B306A7" w:rsidRPr="00B306A7" w:rsidRDefault="00B306A7" w:rsidP="00352637">
      <w:pPr>
        <w:pStyle w:val="MDInstruction"/>
        <w:rPr>
          <w:color w:val="auto"/>
        </w:rPr>
      </w:pPr>
    </w:p>
    <w:p w:rsidR="00643306" w:rsidRDefault="00643306" w:rsidP="00643306">
      <w:pPr>
        <w:pStyle w:val="MDAttachmentH1"/>
        <w:pageBreakBefore/>
      </w:pPr>
      <w:bookmarkStart w:id="324" w:name="_Toc475182833"/>
      <w:bookmarkStart w:id="325" w:name="_Toc476749748"/>
      <w:bookmarkStart w:id="326" w:name="_Toc488067059"/>
      <w:bookmarkStart w:id="327" w:name="_Toc57820593"/>
      <w:bookmarkStart w:id="328" w:name="_Toc469482076"/>
      <w:bookmarkEnd w:id="323"/>
      <w:r>
        <w:lastRenderedPageBreak/>
        <w:t>HIPAA Business Associate Agreement</w:t>
      </w:r>
      <w:bookmarkEnd w:id="324"/>
      <w:bookmarkEnd w:id="325"/>
      <w:bookmarkEnd w:id="326"/>
      <w:bookmarkEnd w:id="327"/>
    </w:p>
    <w:p w:rsidR="00643306" w:rsidRDefault="000E375D" w:rsidP="005D2525">
      <w:pPr>
        <w:pStyle w:val="MDInstruction"/>
      </w:pPr>
      <w:r>
        <w:t>[[</w:t>
      </w:r>
      <w:r w:rsidR="00643306" w:rsidRPr="00675EF6">
        <w:t>If this solicitation does not require a HIPAA Business Associate Agreement (</w:t>
      </w:r>
      <w:r w:rsidR="008A04A0">
        <w:t>IFB</w:t>
      </w:r>
      <w:r w:rsidR="00643306" w:rsidRPr="00675EF6">
        <w:t xml:space="preserve"> see Section 4.32), enter only the following sentence for this Attachment and delete the rest</w:t>
      </w:r>
      <w:r>
        <w:t>.]]</w:t>
      </w:r>
    </w:p>
    <w:p w:rsidR="00643306" w:rsidRDefault="00643306" w:rsidP="00643306">
      <w:pPr>
        <w:pStyle w:val="MDContractText0"/>
      </w:pPr>
      <w:r>
        <w:t>This solicitation does not require a HIPAA Business Associate Agreement.</w:t>
      </w:r>
    </w:p>
    <w:p w:rsidR="00643306" w:rsidRDefault="00643306" w:rsidP="005D2525">
      <w:pPr>
        <w:pStyle w:val="MDInstruction"/>
      </w:pPr>
      <w:r w:rsidRPr="00675EF6">
        <w:t xml:space="preserve"> </w:t>
      </w:r>
      <w:r w:rsidR="000E375D">
        <w:t>[[</w:t>
      </w:r>
      <w:r w:rsidRPr="00675EF6">
        <w:t xml:space="preserve">If this solicitation does require a HIPAA Business Associate Agreement (see </w:t>
      </w:r>
      <w:r w:rsidR="008A04A0">
        <w:t>IFB</w:t>
      </w:r>
      <w:r w:rsidRPr="00675EF6">
        <w:t xml:space="preserve"> Section 4.32, enter the following language for this </w:t>
      </w:r>
      <w:r w:rsidR="00B65B73" w:rsidRPr="00675EF6">
        <w:t>Attachment</w:t>
      </w:r>
      <w:r w:rsidR="00B65B73">
        <w:t>.</w:t>
      </w:r>
      <w:r w:rsidR="000E375D">
        <w:t>]]</w:t>
      </w:r>
      <w:r w:rsidR="00B65B73">
        <w:t xml:space="preserve"> </w:t>
      </w:r>
    </w:p>
    <w:p w:rsidR="00D245EA" w:rsidRDefault="00B306A7" w:rsidP="00643306">
      <w:pPr>
        <w:pStyle w:val="MDContractText0"/>
      </w:pPr>
      <w:r>
        <w:t xml:space="preserve">See link at </w:t>
      </w:r>
      <w:hyperlink r:id="rId61" w:history="1">
        <w:r w:rsidR="000B6971" w:rsidRPr="00E95B69">
          <w:rPr>
            <w:rStyle w:val="Hyperlink"/>
          </w:rPr>
          <w:t>http://procurement.maryland.gov/wp-content/uploads/sites/12/2018/04/Attachment-J-HIPAABusinessAssociateAgreement.pdf</w:t>
        </w:r>
      </w:hyperlink>
      <w:r w:rsidR="000B6971">
        <w:t xml:space="preserve">. </w:t>
      </w:r>
    </w:p>
    <w:p w:rsidR="00B306A7" w:rsidRDefault="00B306A7"/>
    <w:p w:rsidR="006E3A57" w:rsidRDefault="006E3A57">
      <w:pPr>
        <w:rPr>
          <w:sz w:val="22"/>
        </w:rPr>
      </w:pPr>
      <w:r>
        <w:br w:type="page"/>
      </w:r>
    </w:p>
    <w:p w:rsidR="00643306" w:rsidRPr="00C31E88" w:rsidRDefault="00643306" w:rsidP="00643306">
      <w:pPr>
        <w:pStyle w:val="MDAttachmentH1"/>
        <w:pageBreakBefore/>
      </w:pPr>
      <w:bookmarkStart w:id="329" w:name="_Toc475182836"/>
      <w:bookmarkStart w:id="330" w:name="_Toc476749751"/>
      <w:bookmarkStart w:id="331" w:name="_Toc488067062"/>
      <w:bookmarkStart w:id="332" w:name="_Toc57820594"/>
      <w:r>
        <w:lastRenderedPageBreak/>
        <w:t>M</w:t>
      </w:r>
      <w:r w:rsidRPr="00C31E88">
        <w:t>ercury Affidavit</w:t>
      </w:r>
      <w:bookmarkEnd w:id="329"/>
      <w:bookmarkEnd w:id="330"/>
      <w:bookmarkEnd w:id="331"/>
      <w:bookmarkEnd w:id="332"/>
    </w:p>
    <w:p w:rsidR="00377D8B" w:rsidRDefault="00643306" w:rsidP="005D2525">
      <w:pPr>
        <w:pStyle w:val="MDInstruction"/>
      </w:pPr>
      <w:r w:rsidRPr="009108BB">
        <w:t xml:space="preserve"> </w:t>
      </w:r>
      <w:r w:rsidR="000E375D">
        <w:t>[[</w:t>
      </w:r>
      <w:r w:rsidRPr="009108BB">
        <w:t xml:space="preserve">If this solicitation </w:t>
      </w:r>
      <w:r w:rsidRPr="009108BB">
        <w:rPr>
          <w:b/>
        </w:rPr>
        <w:t>does not</w:t>
      </w:r>
      <w:r w:rsidRPr="009108BB">
        <w:t xml:space="preserve"> include the procurement of products known to likely include mercury as a component (see </w:t>
      </w:r>
      <w:r w:rsidR="008A04A0">
        <w:t>IFB</w:t>
      </w:r>
      <w:r w:rsidRPr="009108BB">
        <w:t xml:space="preserve"> Section 4.34), enter only the following sentence for this Attachment and delete the </w:t>
      </w:r>
      <w:r w:rsidR="00B65B73" w:rsidRPr="009108BB">
        <w:t>rest.</w:t>
      </w:r>
      <w:r w:rsidR="00B65B73">
        <w:t xml:space="preserve"> </w:t>
      </w:r>
      <w:r w:rsidRPr="00DC7379">
        <w:t>For IT purchases, a Mercury Affidavit is required when any equipment is purchased by the State.</w:t>
      </w:r>
      <w:r w:rsidR="000E375D">
        <w:t>]]</w:t>
      </w:r>
    </w:p>
    <w:p w:rsidR="00643306" w:rsidRDefault="00643306" w:rsidP="00643306">
      <w:pPr>
        <w:pStyle w:val="MDContractText0"/>
      </w:pPr>
      <w:r>
        <w:t>This solicitation does not include the procurement of products known to likely include mercury as a component.</w:t>
      </w:r>
    </w:p>
    <w:p w:rsidR="00643306" w:rsidRDefault="000E375D" w:rsidP="005D2525">
      <w:pPr>
        <w:pStyle w:val="MDInstruction"/>
      </w:pPr>
      <w:r>
        <w:t>[[</w:t>
      </w:r>
      <w:r w:rsidR="00643306" w:rsidRPr="009108BB">
        <w:t xml:space="preserve">If this solicitation </w:t>
      </w:r>
      <w:r w:rsidR="00643306" w:rsidRPr="009108BB">
        <w:rPr>
          <w:b/>
        </w:rPr>
        <w:t>does</w:t>
      </w:r>
      <w:r w:rsidR="00643306" w:rsidRPr="009108BB">
        <w:t xml:space="preserve"> include the procurement of products known to likely include mercury as a component (see </w:t>
      </w:r>
      <w:r w:rsidR="008A04A0">
        <w:t>IFB</w:t>
      </w:r>
      <w:r w:rsidR="00643306" w:rsidRPr="009108BB">
        <w:t xml:space="preserve"> Section 4.34), enter the following language for this Attachment</w:t>
      </w:r>
      <w:r w:rsidR="00F41007">
        <w:t>.</w:t>
      </w:r>
      <w:r>
        <w:t>]]</w:t>
      </w:r>
    </w:p>
    <w:p w:rsidR="00AE2BFB" w:rsidRDefault="004F74E9" w:rsidP="00AE2BFB">
      <w:pPr>
        <w:pStyle w:val="MDInstruction"/>
        <w:rPr>
          <w:color w:val="auto"/>
        </w:rPr>
      </w:pPr>
      <w:r>
        <w:rPr>
          <w:color w:val="auto"/>
        </w:rPr>
        <w:t xml:space="preserve">See link at </w:t>
      </w:r>
      <w:hyperlink r:id="rId62" w:history="1">
        <w:r w:rsidR="00AE2BFB" w:rsidRPr="00E95B69">
          <w:rPr>
            <w:rStyle w:val="Hyperlink"/>
          </w:rPr>
          <w:t>http://procurement.maryland.gov/wp-content/uploads/sites/12/2018/04/Attachment-K-MercuryAffidavit.pdf</w:t>
        </w:r>
      </w:hyperlink>
      <w:r w:rsidR="00AE2BFB">
        <w:rPr>
          <w:color w:val="auto"/>
        </w:rPr>
        <w:t xml:space="preserve">. </w:t>
      </w:r>
    </w:p>
    <w:p w:rsidR="006E3A57" w:rsidRPr="00ED09E8" w:rsidRDefault="006E3A57" w:rsidP="00AE2BFB">
      <w:pPr>
        <w:pStyle w:val="MDInstruction"/>
        <w:rPr>
          <w:b/>
          <w:color w:val="auto"/>
        </w:rPr>
      </w:pPr>
      <w:r>
        <w:rPr>
          <w:b/>
        </w:rPr>
        <w:br w:type="page"/>
      </w:r>
    </w:p>
    <w:p w:rsidR="00643306" w:rsidRPr="00A96F64" w:rsidRDefault="00643306" w:rsidP="00643306">
      <w:pPr>
        <w:pStyle w:val="MDAttachmentH1"/>
        <w:pageBreakBefore/>
      </w:pPr>
      <w:bookmarkStart w:id="333" w:name="_Toc475182838"/>
      <w:bookmarkStart w:id="334" w:name="_Toc476749753"/>
      <w:bookmarkStart w:id="335" w:name="_Toc488067064"/>
      <w:bookmarkStart w:id="336" w:name="_Toc57820595"/>
      <w:r w:rsidRPr="00A96F64">
        <w:lastRenderedPageBreak/>
        <w:t>Location of the Performance of Services Disclosure</w:t>
      </w:r>
      <w:bookmarkEnd w:id="328"/>
      <w:bookmarkEnd w:id="333"/>
      <w:bookmarkEnd w:id="334"/>
      <w:bookmarkEnd w:id="335"/>
      <w:bookmarkEnd w:id="336"/>
    </w:p>
    <w:p w:rsidR="00643306" w:rsidRDefault="00643306" w:rsidP="005D2525">
      <w:pPr>
        <w:pStyle w:val="MDInstruction"/>
      </w:pPr>
      <w:r w:rsidRPr="00F7194C">
        <w:t xml:space="preserve"> </w:t>
      </w:r>
      <w:r w:rsidR="000E375D">
        <w:t>[[</w:t>
      </w:r>
      <w:r w:rsidRPr="00F7194C">
        <w:t xml:space="preserve">If this procurement is </w:t>
      </w:r>
      <w:r w:rsidRPr="00F7194C">
        <w:rPr>
          <w:b/>
        </w:rPr>
        <w:t>not</w:t>
      </w:r>
      <w:r w:rsidRPr="00F7194C">
        <w:t xml:space="preserve"> anticipated to have an estimated value of $2,000,000.00 or more (see </w:t>
      </w:r>
      <w:r w:rsidR="008A04A0">
        <w:t>IFB</w:t>
      </w:r>
      <w:r w:rsidRPr="00F7194C">
        <w:t xml:space="preserve"> Section 4.35), enter only the following sentence for this Attachment and delete the </w:t>
      </w:r>
      <w:r w:rsidR="00B65B73" w:rsidRPr="00F7194C">
        <w:t>rest.</w:t>
      </w:r>
      <w:r w:rsidR="000E375D">
        <w:t>]]</w:t>
      </w:r>
      <w:r w:rsidR="00B65B73">
        <w:t xml:space="preserve"> </w:t>
      </w:r>
    </w:p>
    <w:p w:rsidR="00643306" w:rsidRDefault="00643306" w:rsidP="00643306">
      <w:pPr>
        <w:pStyle w:val="MDContractText0"/>
      </w:pPr>
      <w:r>
        <w:t>This solicitation does not require a Location of the Performance of Services Disclosure.</w:t>
      </w:r>
    </w:p>
    <w:p w:rsidR="00643306" w:rsidRDefault="00643306" w:rsidP="005D2525">
      <w:pPr>
        <w:pStyle w:val="MDInstruction"/>
      </w:pPr>
      <w:r w:rsidRPr="00F7194C">
        <w:t xml:space="preserve"> </w:t>
      </w:r>
      <w:r w:rsidR="000E375D">
        <w:t>[[</w:t>
      </w:r>
      <w:r w:rsidRPr="00F7194C">
        <w:t xml:space="preserve">If this procurement is anticipated to have an estimated value of $2,000,000.00 or more (see </w:t>
      </w:r>
      <w:r w:rsidR="008A04A0">
        <w:t>IFB</w:t>
      </w:r>
      <w:r w:rsidRPr="00F7194C">
        <w:t xml:space="preserve"> Section 4.35), enter the following language for this </w:t>
      </w:r>
      <w:r w:rsidR="00B65B73" w:rsidRPr="00F7194C">
        <w:t>Attachment.</w:t>
      </w:r>
      <w:r w:rsidR="000E375D">
        <w:t>]]</w:t>
      </w:r>
    </w:p>
    <w:p w:rsidR="00ED73E5" w:rsidRDefault="00ED73E5" w:rsidP="006E3A57">
      <w:pPr>
        <w:pStyle w:val="MDContractText0"/>
      </w:pPr>
      <w:r>
        <w:t xml:space="preserve">See link at </w:t>
      </w:r>
      <w:hyperlink r:id="rId63" w:history="1">
        <w:r w:rsidR="00AD1A10" w:rsidRPr="00E95B69">
          <w:rPr>
            <w:rStyle w:val="Hyperlink"/>
          </w:rPr>
          <w:t>http://procurement.maryland.gov/wp-content/uploads/sites/12/2018/04/Attachment-L-PerformanceofServicesDisclosure.pdf</w:t>
        </w:r>
      </w:hyperlink>
      <w:r w:rsidR="00AD1A10">
        <w:t xml:space="preserve">. </w:t>
      </w:r>
    </w:p>
    <w:p w:rsidR="006E3A57" w:rsidRDefault="006E3A57" w:rsidP="006E3A57">
      <w:pPr>
        <w:pStyle w:val="MDContractText0"/>
      </w:pPr>
      <w:r>
        <w:br w:type="page"/>
      </w:r>
    </w:p>
    <w:p w:rsidR="004E7D25" w:rsidRDefault="004E7D25" w:rsidP="004E7D25">
      <w:pPr>
        <w:pStyle w:val="MDAttachmentH1"/>
        <w:pageBreakBefore/>
      </w:pPr>
      <w:bookmarkStart w:id="337" w:name="_Toc475182839"/>
      <w:bookmarkStart w:id="338" w:name="_Toc476749754"/>
      <w:bookmarkStart w:id="339" w:name="_Toc488067065"/>
      <w:bookmarkStart w:id="340" w:name="_Toc57820596"/>
      <w:r>
        <w:lastRenderedPageBreak/>
        <w:t>Contract</w:t>
      </w:r>
      <w:bookmarkEnd w:id="337"/>
      <w:bookmarkEnd w:id="338"/>
      <w:bookmarkEnd w:id="339"/>
      <w:bookmarkEnd w:id="340"/>
    </w:p>
    <w:p w:rsidR="00B24AC9" w:rsidRPr="009812EC" w:rsidRDefault="00B24AC9" w:rsidP="00B24AC9">
      <w:pPr>
        <w:pStyle w:val="MDContractText0"/>
        <w:jc w:val="center"/>
      </w:pPr>
      <w:bookmarkStart w:id="341" w:name="_Toc475182840"/>
      <w:bookmarkStart w:id="342" w:name="_Toc476749755"/>
      <w:r w:rsidRPr="009812EC">
        <w:t>&lt;&lt;ISSUINGAGENCYNAME&gt;&gt; (&lt;&lt;ISSUINGAGENCYACRONYM&gt;&gt;)</w:t>
      </w:r>
    </w:p>
    <w:p w:rsidR="00B24AC9" w:rsidRPr="009812EC" w:rsidRDefault="00B24AC9" w:rsidP="00B24AC9">
      <w:pPr>
        <w:pStyle w:val="MDContractText0"/>
        <w:jc w:val="center"/>
      </w:pPr>
      <w:r w:rsidRPr="009812EC">
        <w:t>“&lt;&lt;solicitationTitle&gt;&gt;”</w:t>
      </w:r>
    </w:p>
    <w:p w:rsidR="00B24AC9" w:rsidRPr="009812EC" w:rsidRDefault="00B24AC9" w:rsidP="00B24AC9">
      <w:pPr>
        <w:pStyle w:val="MDContractText0"/>
        <w:jc w:val="center"/>
      </w:pPr>
      <w:r w:rsidRPr="009812EC">
        <w:t>&lt;&lt;solicitationNumber&gt;&gt;</w:t>
      </w:r>
    </w:p>
    <w:p w:rsidR="00B24AC9" w:rsidRPr="009812EC" w:rsidRDefault="00B24AC9" w:rsidP="00B24AC9">
      <w:pPr>
        <w:pStyle w:val="MDContractText0"/>
      </w:pPr>
      <w:r w:rsidRPr="009812EC">
        <w:t>THIS CONTRACT (the “Contract”) is made this ____ day of _______________, 20_</w:t>
      </w:r>
      <w:r>
        <w:t>_</w:t>
      </w:r>
      <w:r w:rsidRPr="009812EC">
        <w:t xml:space="preserve">_ by and between ________________ (the “Contractor”) </w:t>
      </w:r>
      <w:r w:rsidR="00304658" w:rsidRPr="00304658">
        <w:rPr>
          <w:color w:val="FF0000"/>
        </w:rPr>
        <w:t xml:space="preserve">[and Parental Guarantor, if applicable] </w:t>
      </w:r>
      <w:r w:rsidRPr="009812EC">
        <w:t>and the STATE OF MARYLAND, acting through the MARYLAND &lt;&lt;ISSUINGAGENCYNAME&gt;&gt; (“&lt;&lt;ISSUINGAGENCYACRONYM&gt;&gt;” or the “&lt;&lt;typeofAgency&gt;&gt;”).</w:t>
      </w:r>
    </w:p>
    <w:p w:rsidR="00B24AC9" w:rsidRPr="009812EC" w:rsidRDefault="00B24AC9" w:rsidP="00B24AC9">
      <w:pPr>
        <w:pStyle w:val="MDContractText0"/>
      </w:pPr>
      <w:r w:rsidRPr="009812EC">
        <w:t>In consideration of the promises and the covenants herein contained, the adequacy and sufficiency of which are hereby acknowledged by the parties, the parties agree as follows:</w:t>
      </w:r>
    </w:p>
    <w:p w:rsidR="00B24AC9" w:rsidRPr="00CF14CB" w:rsidRDefault="00B24AC9" w:rsidP="00B24AC9">
      <w:pPr>
        <w:pStyle w:val="MDContractSubHead"/>
      </w:pPr>
      <w:bookmarkStart w:id="343" w:name="_Toc488067066"/>
      <w:r w:rsidRPr="00CF14CB">
        <w:t>1.</w:t>
      </w:r>
      <w:r w:rsidRPr="00CF14CB">
        <w:tab/>
        <w:t>Definitions</w:t>
      </w:r>
      <w:bookmarkEnd w:id="343"/>
    </w:p>
    <w:p w:rsidR="00B24AC9" w:rsidRDefault="00B24AC9" w:rsidP="00B24AC9">
      <w:pPr>
        <w:pStyle w:val="MDContractText0"/>
      </w:pPr>
      <w:r w:rsidRPr="009812EC">
        <w:t>In this Contract, the following words have the meanings indicated:</w:t>
      </w:r>
    </w:p>
    <w:p w:rsidR="009D6AC0" w:rsidRDefault="00B24AC9" w:rsidP="009D6AC0">
      <w:pPr>
        <w:pStyle w:val="MDContractNo1"/>
      </w:pPr>
      <w:r>
        <w:t>1.1</w:t>
      </w:r>
      <w:r>
        <w:tab/>
      </w:r>
      <w:r w:rsidR="009D6AC0" w:rsidRPr="009812EC">
        <w:t>“</w:t>
      </w:r>
      <w:r w:rsidR="009D6AC0">
        <w:t>Bid</w:t>
      </w:r>
      <w:r w:rsidR="009D6AC0" w:rsidRPr="009812EC">
        <w:t xml:space="preserve">” means the Contractor’s </w:t>
      </w:r>
      <w:r w:rsidR="009D6AC0">
        <w:t>Bid</w:t>
      </w:r>
      <w:r w:rsidR="009D6AC0" w:rsidRPr="009812EC">
        <w:t xml:space="preserve"> dated _________</w:t>
      </w:r>
      <w:r w:rsidR="009D6AC0">
        <w:t xml:space="preserve"> </w:t>
      </w:r>
      <w:r w:rsidR="009D6AC0">
        <w:rPr>
          <w:color w:val="FF0000"/>
        </w:rPr>
        <w:t>(Bid</w:t>
      </w:r>
      <w:r w:rsidR="009D6AC0" w:rsidRPr="006C4A31">
        <w:rPr>
          <w:color w:val="FF0000"/>
        </w:rPr>
        <w:t xml:space="preserve"> date)</w:t>
      </w:r>
      <w:r w:rsidR="009D6AC0" w:rsidRPr="009812EC">
        <w:t>.</w:t>
      </w:r>
    </w:p>
    <w:p w:rsidR="00B24AC9" w:rsidRDefault="009D6AC0" w:rsidP="009D6AC0">
      <w:pPr>
        <w:pStyle w:val="MDContractNo1"/>
      </w:pPr>
      <w:r>
        <w:t>1.2</w:t>
      </w:r>
      <w:r>
        <w:tab/>
      </w:r>
      <w:r w:rsidR="00B24AC9" w:rsidRPr="009812EC">
        <w:t>“COMAR” means Code of Maryland Regulations.</w:t>
      </w:r>
    </w:p>
    <w:p w:rsidR="00B24AC9" w:rsidRDefault="00B24AC9" w:rsidP="00B24AC9">
      <w:pPr>
        <w:pStyle w:val="MDContractNo1"/>
      </w:pPr>
      <w:r>
        <w:t>1.</w:t>
      </w:r>
      <w:r w:rsidR="009D6AC0">
        <w:t>3</w:t>
      </w:r>
      <w:r>
        <w:tab/>
      </w:r>
      <w:r w:rsidRPr="009812EC">
        <w:t xml:space="preserve">“Contractor” means the entity first named above whose principal business address is </w:t>
      </w:r>
      <w:r w:rsidRPr="006C4A31">
        <w:rPr>
          <w:color w:val="FF0000"/>
        </w:rPr>
        <w:t>(Contractor’s primary address)</w:t>
      </w:r>
      <w:r w:rsidRPr="009812EC">
        <w:t xml:space="preserve"> and whose principal office in Maryland is </w:t>
      </w:r>
      <w:r w:rsidRPr="006C4A31">
        <w:rPr>
          <w:color w:val="FF0000"/>
        </w:rPr>
        <w:t>(Contractor’s local address)</w:t>
      </w:r>
      <w:r w:rsidRPr="009812EC">
        <w:t xml:space="preserve">, whose Federal Employer Identification Number or Social Security Number is </w:t>
      </w:r>
      <w:r w:rsidRPr="006C4A31">
        <w:rPr>
          <w:color w:val="FF0000"/>
        </w:rPr>
        <w:t>(Contractor’s FEIN)</w:t>
      </w:r>
      <w:r w:rsidRPr="009812EC">
        <w:t xml:space="preserve">, and whose </w:t>
      </w:r>
      <w:r w:rsidR="00BB766E">
        <w:t>eMaryland Marketplace Advantage</w:t>
      </w:r>
      <w:r w:rsidRPr="009812EC">
        <w:t xml:space="preserve"> vendor ID number is </w:t>
      </w:r>
      <w:r w:rsidRPr="006C4A31">
        <w:rPr>
          <w:color w:val="FF0000"/>
        </w:rPr>
        <w:t>(</w:t>
      </w:r>
      <w:r w:rsidR="00BB766E">
        <w:rPr>
          <w:color w:val="FF0000"/>
        </w:rPr>
        <w:t>eMMA</w:t>
      </w:r>
      <w:r w:rsidRPr="006C4A31">
        <w:rPr>
          <w:color w:val="FF0000"/>
        </w:rPr>
        <w:t xml:space="preserve"> Number)</w:t>
      </w:r>
      <w:r w:rsidRPr="009812EC">
        <w:t>.</w:t>
      </w:r>
    </w:p>
    <w:p w:rsidR="00E938ED" w:rsidRDefault="00E938ED" w:rsidP="00E938ED">
      <w:pPr>
        <w:pStyle w:val="MDContractNo1"/>
      </w:pPr>
      <w:r>
        <w:t>1.4</w:t>
      </w:r>
      <w:r>
        <w:tab/>
      </w:r>
      <w:r w:rsidRPr="009812EC">
        <w:t>“</w:t>
      </w:r>
      <w:r>
        <w:t>IFB</w:t>
      </w:r>
      <w:r w:rsidRPr="009812EC">
        <w:t xml:space="preserve">” means the </w:t>
      </w:r>
      <w:r>
        <w:t>Invitation for Bids</w:t>
      </w:r>
      <w:r w:rsidRPr="009812EC">
        <w:t xml:space="preserve"> for &lt;&lt;solicitationTitle&gt;&gt;, Solicitation # &lt;&lt;solicitationNumber&gt;&gt;, and any amendments, addenda, and attachments thereto issued in writing by the State.</w:t>
      </w:r>
    </w:p>
    <w:p w:rsidR="00B24AC9" w:rsidRDefault="00B24AC9" w:rsidP="00B24AC9">
      <w:pPr>
        <w:pStyle w:val="MDContractNo1"/>
      </w:pPr>
      <w:r>
        <w:t>1.</w:t>
      </w:r>
      <w:r w:rsidR="00E938ED">
        <w:t>5</w:t>
      </w:r>
      <w:r>
        <w:tab/>
      </w:r>
      <w:r w:rsidRPr="009812EC">
        <w:t>Minority Business Enterprise (MBE) – Any legal entity certified as defined at COMAR 21.01.02.01</w:t>
      </w:r>
      <w:r w:rsidR="00B65B73" w:rsidRPr="009812EC">
        <w:t>B (</w:t>
      </w:r>
      <w:r w:rsidRPr="009812EC">
        <w:t>54) which is certified by the Maryland Department of Transportation under COMAR 21.11.03.</w:t>
      </w:r>
    </w:p>
    <w:p w:rsidR="00B24AC9" w:rsidRDefault="00B24AC9" w:rsidP="00B24AC9">
      <w:pPr>
        <w:pStyle w:val="MDContractNo1"/>
      </w:pPr>
      <w:r>
        <w:t>1.</w:t>
      </w:r>
      <w:r w:rsidR="00E938ED">
        <w:t>6</w:t>
      </w:r>
      <w:r>
        <w:tab/>
      </w:r>
      <w:r w:rsidRPr="009812EC">
        <w:t>“State” means the State of Maryland.</w:t>
      </w:r>
    </w:p>
    <w:p w:rsidR="00B24AC9" w:rsidRDefault="00B24AC9" w:rsidP="00B24AC9">
      <w:pPr>
        <w:pStyle w:val="MDContractNo1"/>
      </w:pPr>
      <w:r>
        <w:t>1.7</w:t>
      </w:r>
      <w:r w:rsidRPr="009812EC">
        <w:tab/>
        <w:t>“Veteran-owned Small Business Enterprise” (VSBE) means A business that is verified by the Center for Verification and Evaluation (CVE) of the United States Department of Veterans Affairs as a veteran-owned small business. See Code of Maryland Regulations (COMAR) 21.11.13.</w:t>
      </w:r>
    </w:p>
    <w:p w:rsidR="00B24AC9" w:rsidRDefault="009D6AC0" w:rsidP="00B24AC9">
      <w:pPr>
        <w:pStyle w:val="MDContractNo1"/>
      </w:pPr>
      <w:r>
        <w:t>1.8</w:t>
      </w:r>
      <w:r w:rsidR="00B24AC9">
        <w:tab/>
      </w:r>
      <w:r w:rsidR="00B24AC9" w:rsidRPr="009812EC">
        <w:t xml:space="preserve">Capitalized terms not defined herein shall be ascribed the meaning given to them in the </w:t>
      </w:r>
      <w:r w:rsidR="008A04A0">
        <w:t>IFB</w:t>
      </w:r>
      <w:r w:rsidR="00B24AC9" w:rsidRPr="009812EC">
        <w:t>.</w:t>
      </w:r>
    </w:p>
    <w:p w:rsidR="00B24AC9" w:rsidRPr="00CF14CB" w:rsidRDefault="00B24AC9" w:rsidP="00B24AC9">
      <w:pPr>
        <w:pStyle w:val="MDContractSubHead"/>
      </w:pPr>
      <w:bookmarkStart w:id="344" w:name="_Toc488067067"/>
      <w:r w:rsidRPr="00CF14CB">
        <w:t>2.</w:t>
      </w:r>
      <w:r w:rsidRPr="00CF14CB">
        <w:tab/>
        <w:t>Scope of Contract</w:t>
      </w:r>
      <w:bookmarkEnd w:id="344"/>
    </w:p>
    <w:p w:rsidR="00B24AC9" w:rsidRDefault="00B24AC9" w:rsidP="00B24AC9">
      <w:pPr>
        <w:pStyle w:val="MDContractNo1"/>
      </w:pPr>
      <w:r w:rsidRPr="009812EC">
        <w:t>2.1</w:t>
      </w:r>
      <w:r w:rsidRPr="009812EC">
        <w:tab/>
        <w:t>The Contractor shall perform in accordance with this Contract and Exhibits A-D, which are listed below and incorporated herein by reference</w:t>
      </w:r>
      <w:r w:rsidR="00AC29B8">
        <w:t xml:space="preserve">. </w:t>
      </w:r>
      <w:r w:rsidRPr="009812EC">
        <w:t>If there is any conflict between this Contract and the Exhibits, the terms of the Contract shall control</w:t>
      </w:r>
      <w:r w:rsidR="00AC29B8">
        <w:t xml:space="preserve">. </w:t>
      </w:r>
      <w:r w:rsidRPr="009812EC">
        <w:t>If there is any conflict among the Exhibits, the following order of precedence shall determine the prevailing provision:</w:t>
      </w:r>
    </w:p>
    <w:p w:rsidR="00377D8B" w:rsidRDefault="00B24AC9" w:rsidP="00B24AC9">
      <w:pPr>
        <w:pStyle w:val="MDContractindent3"/>
      </w:pPr>
      <w:r w:rsidRPr="009812EC">
        <w:t xml:space="preserve">Exhibit A – The </w:t>
      </w:r>
      <w:r w:rsidR="008A04A0">
        <w:t>IFB</w:t>
      </w:r>
    </w:p>
    <w:p w:rsidR="00B24AC9" w:rsidRPr="009812EC" w:rsidRDefault="00B24AC9" w:rsidP="00B24AC9">
      <w:pPr>
        <w:pStyle w:val="MDContractindent3"/>
      </w:pPr>
      <w:r w:rsidRPr="009812EC">
        <w:t xml:space="preserve">Exhibit B – The Contract Affidavit, executed by the Contractor and dated </w:t>
      </w:r>
      <w:r w:rsidRPr="006C4A31">
        <w:rPr>
          <w:color w:val="FF0000"/>
        </w:rPr>
        <w:t>(date of Attachment C)</w:t>
      </w:r>
    </w:p>
    <w:p w:rsidR="00B24AC9" w:rsidRPr="009812EC" w:rsidRDefault="00B24AC9" w:rsidP="00B24AC9">
      <w:pPr>
        <w:pStyle w:val="MDContractindent3"/>
      </w:pPr>
      <w:r w:rsidRPr="009812EC">
        <w:t xml:space="preserve">Exhibit C – The </w:t>
      </w:r>
      <w:r w:rsidR="009D6AC0">
        <w:t>Bid</w:t>
      </w:r>
    </w:p>
    <w:p w:rsidR="00B24AC9" w:rsidRDefault="00B24AC9" w:rsidP="00B24AC9">
      <w:pPr>
        <w:pStyle w:val="MDContractNo1"/>
      </w:pPr>
      <w:r w:rsidRPr="009812EC">
        <w:t>2.2</w:t>
      </w:r>
      <w:r w:rsidRPr="009812EC">
        <w:tab/>
        <w:t>The Procurement Officer may, at any time, by written order, make unilateral changes in the work within the general scope of the Contract</w:t>
      </w:r>
      <w:r w:rsidR="00AC29B8">
        <w:t xml:space="preserve">. </w:t>
      </w:r>
      <w:r w:rsidRPr="009812EC">
        <w:t xml:space="preserve">No other order, statement, or conduct of the Procurement </w:t>
      </w:r>
      <w:r w:rsidRPr="009812EC">
        <w:lastRenderedPageBreak/>
        <w:t>Officer or any other person shall be treated as a change or entitle the Contractor to an equitable adjustment under this section</w:t>
      </w:r>
      <w:r w:rsidR="00AC29B8">
        <w:t xml:space="preserve">. </w:t>
      </w:r>
      <w:r w:rsidRPr="009812EC">
        <w:t>Except as otherwise provided in this Contract, if any change under this section causes an increase or decrease in the Contractor’s cost of, or the time required for, the performance of any part of the work, whether or not changed by the order, an equitable adjustment in the Contract price shall be made and the Contract modified in writing accordingly</w:t>
      </w:r>
      <w:r w:rsidR="00AC29B8">
        <w:t xml:space="preserve">. </w:t>
      </w:r>
      <w:r w:rsidRPr="009812EC">
        <w:t>The Contractor must assert in writing its right to an adjustment under this section within thirty (30) days of receipt of written change order and shall include a written statement setting forth the nature and cost of such claim</w:t>
      </w:r>
      <w:r w:rsidR="00AC29B8">
        <w:t xml:space="preserve">. </w:t>
      </w:r>
      <w:r w:rsidRPr="009812EC">
        <w:t>No claim by the Contractor shall be allowed if asserted after final payment under this Contract</w:t>
      </w:r>
      <w:r w:rsidR="00AC29B8">
        <w:t xml:space="preserve">. </w:t>
      </w:r>
      <w:r w:rsidRPr="009812EC">
        <w:t>Failure to agree to an adjustment under this section shall be a dispute under the Disputes clause</w:t>
      </w:r>
      <w:r w:rsidR="00AC29B8">
        <w:t xml:space="preserve">. </w:t>
      </w:r>
      <w:r w:rsidRPr="009812EC">
        <w:t>Nothing in this section shall excuse the Contractor from proceeding with the Contract as changed.</w:t>
      </w:r>
    </w:p>
    <w:p w:rsidR="00B24AC9" w:rsidRDefault="00B24AC9" w:rsidP="00B24AC9">
      <w:pPr>
        <w:pStyle w:val="MDContractNo1"/>
      </w:pPr>
      <w:r w:rsidRPr="009812EC">
        <w:t>2.3</w:t>
      </w:r>
      <w:r w:rsidRPr="009812EC">
        <w:tab/>
        <w:t>Without limiting the rights of the Procurement Officer under Section 2.2 above, the Contract may be modified by mutual agreement of the parties, provided: (a) the modification is made in writing; (b) all parties sign the modification; and (c) all approvals by the required agencies as described in COMAR Title 21, are obtained.</w:t>
      </w:r>
    </w:p>
    <w:p w:rsidR="00B24AC9" w:rsidRPr="006C4A31" w:rsidRDefault="00B24AC9" w:rsidP="00B24AC9">
      <w:pPr>
        <w:pStyle w:val="MDContractSubHead"/>
      </w:pPr>
      <w:bookmarkStart w:id="345" w:name="_Toc488067068"/>
      <w:r>
        <w:t>3.</w:t>
      </w:r>
      <w:r>
        <w:tab/>
        <w:t>Period of Performance</w:t>
      </w:r>
      <w:bookmarkEnd w:id="345"/>
    </w:p>
    <w:p w:rsidR="00377D8B" w:rsidRDefault="00B24AC9" w:rsidP="00B24AC9">
      <w:pPr>
        <w:pStyle w:val="MDContractNo1"/>
      </w:pPr>
      <w:r w:rsidRPr="009812EC">
        <w:t>3.1</w:t>
      </w:r>
      <w:r w:rsidRPr="009812EC">
        <w:tab/>
        <w:t>The term of this Contract begins on the date the Contract is signed by the</w:t>
      </w:r>
      <w:r w:rsidR="00AC29B8">
        <w:t xml:space="preserve"> </w:t>
      </w:r>
      <w:r w:rsidRPr="009812EC">
        <w:t>&lt;&lt;typeofAgency&gt;&gt; following any required prior approvals, including approval by the Board of Public Works, if such approval is required (the “Effective Date”) and shall continue until ______________ (“Initial Term”).</w:t>
      </w:r>
    </w:p>
    <w:p w:rsidR="00B24AC9" w:rsidRPr="009812EC" w:rsidRDefault="00B24AC9" w:rsidP="00B24AC9">
      <w:pPr>
        <w:pStyle w:val="MDContractNo1"/>
      </w:pPr>
      <w:r w:rsidRPr="009812EC">
        <w:t xml:space="preserve">3.2 </w:t>
      </w:r>
      <w:r w:rsidRPr="009812EC">
        <w:tab/>
        <w:t xml:space="preserve">In its sole discretion, the &lt;&lt;typeofAgency&gt;&gt; shall have the unilateral right to extend the Contract for &lt;&lt;enter the number of periods &gt;&gt;, successive &lt;&lt;enter the length of the period&gt;&gt; - &lt;&lt;select either year(s), month(s), or day(s)&gt;&gt; renewal options (each a “Renewal Term”) at the prices established in the Contract. </w:t>
      </w:r>
      <w:r w:rsidRPr="00516209">
        <w:t>“Term” means the Initial Term and any Renewal Term(s</w:t>
      </w:r>
      <w:r w:rsidR="002B3907" w:rsidRPr="00516209">
        <w:t>).</w:t>
      </w:r>
      <w:r w:rsidR="002B3907" w:rsidRPr="00F82A7F">
        <w:rPr>
          <w:color w:val="FF0000"/>
        </w:rPr>
        <w:t xml:space="preserve"> </w:t>
      </w:r>
      <w:r w:rsidR="000E375D">
        <w:rPr>
          <w:color w:val="FF0000"/>
        </w:rPr>
        <w:t>[[</w:t>
      </w:r>
      <w:r w:rsidRPr="00BA0376">
        <w:rPr>
          <w:color w:val="FF0000"/>
        </w:rPr>
        <w:t xml:space="preserve">Delete this section if there are no Option Years, and change the numbering of the next section to </w:t>
      </w:r>
      <w:r w:rsidR="00B65B73" w:rsidRPr="00BA0376">
        <w:rPr>
          <w:color w:val="FF0000"/>
        </w:rPr>
        <w:t>3.</w:t>
      </w:r>
      <w:r w:rsidR="00941237">
        <w:rPr>
          <w:color w:val="FF0000"/>
        </w:rPr>
        <w:t>2</w:t>
      </w:r>
      <w:r w:rsidR="000E375D">
        <w:rPr>
          <w:color w:val="FF0000"/>
        </w:rPr>
        <w:t>]]</w:t>
      </w:r>
      <w:r w:rsidR="00B65B73" w:rsidRPr="00BA0376">
        <w:rPr>
          <w:color w:val="FF0000"/>
        </w:rPr>
        <w:t xml:space="preserve"> </w:t>
      </w:r>
    </w:p>
    <w:p w:rsidR="00377D8B" w:rsidRDefault="00B24AC9" w:rsidP="00B24AC9">
      <w:pPr>
        <w:pStyle w:val="MDContractNo1"/>
      </w:pPr>
      <w:r w:rsidRPr="009812EC">
        <w:t>3.3.</w:t>
      </w:r>
      <w:r w:rsidRPr="009812EC">
        <w:tab/>
        <w:t>The Contractor’s performance under the Contract shall commence as of the date provided in a written NTP.</w:t>
      </w:r>
    </w:p>
    <w:p w:rsidR="00B24AC9" w:rsidRDefault="00B24AC9" w:rsidP="00B24AC9">
      <w:pPr>
        <w:pStyle w:val="MDContractNo1"/>
      </w:pPr>
      <w:r w:rsidRPr="009812EC">
        <w:t>3.4</w:t>
      </w:r>
      <w:r w:rsidRPr="009812EC">
        <w:tab/>
        <w:t xml:space="preserve">The Contractor’s obligation to pay invoices to </w:t>
      </w:r>
      <w:r w:rsidR="0060209C">
        <w:t>subcontractor</w:t>
      </w:r>
      <w:r>
        <w:t>s</w:t>
      </w:r>
      <w:r w:rsidRPr="009812EC">
        <w:t xml:space="preserve"> providing products/services in connection with this Contract, as well as the audit</w:t>
      </w:r>
      <w:r>
        <w:t>;</w:t>
      </w:r>
      <w:r w:rsidRPr="009812EC">
        <w:t xml:space="preserve"> confidentiality</w:t>
      </w:r>
      <w:r>
        <w:t>;</w:t>
      </w:r>
      <w:r w:rsidRPr="009812EC">
        <w:t xml:space="preserve"> document retention</w:t>
      </w:r>
      <w:r>
        <w:t>;</w:t>
      </w:r>
      <w:r w:rsidRPr="009812EC">
        <w:t xml:space="preserve"> patents</w:t>
      </w:r>
      <w:r>
        <w:t>,</w:t>
      </w:r>
      <w:r w:rsidRPr="009812EC">
        <w:t xml:space="preserve"> copyrights &amp; intellectual property</w:t>
      </w:r>
      <w:r>
        <w:t>;</w:t>
      </w:r>
      <w:r w:rsidRPr="009812EC">
        <w:t xml:space="preserve"> warranty</w:t>
      </w:r>
      <w:r>
        <w:t>;</w:t>
      </w:r>
      <w:r w:rsidRPr="009812EC">
        <w:t xml:space="preserve"> indemnification obligations</w:t>
      </w:r>
      <w:r>
        <w:t>;</w:t>
      </w:r>
      <w:r w:rsidRPr="009812EC">
        <w:t xml:space="preserve"> and limitations of liability under this Contract</w:t>
      </w:r>
      <w:r>
        <w:t>;</w:t>
      </w:r>
      <w:r w:rsidRPr="009812EC">
        <w:t xml:space="preserve"> and any other obligations specifically identified, shall survive expiration or termination of the Contract.</w:t>
      </w:r>
    </w:p>
    <w:p w:rsidR="00B24AC9" w:rsidRPr="006E5C3B" w:rsidRDefault="00B24AC9" w:rsidP="00B24AC9">
      <w:pPr>
        <w:pStyle w:val="MDContractSubHead"/>
      </w:pPr>
      <w:bookmarkStart w:id="346" w:name="_Toc488067069"/>
      <w:r w:rsidRPr="006E5C3B">
        <w:t>4.</w:t>
      </w:r>
      <w:r w:rsidRPr="006E5C3B">
        <w:tab/>
        <w:t>Consideration and Payment</w:t>
      </w:r>
      <w:bookmarkEnd w:id="346"/>
    </w:p>
    <w:p w:rsidR="00B24AC9" w:rsidRDefault="00B24AC9" w:rsidP="00B24AC9">
      <w:pPr>
        <w:pStyle w:val="MDContractNo1"/>
      </w:pPr>
      <w:r w:rsidRPr="009812EC">
        <w:t>4.1</w:t>
      </w:r>
      <w:r w:rsidRPr="009812EC">
        <w:tab/>
        <w:t xml:space="preserve">In </w:t>
      </w:r>
      <w:r w:rsidRPr="00825843">
        <w:t>consideration of the satisfactory performance of the work set forth in this Contract, the &lt;&lt;typeofAgency&gt;&gt;</w:t>
      </w:r>
      <w:r w:rsidRPr="009812EC">
        <w:t xml:space="preserve"> shall pay the Contractor in accordance with the terms of this Contract and at the prices quoted in the </w:t>
      </w:r>
      <w:r w:rsidR="009D6AC0">
        <w:t>Bid</w:t>
      </w:r>
      <w:r w:rsidR="00AC29B8">
        <w:t xml:space="preserve">. </w:t>
      </w:r>
      <w:r w:rsidRPr="009812EC">
        <w:t>Unless properly modified (see above Section 2), payment to the Contractor pursuant to this Contract, including the Initial Term and any Renewal Term, shall not exceed the Contracted amount.</w:t>
      </w:r>
    </w:p>
    <w:p w:rsidR="00377D8B" w:rsidRDefault="000E375D" w:rsidP="00B24AC9">
      <w:pPr>
        <w:pStyle w:val="MDContractNo1"/>
        <w:ind w:firstLine="0"/>
      </w:pPr>
      <w:r>
        <w:rPr>
          <w:color w:val="FF0000"/>
        </w:rPr>
        <w:t>[[</w:t>
      </w:r>
      <w:r w:rsidR="00B24AC9">
        <w:rPr>
          <w:color w:val="FF0000"/>
        </w:rPr>
        <w:t>Use this paragraph f</w:t>
      </w:r>
      <w:r w:rsidR="00B24AC9" w:rsidRPr="00DB4ABA">
        <w:rPr>
          <w:color w:val="FF0000"/>
        </w:rPr>
        <w:t>or a fixed price contract or a contract t</w:t>
      </w:r>
      <w:r w:rsidR="00B24AC9">
        <w:rPr>
          <w:color w:val="FF0000"/>
        </w:rPr>
        <w:t>hat has a fixed price component</w:t>
      </w:r>
      <w:r>
        <w:rPr>
          <w:color w:val="FF0000"/>
        </w:rPr>
        <w:t>.]]</w:t>
      </w:r>
      <w:r w:rsidR="00B24AC9" w:rsidRPr="009812EC">
        <w:t xml:space="preserve">The total payment under a fixed price </w:t>
      </w:r>
      <w:r w:rsidR="00B24AC9">
        <w:t>Contract</w:t>
      </w:r>
      <w:r w:rsidR="00B24AC9" w:rsidRPr="009812EC">
        <w:t xml:space="preserve"> or the fixed price element of a combined fixed price – time and materials </w:t>
      </w:r>
      <w:r w:rsidR="00B24AC9">
        <w:t>Contract</w:t>
      </w:r>
      <w:r w:rsidR="00B24AC9" w:rsidRPr="009812EC">
        <w:t xml:space="preserve"> shall be the firm fixed price submitted by the Contractor in its </w:t>
      </w:r>
      <w:r w:rsidR="009D6AC0">
        <w:t>Bid</w:t>
      </w:r>
      <w:r w:rsidR="00B24AC9" w:rsidRPr="009812EC">
        <w:t>.</w:t>
      </w:r>
    </w:p>
    <w:p w:rsidR="00377D8B" w:rsidRDefault="000E375D" w:rsidP="00B24AC9">
      <w:pPr>
        <w:pStyle w:val="MDContractNo1"/>
        <w:ind w:firstLine="0"/>
      </w:pPr>
      <w:r>
        <w:rPr>
          <w:color w:val="FF0000"/>
        </w:rPr>
        <w:t>[[</w:t>
      </w:r>
      <w:r w:rsidR="00B24AC9">
        <w:rPr>
          <w:color w:val="FF0000"/>
        </w:rPr>
        <w:t xml:space="preserve">Use this paragraph for a contract with </w:t>
      </w:r>
      <w:r w:rsidR="00B24AC9" w:rsidRPr="00DB4ABA">
        <w:rPr>
          <w:color w:val="FF0000"/>
        </w:rPr>
        <w:t>a time and</w:t>
      </w:r>
      <w:r w:rsidR="00AC29B8">
        <w:rPr>
          <w:color w:val="FF0000"/>
        </w:rPr>
        <w:t xml:space="preserve"> </w:t>
      </w:r>
      <w:r w:rsidR="00B24AC9" w:rsidRPr="00DB4ABA">
        <w:rPr>
          <w:color w:val="FF0000"/>
        </w:rPr>
        <w:t xml:space="preserve">materials </w:t>
      </w:r>
      <w:r w:rsidR="00B24AC9">
        <w:rPr>
          <w:color w:val="FF0000"/>
        </w:rPr>
        <w:t>component or has an indefinite quantity (</w:t>
      </w:r>
      <w:r w:rsidR="00B24AC9" w:rsidRPr="00DB4ABA">
        <w:rPr>
          <w:color w:val="FF0000"/>
        </w:rPr>
        <w:t>IDIQ</w:t>
      </w:r>
      <w:r w:rsidR="00B24AC9">
        <w:rPr>
          <w:color w:val="FF0000"/>
        </w:rPr>
        <w:t>)</w:t>
      </w:r>
      <w:r w:rsidR="00B24AC9" w:rsidRPr="00DB4ABA">
        <w:rPr>
          <w:color w:val="FF0000"/>
        </w:rPr>
        <w:t xml:space="preserve"> </w:t>
      </w:r>
      <w:r w:rsidR="00B24AC9">
        <w:rPr>
          <w:color w:val="FF0000"/>
        </w:rPr>
        <w:t>component</w:t>
      </w:r>
      <w:r>
        <w:rPr>
          <w:color w:val="FF0000"/>
        </w:rPr>
        <w:t>.]]</w:t>
      </w:r>
      <w:r w:rsidR="00B24AC9" w:rsidRPr="009812EC">
        <w:t xml:space="preserve">For time and materials </w:t>
      </w:r>
      <w:r w:rsidR="00B24AC9">
        <w:t>Contract</w:t>
      </w:r>
      <w:r w:rsidR="00B24AC9" w:rsidRPr="009812EC">
        <w:t xml:space="preserve">s, IDIQ </w:t>
      </w:r>
      <w:r w:rsidR="00B24AC9">
        <w:t>Contract</w:t>
      </w:r>
      <w:r w:rsidR="00B24AC9" w:rsidRPr="009812EC">
        <w:t xml:space="preserve">s, or </w:t>
      </w:r>
      <w:r w:rsidR="00B24AC9">
        <w:t>Contract</w:t>
      </w:r>
      <w:r w:rsidR="00B24AC9" w:rsidRPr="009812EC">
        <w:t xml:space="preserve">s which include either or both a time and materials or IDIQ element(s), total payments to the Contractor pursuant to this Contract for the time and materials and IDIQ portion(s) may not exceed $_________________ </w:t>
      </w:r>
      <w:r w:rsidR="00B24AC9" w:rsidRPr="009812EC">
        <w:lastRenderedPageBreak/>
        <w:t>(the “NTE Amount”), which includes $_______________ for the Initial Term</w:t>
      </w:r>
      <w:r w:rsidRPr="000E375D">
        <w:rPr>
          <w:color w:val="FF0000"/>
        </w:rPr>
        <w:t>[[</w:t>
      </w:r>
      <w:r>
        <w:rPr>
          <w:color w:val="FF0000"/>
        </w:rPr>
        <w:t>I</w:t>
      </w:r>
      <w:r w:rsidR="00B24AC9" w:rsidRPr="00DB4ABA">
        <w:rPr>
          <w:color w:val="FF0000"/>
        </w:rPr>
        <w:t>f one or more option periods exist, then include:</w:t>
      </w:r>
      <w:r>
        <w:rPr>
          <w:color w:val="FF0000"/>
        </w:rPr>
        <w:t>]]</w:t>
      </w:r>
      <w:r w:rsidR="00AC29B8">
        <w:t xml:space="preserve"> </w:t>
      </w:r>
      <w:r w:rsidR="00B24AC9" w:rsidRPr="009812EC">
        <w:t>and $</w:t>
      </w:r>
      <w:r w:rsidR="00B24AC9">
        <w:t xml:space="preserve">_____________ </w:t>
      </w:r>
      <w:r w:rsidR="00B24AC9" w:rsidRPr="009812EC">
        <w:t>for the Renewal Term</w:t>
      </w:r>
      <w:r w:rsidR="00B24AC9">
        <w:t>(s)</w:t>
      </w:r>
      <w:r w:rsidR="00B24AC9" w:rsidRPr="009812EC">
        <w:t>.</w:t>
      </w:r>
    </w:p>
    <w:p w:rsidR="00B24AC9" w:rsidRPr="009812EC" w:rsidRDefault="000E375D" w:rsidP="00B24AC9">
      <w:pPr>
        <w:pStyle w:val="MDContractNo1"/>
        <w:ind w:firstLine="0"/>
      </w:pPr>
      <w:r>
        <w:rPr>
          <w:color w:val="FF0000"/>
        </w:rPr>
        <w:t>[[</w:t>
      </w:r>
      <w:r w:rsidR="00B24AC9" w:rsidRPr="00DB4ABA">
        <w:rPr>
          <w:color w:val="FF0000"/>
        </w:rPr>
        <w:t>Use this paragraph for a contract with a time and</w:t>
      </w:r>
      <w:r w:rsidR="00AC29B8">
        <w:rPr>
          <w:color w:val="FF0000"/>
        </w:rPr>
        <w:t xml:space="preserve"> </w:t>
      </w:r>
      <w:r w:rsidR="00B24AC9" w:rsidRPr="00DB4ABA">
        <w:rPr>
          <w:color w:val="FF0000"/>
        </w:rPr>
        <w:t>materials component, labor hour component, or has an indefinite quantity (IDIQ) component</w:t>
      </w:r>
      <w:r>
        <w:rPr>
          <w:color w:val="FF0000"/>
        </w:rPr>
        <w:t>]]</w:t>
      </w:r>
      <w:r w:rsidR="00B24AC9" w:rsidRPr="00DB4ABA">
        <w:rPr>
          <w:color w:val="FF0000"/>
        </w:rPr>
        <w:t xml:space="preserve"> </w:t>
      </w:r>
      <w:r w:rsidR="00B24AC9" w:rsidRPr="009812EC">
        <w:t>Contractor shall notify the Contract Monitor, in writing, at least sixty (60) days before payments reach the NTE Amount</w:t>
      </w:r>
      <w:r w:rsidR="00AC29B8">
        <w:t xml:space="preserve">. </w:t>
      </w:r>
      <w:r w:rsidR="00B24AC9" w:rsidRPr="009812EC">
        <w:t>After notification by the Contractor, if the State fails to increase the Contract amount, the Contractor shall have no obligation to perform under this Contract after payments reach the stated amount; provided, however, that, prior to the stated amount being reached, the Contractor shall</w:t>
      </w:r>
      <w:r w:rsidR="00AC29B8">
        <w:t xml:space="preserve">: </w:t>
      </w:r>
      <w:r w:rsidR="00B24AC9" w:rsidRPr="009812EC">
        <w:t>(a) promptly consult and work in good faith with the &lt;&lt;typeofAgency&gt;&gt; to establish a plan of action to assure that every reasonable effort is undertaken by the Contractor to complete State-defined critical work in progress prior to the date the NTE Amount will be reached; and (b) when applicable secure databases, systems, platforms, and applications on which the Contractor is working in an industry standard manner so as to prevent damage or vulnerabilities to any of the same due to the existence of any such unfinished work.</w:t>
      </w:r>
    </w:p>
    <w:p w:rsidR="00377D8B" w:rsidRDefault="00B24AC9" w:rsidP="00B24AC9">
      <w:pPr>
        <w:pStyle w:val="MDContractNo1"/>
      </w:pPr>
      <w:r w:rsidRPr="009812EC">
        <w:t>4.2</w:t>
      </w:r>
      <w:r w:rsidRPr="009812EC">
        <w:tab/>
        <w:t>Unless a payment is unauthorized, deferred, delayed, or</w:t>
      </w:r>
      <w:r>
        <w:t xml:space="preserve"> set-off under COMAR 21.02.07, p</w:t>
      </w:r>
      <w:r w:rsidRPr="009812EC">
        <w:t xml:space="preserve">ayments to the Contractor pursuant to this Contract shall be made no later than 30 days after the &lt;&lt;typeofAgency&gt;&gt;’s receipt of a proper invoice from the Contractor as required by </w:t>
      </w:r>
      <w:r w:rsidR="008A04A0">
        <w:t>IFB</w:t>
      </w:r>
      <w:r w:rsidRPr="009812EC">
        <w:t xml:space="preserve"> section 3.3.</w:t>
      </w:r>
    </w:p>
    <w:p w:rsidR="00B24AC9" w:rsidRPr="009812EC" w:rsidRDefault="00B24AC9" w:rsidP="00B24AC9">
      <w:pPr>
        <w:pStyle w:val="MDContractindent3"/>
      </w:pPr>
      <w:r w:rsidRPr="009812EC">
        <w:t>The Contractor may be eligible to receive late payment interest at the rate of 9% per annum if:</w:t>
      </w:r>
    </w:p>
    <w:p w:rsidR="00B24AC9" w:rsidRPr="009812EC" w:rsidRDefault="00B24AC9" w:rsidP="00B24AC9">
      <w:pPr>
        <w:pStyle w:val="MDContractindent3"/>
        <w:ind w:left="2400"/>
      </w:pPr>
      <w:r w:rsidRPr="009812EC">
        <w:t>(1) The Contractor submits an invoice for the late payment interest within thirty days after the date of the State’s payment of the amount on which the interest accrued; and</w:t>
      </w:r>
    </w:p>
    <w:p w:rsidR="00B24AC9" w:rsidRPr="009812EC" w:rsidRDefault="00B24AC9" w:rsidP="00B24AC9">
      <w:pPr>
        <w:pStyle w:val="MDContractindent3"/>
        <w:ind w:left="2400"/>
      </w:pPr>
      <w:r w:rsidRPr="009812EC">
        <w:t>(2) A contract claim has not been filed under State Finance and Procurement Article, Title 15, Subtitle 2, Annotated Code of Maryland.</w:t>
      </w:r>
    </w:p>
    <w:p w:rsidR="00B24AC9" w:rsidRPr="009812EC" w:rsidRDefault="00B24AC9" w:rsidP="00B24AC9">
      <w:pPr>
        <w:pStyle w:val="MDContractindent3"/>
      </w:pPr>
      <w:r w:rsidRPr="009812EC">
        <w:t>The State is not liable for interest:</w:t>
      </w:r>
    </w:p>
    <w:p w:rsidR="00B24AC9" w:rsidRPr="009812EC" w:rsidRDefault="00B24AC9" w:rsidP="00B24AC9">
      <w:pPr>
        <w:pStyle w:val="MDContractindent3"/>
        <w:ind w:left="2400"/>
      </w:pPr>
      <w:r w:rsidRPr="009812EC">
        <w:t>(1) Accruing more than one year after the 31st day after the agency receives the proper invoice; or</w:t>
      </w:r>
    </w:p>
    <w:p w:rsidR="00B24AC9" w:rsidRPr="009812EC" w:rsidRDefault="00B24AC9" w:rsidP="00B24AC9">
      <w:pPr>
        <w:pStyle w:val="MDContractindent3"/>
        <w:ind w:left="2400"/>
      </w:pPr>
      <w:r w:rsidRPr="009812EC">
        <w:t>(2) On any amount representing unpaid interest. Charges for late payment of invoices are authorized only as prescribed by Title 15, Subtitle 1, of the State Finance and Procurement Article, Annotated Code of Maryland, or by the Public Service Commission of Maryland with respect to regulated public utilities, as applicable.</w:t>
      </w:r>
    </w:p>
    <w:p w:rsidR="00B24AC9" w:rsidRPr="009812EC" w:rsidRDefault="00B24AC9" w:rsidP="00B24AC9">
      <w:pPr>
        <w:pStyle w:val="MDContractindent3"/>
      </w:pPr>
      <w:r w:rsidRPr="009812EC">
        <w:t>Final payment under this Contract will not be made until after certification is received from the Comptroller of the State that all taxes have been paid.</w:t>
      </w:r>
    </w:p>
    <w:p w:rsidR="00B24AC9" w:rsidRPr="009812EC" w:rsidRDefault="00B24AC9" w:rsidP="00B24AC9">
      <w:pPr>
        <w:pStyle w:val="MDContractindent3"/>
      </w:pPr>
      <w:r w:rsidRPr="009812EC">
        <w:t>Electronic funds transfer shall be used by the State to pay Contractor pursuant to this Contract and any other State payments due Contractor unless the State Comptroller’s Office grants Contractor an exemption.</w:t>
      </w:r>
    </w:p>
    <w:p w:rsidR="00B24AC9" w:rsidRPr="009812EC" w:rsidRDefault="00B24AC9" w:rsidP="00B24AC9">
      <w:pPr>
        <w:pStyle w:val="MDContractNo1"/>
      </w:pPr>
      <w:r w:rsidRPr="009812EC">
        <w:t>4.3</w:t>
      </w:r>
      <w:r w:rsidRPr="009812EC">
        <w:tab/>
        <w:t>In addition to any other available remedies, if, in the opinion of the Procurement Officer, the Contractor fails to perform in a satisfactory and timely manner, the Procurement Officer may refuse or limit approval of any invoice for payment, and may cause payments to the Contractor to be reduced or withheld until such time as the Contractor meets performance standards as established by the Procurement Officer.</w:t>
      </w:r>
    </w:p>
    <w:p w:rsidR="00B24AC9" w:rsidRDefault="00B24AC9" w:rsidP="00B24AC9">
      <w:pPr>
        <w:pStyle w:val="MDContractNo1"/>
      </w:pPr>
      <w:r w:rsidRPr="009812EC">
        <w:t>4.4</w:t>
      </w:r>
      <w:r w:rsidRPr="009812EC">
        <w:tab/>
        <w:t>Payment of an invoice by the &lt;&lt;typeofAgency&gt;&gt; is not evidence that services were rendered as required under this Contract.</w:t>
      </w:r>
    </w:p>
    <w:p w:rsidR="00B24AC9" w:rsidRDefault="00B24AC9" w:rsidP="00B24AC9">
      <w:pPr>
        <w:pStyle w:val="MDContractSubHead"/>
      </w:pPr>
      <w:bookmarkStart w:id="347" w:name="_Toc488067070"/>
      <w:r>
        <w:lastRenderedPageBreak/>
        <w:t>5.</w:t>
      </w:r>
      <w:r>
        <w:tab/>
        <w:t>Rights to Records</w:t>
      </w:r>
      <w:bookmarkEnd w:id="347"/>
    </w:p>
    <w:p w:rsidR="00B24AC9" w:rsidRDefault="00B24AC9" w:rsidP="00B24AC9">
      <w:pPr>
        <w:pStyle w:val="MDContractNo1"/>
      </w:pPr>
      <w:r w:rsidRPr="009812EC">
        <w:t>5.1</w:t>
      </w:r>
      <w:r w:rsidRPr="009812EC">
        <w:tab/>
        <w:t>The Contractor agrees that all documents and materials including, but not limited to, software, reports, drawings, studies, specifications, estimates, tests, maps, photographs, designs, graphics, mechanical, artwork, computations, and data prepared by the Contractor for purposes of this Contract shall be the sole property of the State and shall be available to the State at any time</w:t>
      </w:r>
      <w:r w:rsidR="00AC29B8">
        <w:t xml:space="preserve">. </w:t>
      </w:r>
      <w:r w:rsidRPr="009812EC">
        <w:t>The State shall have the right to use the same without restriction and without compensation to the Contractor other than that specifically provided by this Contract.</w:t>
      </w:r>
    </w:p>
    <w:p w:rsidR="00B24AC9" w:rsidRDefault="00B24AC9" w:rsidP="00B24AC9">
      <w:pPr>
        <w:pStyle w:val="MDContractNo1"/>
      </w:pPr>
      <w:r w:rsidRPr="009812EC">
        <w:t>5.2</w:t>
      </w:r>
      <w:r w:rsidRPr="009812EC">
        <w:tab/>
        <w:t xml:space="preserve">The Contractor agrees that at all times during the term of this Contract and thereafter, works created </w:t>
      </w:r>
      <w:r w:rsidRPr="00374350">
        <w:t>as a Deliverable under this Contract</w:t>
      </w:r>
      <w:r>
        <w:t xml:space="preserve"> (as defined in </w:t>
      </w:r>
      <w:r w:rsidRPr="00374350">
        <w:rPr>
          <w:b/>
        </w:rPr>
        <w:t>Section 7.2</w:t>
      </w:r>
      <w:r>
        <w:t>)</w:t>
      </w:r>
      <w:r w:rsidRPr="00374350">
        <w:t>, and services performed under this Contract shall be “works made for hire” as that term is interpreted under U.S. copyright law</w:t>
      </w:r>
      <w:r w:rsidR="00AC29B8">
        <w:t xml:space="preserve">. </w:t>
      </w:r>
      <w:r w:rsidRPr="00374350">
        <w:t>To the extent that any products created as a Deliverable under this Contract are not works made for hire for the State, the Contractor hereby relinquishes, transfers, and assigns to the State all of its rights, title, and</w:t>
      </w:r>
      <w:r w:rsidRPr="009812EC">
        <w:t xml:space="preserve"> interest (including all intellectual property rights) to all such products created under this Contract, and will cooperate reasonably with the State in effectuating and registering any necessary assignments.</w:t>
      </w:r>
    </w:p>
    <w:p w:rsidR="00377D8B" w:rsidRDefault="00B24AC9" w:rsidP="00B24AC9">
      <w:pPr>
        <w:pStyle w:val="MDContractNo1"/>
      </w:pPr>
      <w:r w:rsidRPr="009812EC">
        <w:t>5.3</w:t>
      </w:r>
      <w:r w:rsidRPr="009812EC">
        <w:tab/>
        <w:t>The Contractor shall report to the Contract Monitor, promptly and in written detail, each notice or claim of copyright infringement received by the Contractor with respect to all data delivered under this Contract.</w:t>
      </w:r>
    </w:p>
    <w:p w:rsidR="00B24AC9" w:rsidRDefault="00B24AC9" w:rsidP="00B24AC9">
      <w:pPr>
        <w:pStyle w:val="MDContractNo1"/>
      </w:pPr>
      <w:r>
        <w:t>5.4</w:t>
      </w:r>
      <w:r>
        <w:tab/>
      </w:r>
      <w:r w:rsidRPr="009812EC">
        <w:t>The Contractor shall not affix any restrictive markings upon any data, documentation, or other materials provided to the State hereunder and if such markings are affixed, the State shall have the right at any time to modify, remove, obliterate, or ignore such warnings.</w:t>
      </w:r>
    </w:p>
    <w:p w:rsidR="00377D8B" w:rsidRDefault="00B24AC9" w:rsidP="00B24AC9">
      <w:pPr>
        <w:pStyle w:val="MDContractNo1"/>
      </w:pPr>
      <w:r>
        <w:t>5.5</w:t>
      </w:r>
      <w:r>
        <w:tab/>
      </w:r>
      <w:r w:rsidRPr="009812EC">
        <w:t>Upon termination</w:t>
      </w:r>
      <w:r w:rsidR="005C5AC3">
        <w:t xml:space="preserve"> or </w:t>
      </w:r>
      <w:r w:rsidR="00CA0F11">
        <w:t>expiration</w:t>
      </w:r>
      <w:r w:rsidRPr="009812EC">
        <w:t xml:space="preserve"> of the Contract, the Contractor, at its own expense, shall deliver any equipment, software or other property provided by the State to the place designated by the Procurement Officer.</w:t>
      </w:r>
    </w:p>
    <w:p w:rsidR="00B24AC9" w:rsidRPr="009812EC" w:rsidRDefault="00B24AC9" w:rsidP="00B24AC9">
      <w:pPr>
        <w:pStyle w:val="MDContractSubHead"/>
      </w:pPr>
      <w:bookmarkStart w:id="348" w:name="_Toc488067071"/>
      <w:r w:rsidRPr="009812EC">
        <w:t>6.</w:t>
      </w:r>
      <w:r w:rsidRPr="009812EC">
        <w:tab/>
        <w:t>Exclusive Use</w:t>
      </w:r>
      <w:bookmarkEnd w:id="348"/>
    </w:p>
    <w:p w:rsidR="00B24AC9" w:rsidRPr="009812EC" w:rsidRDefault="00B24AC9" w:rsidP="00B24AC9">
      <w:pPr>
        <w:pStyle w:val="MDContractNo1"/>
      </w:pPr>
      <w:r w:rsidRPr="009812EC">
        <w:t>6.1</w:t>
      </w:r>
      <w:r w:rsidRPr="009812EC">
        <w:tab/>
        <w:t>The State shall have the exclusive right to use, duplicate, and disclose any data, information, documents, records, or results, in whole or in part, in any manner for any purpose whatsoever, that may be created or generated by the Contractor in connection with this Contract</w:t>
      </w:r>
      <w:r w:rsidR="00AC29B8">
        <w:t xml:space="preserve">. </w:t>
      </w:r>
      <w:r w:rsidRPr="009812EC">
        <w:t>If any material, including software, is capable of being copyrighted, the State shall be the copyright owner and Contractor may copyright material connected with this project only with the express written approval of the State.</w:t>
      </w:r>
    </w:p>
    <w:p w:rsidR="00B24AC9" w:rsidRDefault="00B24AC9" w:rsidP="00B24AC9">
      <w:pPr>
        <w:pStyle w:val="MDContractNo1"/>
      </w:pPr>
      <w:r>
        <w:t>6.2</w:t>
      </w:r>
      <w:r>
        <w:tab/>
      </w:r>
      <w:r w:rsidRPr="009812EC">
        <w:t xml:space="preserve">Except as may otherwise be set forth in this Contract, Contractor shall not use, sell, sub-lease, assign, give, or otherwise transfer to any third party any other information or material provided to Contractor by the &lt;&lt;typeofAgency&gt;&gt; or developed by Contractor relating to the Contract, except as provided for in </w:t>
      </w:r>
      <w:r w:rsidRPr="00825843">
        <w:rPr>
          <w:b/>
        </w:rPr>
        <w:t>Sectio</w:t>
      </w:r>
      <w:r w:rsidRPr="00374350">
        <w:rPr>
          <w:b/>
        </w:rPr>
        <w:t>n 8</w:t>
      </w:r>
      <w:r w:rsidRPr="009812EC">
        <w:t xml:space="preserve">. </w:t>
      </w:r>
      <w:r w:rsidRPr="00825843">
        <w:rPr>
          <w:b/>
        </w:rPr>
        <w:t>Confidential or Proprietary Information and Documentation</w:t>
      </w:r>
      <w:r w:rsidRPr="009812EC">
        <w:t>.</w:t>
      </w:r>
    </w:p>
    <w:p w:rsidR="00B24AC9" w:rsidRPr="009812EC" w:rsidRDefault="00B24AC9" w:rsidP="00B24AC9">
      <w:pPr>
        <w:pStyle w:val="MDContractSubHead"/>
      </w:pPr>
      <w:bookmarkStart w:id="349" w:name="_Toc488067072"/>
      <w:r w:rsidRPr="009812EC">
        <w:t>7.</w:t>
      </w:r>
      <w:r w:rsidRPr="009812EC">
        <w:tab/>
        <w:t xml:space="preserve">Patents, Copyrights, and Intellectual </w:t>
      </w:r>
      <w:r w:rsidRPr="00825843">
        <w:t>Property</w:t>
      </w:r>
      <w:bookmarkEnd w:id="349"/>
    </w:p>
    <w:p w:rsidR="00B24AC9" w:rsidRPr="009812EC" w:rsidRDefault="00B24AC9" w:rsidP="00B24AC9">
      <w:pPr>
        <w:pStyle w:val="MDContractNo1"/>
      </w:pPr>
      <w:r>
        <w:t>7</w:t>
      </w:r>
      <w:r w:rsidRPr="009812EC">
        <w:t>.1.</w:t>
      </w:r>
      <w:r w:rsidRPr="009812EC">
        <w:tab/>
        <w:t>All copyrights, patents, trademarks, trade secrets, and any other intellectual property rights existing prior to the Effective Date of this Contract shall belong to the party that owned such rights immediately prior to the Effective Date (“Pre-Existing Intellectual Property”)</w:t>
      </w:r>
      <w:r w:rsidR="00AC29B8">
        <w:t xml:space="preserve">. </w:t>
      </w:r>
      <w:r w:rsidRPr="009812EC">
        <w:t>If any design, device, material, process, or other item provided by Contractor is covered by a patent or copyright or which is proprietary to or a trade secret of another, the Contractor shall obtain the necessary permission or license to permit the State to use such item or items pursuant to its rights granted under the Contract.</w:t>
      </w:r>
    </w:p>
    <w:p w:rsidR="00B24AC9" w:rsidRPr="009812EC" w:rsidRDefault="00B24AC9" w:rsidP="00B24AC9">
      <w:pPr>
        <w:pStyle w:val="MDContractNo1"/>
      </w:pPr>
      <w:r w:rsidRPr="009812EC">
        <w:t>7.2</w:t>
      </w:r>
      <w:r w:rsidRPr="009812EC">
        <w:tab/>
        <w:t xml:space="preserve">Except for (1) information created or otherwise </w:t>
      </w:r>
      <w:r w:rsidRPr="00825843">
        <w:t>owned</w:t>
      </w:r>
      <w:r w:rsidRPr="009812EC">
        <w:t xml:space="preserve"> by the &lt;&lt;typeofAgency&gt;&gt; or licensed by the &lt;&lt;typeofAgency&gt;&gt; from </w:t>
      </w:r>
      <w:r>
        <w:t>third part</w:t>
      </w:r>
      <w:r w:rsidRPr="009812EC">
        <w:t>ies, including all information provided by the &lt;&lt;typeofAgency&gt;&gt; to Contractor</w:t>
      </w:r>
      <w:r>
        <w:t>;</w:t>
      </w:r>
      <w:r w:rsidRPr="009812EC">
        <w:t xml:space="preserve"> (2) </w:t>
      </w:r>
      <w:r>
        <w:t>materials</w:t>
      </w:r>
      <w:r w:rsidRPr="006D2EDA">
        <w:t xml:space="preserve"> created by Contractor or its </w:t>
      </w:r>
      <w:r w:rsidR="0060209C">
        <w:t>subcontractor</w:t>
      </w:r>
      <w:r w:rsidRPr="006D2EDA">
        <w:t xml:space="preserve">(s) </w:t>
      </w:r>
      <w:r w:rsidRPr="006D2EDA">
        <w:lastRenderedPageBreak/>
        <w:t>specifically</w:t>
      </w:r>
      <w:r w:rsidRPr="009812EC">
        <w:t xml:space="preserve"> for the State under the Contract (“Deliverables”), except for any Contractor </w:t>
      </w:r>
      <w:r>
        <w:t>Pre-Existing Intellectual Property</w:t>
      </w:r>
      <w:r w:rsidRPr="009812EC">
        <w:t xml:space="preserve"> included therein</w:t>
      </w:r>
      <w:r>
        <w:t>;</w:t>
      </w:r>
      <w:r w:rsidR="00AC29B8">
        <w:t xml:space="preserve"> </w:t>
      </w:r>
      <w:r w:rsidRPr="009812EC">
        <w:t>and (3) the license rights granted to the State,</w:t>
      </w:r>
      <w:r w:rsidR="00AC29B8">
        <w:t xml:space="preserve"> </w:t>
      </w:r>
      <w:r w:rsidRPr="009812EC">
        <w:t xml:space="preserve">all right, title, and interest in the intellectual property embodied in the </w:t>
      </w:r>
      <w:r w:rsidRPr="00517951">
        <w:t>solution, including the know-how and methods by which the solution is provided and the processes that make up the solution, will belong solely and exclusively to Contractor and its licensors, and the &lt;&lt;typeofAgency&gt;&gt; will</w:t>
      </w:r>
      <w:r w:rsidRPr="009812EC">
        <w:t xml:space="preserve"> have no rights to the same except as expressly granted in this Contract</w:t>
      </w:r>
      <w:r w:rsidR="00AC29B8">
        <w:t xml:space="preserve">. </w:t>
      </w:r>
      <w:r w:rsidRPr="009812EC">
        <w:t>Any SaaS Software developed by Contractor during the performance of the Contract will belong solely and exclusively to</w:t>
      </w:r>
      <w:r>
        <w:t xml:space="preserve"> Contractor and its licensors. </w:t>
      </w:r>
      <w:r w:rsidRPr="009812EC">
        <w:t>For all Software provided by the Contractor under the Contract, Contractor hereby grants to the State a nonexclusive, irrevocable, unlimited, perpetual, non-cancelable, and non-terminable right to use and make copies of the Software and any modifications to the Software</w:t>
      </w:r>
      <w:r w:rsidR="00AC29B8">
        <w:t xml:space="preserve">. </w:t>
      </w:r>
      <w:r w:rsidRPr="009812EC">
        <w:t xml:space="preserve">For all Contractor </w:t>
      </w:r>
      <w:r w:rsidRPr="00EA469A">
        <w:t>Pre-</w:t>
      </w:r>
      <w:r>
        <w:t>E</w:t>
      </w:r>
      <w:r w:rsidRPr="00EA469A">
        <w:t>xisting Intellectual Property</w:t>
      </w:r>
      <w:r w:rsidRPr="00EA469A" w:rsidDel="00EA469A">
        <w:t xml:space="preserve"> </w:t>
      </w:r>
      <w:r w:rsidRPr="009812EC">
        <w:t xml:space="preserve">embedded in any Deliverables, Contractor grants to the State </w:t>
      </w:r>
      <w:r>
        <w:t>a license</w:t>
      </w:r>
      <w:r w:rsidRPr="009812EC">
        <w:t xml:space="preserve"> to use such Contractor </w:t>
      </w:r>
      <w:r w:rsidRPr="0041364C">
        <w:t>Pre-</w:t>
      </w:r>
      <w:r>
        <w:t>E</w:t>
      </w:r>
      <w:r w:rsidRPr="0041364C">
        <w:t xml:space="preserve">xisting Intellectual Property </w:t>
      </w:r>
      <w:r w:rsidRPr="009812EC">
        <w:t>in connection with its permitted use of such Deliverable</w:t>
      </w:r>
      <w:r w:rsidR="00AC29B8">
        <w:t xml:space="preserve">. </w:t>
      </w:r>
      <w:r w:rsidRPr="009812EC">
        <w:t xml:space="preserve">During the period between delivery of a Deliverable by Contractor and the date of payment therefor by the State in accordance with this Contract (including throughout the duration of any payment dispute discussions), subject to the terms and conditions contained herein, Contractor grants the State a royalty-free, non-exclusive, limited license to use such Deliverable and to use any Contractor Materials </w:t>
      </w:r>
      <w:r w:rsidRPr="003D3663">
        <w:t>contained</w:t>
      </w:r>
      <w:r w:rsidRPr="009812EC">
        <w:t xml:space="preserve"> therein in accordance with this Contract.</w:t>
      </w:r>
    </w:p>
    <w:p w:rsidR="00377D8B" w:rsidRDefault="00B24AC9" w:rsidP="00B24AC9">
      <w:pPr>
        <w:pStyle w:val="MDContractNo1"/>
      </w:pPr>
      <w:r w:rsidRPr="009812EC">
        <w:t>7.3.</w:t>
      </w:r>
      <w:r w:rsidRPr="009812EC">
        <w:tab/>
        <w:t xml:space="preserve">Subject to the terms of </w:t>
      </w:r>
      <w:r w:rsidRPr="00825843">
        <w:rPr>
          <w:b/>
        </w:rPr>
        <w:t xml:space="preserve">Section </w:t>
      </w:r>
      <w:r>
        <w:rPr>
          <w:b/>
        </w:rPr>
        <w:t>10</w:t>
      </w:r>
      <w:r w:rsidRPr="009812EC">
        <w:t xml:space="preserve">, Contractor shall </w:t>
      </w:r>
      <w:r>
        <w:t>defend, indemnify</w:t>
      </w:r>
      <w:r w:rsidRPr="009812EC">
        <w:t xml:space="preserve"> and hold harmless the State and its agents and employees, from and against any and all claims, costs, losses, damages, liabilities, judgments and expenses (including without limitation reasonable attorneys’ fees) arising out of or in connection with any third party claim that the Contractor-provided products/services infringe, misappropriate or otherwise violate any </w:t>
      </w:r>
      <w:r>
        <w:t>third party</w:t>
      </w:r>
      <w:r w:rsidRPr="009812EC">
        <w:t xml:space="preserve"> intellectual property rights. Contractor shall not enter into any settlement involving third party claims that contains any admission of or stipulation to any guilt, fault, liability or wrongdoing by the State or that adversely affects the State’s rights or interests, without the State’s prior written consent.</w:t>
      </w:r>
    </w:p>
    <w:p w:rsidR="00377D8B" w:rsidRDefault="00B24AC9" w:rsidP="00B24AC9">
      <w:pPr>
        <w:pStyle w:val="MDContractNo1"/>
      </w:pPr>
      <w:r>
        <w:t>7.4</w:t>
      </w:r>
      <w:r>
        <w:tab/>
      </w:r>
      <w:r w:rsidRPr="009812EC">
        <w:t xml:space="preserve">Without limiting Contractor’s obligations under Section 5.3, if </w:t>
      </w:r>
      <w:r>
        <w:t>an infringement claim occurs, or if the State or the Contractor believes such a claim is likely to occur</w:t>
      </w:r>
      <w:r w:rsidRPr="009812EC">
        <w:t xml:space="preserve">, Contractor (after consultation with the State and at no cost to the State): (a) shall procure for the State the right to continue </w:t>
      </w:r>
      <w:r w:rsidRPr="00A43CDF">
        <w:t xml:space="preserve">using the </w:t>
      </w:r>
      <w:r>
        <w:t>allegedly infringing component</w:t>
      </w:r>
      <w:r w:rsidRPr="00A43CDF">
        <w:t xml:space="preserve"> or service in accordance with its rights under this Contract;</w:t>
      </w:r>
      <w:r>
        <w:t xml:space="preserve"> or</w:t>
      </w:r>
      <w:r w:rsidRPr="00A43CDF">
        <w:t xml:space="preserve"> (b) replace </w:t>
      </w:r>
      <w:r>
        <w:t xml:space="preserve">or modify </w:t>
      </w:r>
      <w:r w:rsidRPr="00A43CDF">
        <w:t xml:space="preserve">the </w:t>
      </w:r>
      <w:r>
        <w:t>allegedly infringing component</w:t>
      </w:r>
      <w:r w:rsidRPr="00A43CDF">
        <w:t xml:space="preserve"> or service </w:t>
      </w:r>
      <w:r>
        <w:t xml:space="preserve">so </w:t>
      </w:r>
      <w:r w:rsidRPr="00A43CDF">
        <w:t xml:space="preserve">that </w:t>
      </w:r>
      <w:r>
        <w:t>it becomes non-infringing</w:t>
      </w:r>
      <w:r w:rsidRPr="00A43CDF">
        <w:t xml:space="preserve"> </w:t>
      </w:r>
      <w:r>
        <w:t>and remains compliant with all applicable specifications</w:t>
      </w:r>
      <w:r w:rsidRPr="00A43CDF">
        <w:t>.</w:t>
      </w:r>
    </w:p>
    <w:p w:rsidR="00377D8B" w:rsidRDefault="00B24AC9" w:rsidP="00B24AC9">
      <w:pPr>
        <w:pStyle w:val="MDContractNo1"/>
      </w:pPr>
      <w:r w:rsidRPr="009812EC">
        <w:t>7.</w:t>
      </w:r>
      <w:r>
        <w:t>5</w:t>
      </w:r>
      <w:r w:rsidRPr="009812EC">
        <w:tab/>
        <w:t>Except as otherwise provided herein, Contractor shall not acquire any right, title or interest (including any intellectual property rights subsisting therein) in or to any goods, Software, technical information, specifications, drawings, records, documentation, data or any other materials (including any derivative works thereof) provided by the State to the Contractor. Notwithstanding anything to the contrary herein, the State may, in its sole and absolute discretion, grant the Contractor a license to such materials, subject to the terms of a separate writing executed by the Contractor and an authorized representative of the State</w:t>
      </w:r>
      <w:r>
        <w:t xml:space="preserve"> </w:t>
      </w:r>
      <w:r w:rsidRPr="0086505F">
        <w:t>as well as all required State approvals</w:t>
      </w:r>
      <w:r w:rsidRPr="009812EC">
        <w:t>.</w:t>
      </w:r>
    </w:p>
    <w:p w:rsidR="00B24AC9" w:rsidRPr="001A3BBB" w:rsidRDefault="00B24AC9" w:rsidP="00B24AC9">
      <w:pPr>
        <w:pStyle w:val="MDContractNo1"/>
      </w:pPr>
      <w:r w:rsidRPr="009812EC">
        <w:t>7.</w:t>
      </w:r>
      <w:r>
        <w:t>6</w:t>
      </w:r>
      <w:r w:rsidRPr="009812EC">
        <w:tab/>
      </w:r>
      <w:r w:rsidRPr="001A3BBB">
        <w:t xml:space="preserve">Without limiting the generality of the foregoing, neither Contractor nor any of its </w:t>
      </w:r>
      <w:r w:rsidR="0060209C">
        <w:t>subcontractor</w:t>
      </w:r>
      <w:r>
        <w:t>s</w:t>
      </w:r>
      <w:r w:rsidRPr="001A3BBB">
        <w:t xml:space="preserve"> shall use any Software or technology in a manner that will cause any patents, copyrights or other intellectual property which are owned or controlled by the State or any of its affiliates (or for which the State or any of its </w:t>
      </w:r>
      <w:r w:rsidR="0060209C">
        <w:t>subcontractor</w:t>
      </w:r>
      <w:r w:rsidRPr="001A3BBB">
        <w:t xml:space="preserve">s has received license rights) to become subject to any encumbrance or terms and conditions of any third party or open source license (including, without limitation, any open source license listed on http://www.opensource.org/licenses/alphabetical) (each an “Open Source License”). These restrictions, limitations, exclusions and conditions shall apply even if the State or any of its </w:t>
      </w:r>
      <w:r w:rsidR="0060209C">
        <w:t>subcontractor</w:t>
      </w:r>
      <w:r w:rsidRPr="001A3BBB">
        <w:t xml:space="preserve">s becomes aware of or fails to act in a manner to address any violation or failure to comply therewith. No act by the State or any of its </w:t>
      </w:r>
      <w:r w:rsidR="0060209C">
        <w:t>subcontractor</w:t>
      </w:r>
      <w:r w:rsidRPr="001A3BBB">
        <w:t xml:space="preserve">s that is undertaken under this Contract as to any Software or technology shall be construed as </w:t>
      </w:r>
      <w:r w:rsidRPr="001A3BBB">
        <w:lastRenderedPageBreak/>
        <w:t>intending to cause any patents, copyrights or other intellectual property that are owned or controlled by the State (or for which the State has received license rights) to become subject to any encumbrance or terms and conditions of any open source license.</w:t>
      </w:r>
    </w:p>
    <w:p w:rsidR="00B24AC9" w:rsidRPr="001A3BBB" w:rsidRDefault="00B24AC9" w:rsidP="00B24AC9">
      <w:pPr>
        <w:pStyle w:val="MDContractNo1"/>
      </w:pPr>
      <w:r w:rsidRPr="001A3BBB">
        <w:t>7.</w:t>
      </w:r>
      <w:r>
        <w:t>7</w:t>
      </w:r>
      <w:r w:rsidRPr="001A3BBB">
        <w:tab/>
        <w:t>The Contractor shall report to the &lt;&lt;typeofAgency&gt;&gt;, promptly and in written detail, each notice or claim of copyright infringement received by the Contractor with respect to all Deliverables delivered under this Contract.</w:t>
      </w:r>
    </w:p>
    <w:p w:rsidR="00B24AC9" w:rsidRPr="009812EC" w:rsidRDefault="00B24AC9" w:rsidP="00B24AC9">
      <w:pPr>
        <w:pStyle w:val="MDContractNo1"/>
      </w:pPr>
      <w:r w:rsidRPr="001A3BBB">
        <w:t>7.</w:t>
      </w:r>
      <w:r>
        <w:t>8</w:t>
      </w:r>
      <w:r w:rsidRPr="001A3BBB">
        <w:tab/>
        <w:t>The Contractor shall not affix (or permit any third party to affix), without the &lt;&lt;typeofAgency&gt;&gt;’s consent, any restrictive markings upon any Deliverables that are owned</w:t>
      </w:r>
      <w:r w:rsidRPr="009812EC">
        <w:t xml:space="preserve"> by the State, and if such markings are affixed, the &lt;&lt;typeofAgency&gt;&gt; shall have the right at any time to modify, remove, obliterate, or ignore such warnings.</w:t>
      </w:r>
    </w:p>
    <w:p w:rsidR="00B24AC9" w:rsidRDefault="00B24AC9" w:rsidP="00B24AC9">
      <w:pPr>
        <w:pStyle w:val="MDContractSubHead"/>
      </w:pPr>
      <w:bookmarkStart w:id="350" w:name="_Toc488067073"/>
      <w:r w:rsidRPr="009812EC">
        <w:t>8.</w:t>
      </w:r>
      <w:r w:rsidRPr="009812EC">
        <w:tab/>
        <w:t>Confidential or Proprietary Information and Documentation</w:t>
      </w:r>
      <w:bookmarkEnd w:id="350"/>
    </w:p>
    <w:p w:rsidR="00377D8B" w:rsidRDefault="00B24AC9" w:rsidP="00B24AC9">
      <w:pPr>
        <w:pStyle w:val="MDContractNo1"/>
      </w:pPr>
      <w:r w:rsidRPr="009812EC">
        <w:t>8.1</w:t>
      </w:r>
      <w:r w:rsidRPr="009812EC">
        <w:tab/>
        <w:t xml:space="preserve">Subject to the Maryland Public Information Act and any other applicable laws including, without limitation, HIPAA, the HI-TECH Act, and the Maryland Medical Records Act and </w:t>
      </w:r>
      <w:r w:rsidR="00614644">
        <w:t>r</w:t>
      </w:r>
      <w:r w:rsidRPr="009812EC">
        <w:t xml:space="preserve">egulations promulgated pursuant thereto, all confidential or proprietary information and documentation relating to either party (including without limitation, any information or data stored within the Contractor’s computer </w:t>
      </w:r>
      <w:r w:rsidRPr="00614644">
        <w:t>systems or cloud infrastructure</w:t>
      </w:r>
      <w:r w:rsidRPr="009812EC">
        <w:t>, if applicable) shall be held in confidence by the other party</w:t>
      </w:r>
      <w:r w:rsidR="00614644">
        <w:t>.</w:t>
      </w:r>
      <w:r>
        <w:t xml:space="preserve"> </w:t>
      </w:r>
      <w:r w:rsidRPr="009812EC">
        <w:t xml:space="preserve">Each party shall, however, be permitted to disclose, as provided by and consistent with applicable law, relevant confidential information to its officers, agents, and </w:t>
      </w:r>
      <w:r w:rsidR="00614644">
        <w:t>Contractor Personnel</w:t>
      </w:r>
      <w:r w:rsidR="00614644" w:rsidRPr="009812EC">
        <w:t xml:space="preserve"> </w:t>
      </w:r>
      <w:r w:rsidRPr="009812EC">
        <w:t>to the extent that such disclosure is necessary for the performance of their duties under this Contract</w:t>
      </w:r>
      <w:r w:rsidR="0039194E">
        <w:t>.</w:t>
      </w:r>
      <w:r w:rsidR="00C50405">
        <w:t xml:space="preserve"> </w:t>
      </w:r>
      <w:r w:rsidR="0039194E">
        <w:t>E</w:t>
      </w:r>
      <w:r w:rsidRPr="009812EC">
        <w:t xml:space="preserve">ach officer, </w:t>
      </w:r>
      <w:r w:rsidR="00614644">
        <w:t xml:space="preserve">agent, and </w:t>
      </w:r>
      <w:r w:rsidR="00614644" w:rsidRPr="00614644">
        <w:t xml:space="preserve">Contractor Personnel </w:t>
      </w:r>
      <w:r w:rsidRPr="009812EC">
        <w:t xml:space="preserve">to whom any of the </w:t>
      </w:r>
      <w:r w:rsidR="00614644">
        <w:t>State</w:t>
      </w:r>
      <w:r w:rsidRPr="009812EC">
        <w:t>’s confidential information is to be disclosed s</w:t>
      </w:r>
      <w:r w:rsidR="0039194E">
        <w:t>hall be advised by Contractor</w:t>
      </w:r>
      <w:r w:rsidR="00A64C55" w:rsidRPr="00A64C55">
        <w:rPr>
          <w:rFonts w:ascii="Arial" w:hAnsi="Arial" w:cs="Arial"/>
          <w:color w:val="000000"/>
          <w:sz w:val="20"/>
          <w:szCs w:val="20"/>
          <w:shd w:val="clear" w:color="auto" w:fill="FFFFFF"/>
        </w:rPr>
        <w:t xml:space="preserve"> </w:t>
      </w:r>
      <w:r w:rsidR="00A64C55" w:rsidRPr="00A64C55">
        <w:t>provided that each officer, agent, and Contractor Personnel to whom any of the State’s confidential information is to be disclosed shall be advised by Contractor of the obligations hereunder, and bound by, confidentiality at least as restrictive as those of set forth in this Contract.</w:t>
      </w:r>
      <w:r w:rsidRPr="009812EC">
        <w:t>.</w:t>
      </w:r>
    </w:p>
    <w:p w:rsidR="00B24AC9" w:rsidRDefault="00B24AC9" w:rsidP="00B24AC9">
      <w:pPr>
        <w:pStyle w:val="MDContractNo1"/>
      </w:pPr>
      <w:r w:rsidRPr="009812EC">
        <w:t xml:space="preserve">8.2 </w:t>
      </w:r>
      <w:r>
        <w:tab/>
      </w:r>
      <w:r w:rsidRPr="009812EC">
        <w:t>The provisions of this section shall not apply to information that</w:t>
      </w:r>
      <w:r w:rsidR="00AC29B8">
        <w:t xml:space="preserve">: </w:t>
      </w:r>
      <w:r w:rsidRPr="009812EC">
        <w:t>(a) is lawfully in the public domain; (b) has been independently developed by the other party without violation of this Contract; (c) was already rightfully in the possession of such party; (d) was supplied to such party by a third party lawfully in possession thereof and legally permitted to further disclose the information; or (e) which such party is required to disclose by law.</w:t>
      </w:r>
    </w:p>
    <w:p w:rsidR="00B24AC9" w:rsidRPr="009812EC" w:rsidRDefault="00B24AC9" w:rsidP="00B24AC9">
      <w:pPr>
        <w:pStyle w:val="MDContractSubHead"/>
      </w:pPr>
      <w:bookmarkStart w:id="351" w:name="_Toc488067074"/>
      <w:r w:rsidRPr="009812EC">
        <w:t>9.</w:t>
      </w:r>
      <w:r w:rsidRPr="009812EC">
        <w:tab/>
        <w:t>Loss of Data</w:t>
      </w:r>
      <w:bookmarkEnd w:id="351"/>
    </w:p>
    <w:p w:rsidR="00377D8B" w:rsidRDefault="00B24AC9" w:rsidP="00B24AC9">
      <w:pPr>
        <w:pStyle w:val="MDContractNo1"/>
      </w:pPr>
      <w:r>
        <w:t>9.1</w:t>
      </w:r>
      <w:r w:rsidRPr="009812EC">
        <w:tab/>
        <w:t xml:space="preserve">In the event of loss of any State data or records where such loss is due to the act or omission of the Contractor or any of its </w:t>
      </w:r>
      <w:r w:rsidR="0060209C">
        <w:t>subcontractor</w:t>
      </w:r>
      <w:r w:rsidRPr="009812EC">
        <w:t>s or agents, the Contractor shall be responsible for restoring or recreating, as applicable, such lost data in the manner and on the schedule set by the Contract Monitor</w:t>
      </w:r>
      <w:r w:rsidR="00AC29B8">
        <w:t xml:space="preserve">. </w:t>
      </w:r>
      <w:r w:rsidRPr="009812EC">
        <w:t xml:space="preserve">The Contractor shall ensure that all data is backed up and recoverable by the Contractor. At no time shall any Contractor actions (or any failures to act when Contractor has a duty to act) damage or create any vulnerabilities in data bases, systems, platforms, </w:t>
      </w:r>
      <w:r w:rsidRPr="00ED73E5">
        <w:t>and</w:t>
      </w:r>
      <w:r w:rsidRPr="009812EC">
        <w:t xml:space="preserve"> applications with which the Contractor is working hereunder.</w:t>
      </w:r>
    </w:p>
    <w:p w:rsidR="00B24AC9" w:rsidRPr="009812EC" w:rsidRDefault="00B24AC9" w:rsidP="00B24AC9">
      <w:pPr>
        <w:pStyle w:val="MDContractNo1"/>
      </w:pPr>
      <w:r>
        <w:t>9.2</w:t>
      </w:r>
      <w:r>
        <w:tab/>
      </w:r>
      <w:r w:rsidRPr="009812EC">
        <w:t xml:space="preserve">In accordance with prevailing federal or state law or regulations, the Contractor shall report the loss of non-public data as directed in </w:t>
      </w:r>
      <w:r w:rsidR="008A04A0">
        <w:rPr>
          <w:b/>
        </w:rPr>
        <w:t>IFB</w:t>
      </w:r>
      <w:r w:rsidRPr="009812EC">
        <w:t xml:space="preserve"> </w:t>
      </w:r>
      <w:r w:rsidRPr="005C1750">
        <w:rPr>
          <w:b/>
        </w:rPr>
        <w:t>Section 3.</w:t>
      </w:r>
      <w:r w:rsidR="00EE0ADB">
        <w:rPr>
          <w:b/>
        </w:rPr>
        <w:t>7</w:t>
      </w:r>
      <w:r w:rsidRPr="009812EC">
        <w:t>.</w:t>
      </w:r>
    </w:p>
    <w:p w:rsidR="00B24AC9" w:rsidRPr="009812EC" w:rsidRDefault="00B24AC9" w:rsidP="00B24AC9">
      <w:pPr>
        <w:pStyle w:val="MDContractNo1"/>
      </w:pPr>
      <w:r>
        <w:t>9.3</w:t>
      </w:r>
      <w:r>
        <w:tab/>
      </w:r>
      <w:r w:rsidRPr="009812EC">
        <w:t xml:space="preserve">Protection of data and personal privacy (as further described and defined in </w:t>
      </w:r>
      <w:r w:rsidR="008A04A0">
        <w:t>IFB</w:t>
      </w:r>
      <w:r w:rsidRPr="009812EC">
        <w:t xml:space="preserve"> </w:t>
      </w:r>
      <w:r w:rsidRPr="005C1750">
        <w:t>Section 3.8</w:t>
      </w:r>
      <w:r w:rsidRPr="009812EC">
        <w:t>) shall be an integral part of the business activities of the Contractor to ensure there is no inappropriate or unauthorized use of State information at any time. To this end, the Contractor shall safeguard the confidentiality, integrity and availability of State information and comply with the conditions identified in</w:t>
      </w:r>
      <w:r>
        <w:t xml:space="preserve"> </w:t>
      </w:r>
      <w:r w:rsidR="008A04A0">
        <w:rPr>
          <w:b/>
        </w:rPr>
        <w:t>IFB</w:t>
      </w:r>
      <w:r w:rsidRPr="009812EC">
        <w:t xml:space="preserve"> </w:t>
      </w:r>
      <w:r w:rsidRPr="005C1750">
        <w:rPr>
          <w:b/>
        </w:rPr>
        <w:t>Section 3.</w:t>
      </w:r>
      <w:r w:rsidR="00EE0ADB">
        <w:rPr>
          <w:b/>
        </w:rPr>
        <w:t>7</w:t>
      </w:r>
      <w:r w:rsidRPr="009812EC">
        <w:t>.</w:t>
      </w:r>
    </w:p>
    <w:p w:rsidR="00B24AC9" w:rsidRPr="009812EC" w:rsidRDefault="00B24AC9" w:rsidP="00B24AC9">
      <w:pPr>
        <w:pStyle w:val="MDContractSubHead"/>
      </w:pPr>
      <w:bookmarkStart w:id="352" w:name="_Toc488067075"/>
      <w:r w:rsidRPr="009812EC">
        <w:t>10.</w:t>
      </w:r>
      <w:r w:rsidRPr="009812EC">
        <w:tab/>
        <w:t>Indemnification</w:t>
      </w:r>
      <w:r>
        <w:t xml:space="preserve"> and Notification of Legal Requests</w:t>
      </w:r>
      <w:bookmarkEnd w:id="352"/>
    </w:p>
    <w:p w:rsidR="00B24AC9" w:rsidRPr="009812EC" w:rsidRDefault="00B24AC9" w:rsidP="00B24AC9">
      <w:pPr>
        <w:pStyle w:val="MDContractNo1"/>
      </w:pPr>
      <w:r>
        <w:lastRenderedPageBreak/>
        <w:t>10</w:t>
      </w:r>
      <w:r w:rsidRPr="009812EC">
        <w:t>.1.</w:t>
      </w:r>
      <w:r w:rsidRPr="009812EC">
        <w:tab/>
        <w:t xml:space="preserve">At its sole cost and expense, Contractor shall (i) indemnify and hold the State, its employees and agents harmless from and against any and all claims, demands, actions, suits, damages, liabilities, losses, settlements, judgments, costs and expenses (including but not limited to attorneys’ fees and costs), whether or not involving a third party claim, which arise out of or relate to the Contractor’s, or any of its </w:t>
      </w:r>
      <w:r w:rsidR="0060209C">
        <w:t>subcontractor</w:t>
      </w:r>
      <w:r w:rsidRPr="009812EC">
        <w:t>s’, performance of this Contract and (ii) cooperate, assist, and consult with the State in the defense or investigation of any such claim, demand, action or suit. Contractor shall not enter into any settlement involving third party claims that contains any admission of or stipulation to any guilt, fault, liability or wrongdoing by the State or that adversely affects the State’s rights or interests, without the State’s prior written consent.</w:t>
      </w:r>
    </w:p>
    <w:p w:rsidR="00377D8B" w:rsidRDefault="00B24AC9" w:rsidP="00B24AC9">
      <w:pPr>
        <w:pStyle w:val="MDContractNo1"/>
      </w:pPr>
      <w:r>
        <w:t>10</w:t>
      </w:r>
      <w:r w:rsidRPr="009812EC">
        <w:t>.2.</w:t>
      </w:r>
      <w:r w:rsidRPr="009812EC">
        <w:tab/>
        <w:t xml:space="preserve">The State has no obligation: (i) to provide legal counsel or defense to the Contractor or its </w:t>
      </w:r>
      <w:r w:rsidR="0060209C">
        <w:t>subcontractor</w:t>
      </w:r>
      <w:r w:rsidRPr="009812EC">
        <w:t xml:space="preserve">s in the event that a suit, claim or action of any character is brought against the Contractor or its </w:t>
      </w:r>
      <w:r w:rsidR="0060209C">
        <w:t>subcontractor</w:t>
      </w:r>
      <w:r w:rsidRPr="009812EC">
        <w:t>s as a result of or relating to the Contractor’s obligations or performance under this Contract, or (ii) to pay any judgment or settlement of any such suit, claim or action. Notwithstanding the foregoing, the Contractor shall promptly notify the Procurement Officer of any such claims, demands, actions, or suits</w:t>
      </w:r>
      <w:r>
        <w:t>.</w:t>
      </w:r>
    </w:p>
    <w:p w:rsidR="00377D8B" w:rsidRDefault="00B24AC9" w:rsidP="00B24AC9">
      <w:pPr>
        <w:pStyle w:val="MDContractNo1"/>
      </w:pPr>
      <w:r w:rsidRPr="009812EC">
        <w:t>1</w:t>
      </w:r>
      <w:r>
        <w:t>0.</w:t>
      </w:r>
      <w:r w:rsidRPr="009812EC">
        <w:t xml:space="preserve">3. </w:t>
      </w:r>
      <w:r w:rsidRPr="009812EC">
        <w:tab/>
        <w:t>Notification of Legal Requests</w:t>
      </w:r>
      <w:r>
        <w:t>. In the event the Contractor receives a subpoena or other validly issued administrative or judicial process, or any discovery request in connection with any litigation, requesting State Pre-Existing Intellectual Property, of other information considered to be the property of the State, including but not limited to State data stored with or otherwise accessible by the Contractor, t</w:t>
      </w:r>
      <w:r w:rsidRPr="009812EC">
        <w:t xml:space="preserve">he Contractor shall not respond to </w:t>
      </w:r>
      <w:r>
        <w:t xml:space="preserve">such </w:t>
      </w:r>
      <w:r w:rsidRPr="009812EC">
        <w:t>subpoena</w:t>
      </w:r>
      <w:r>
        <w:t xml:space="preserve">, </w:t>
      </w:r>
      <w:r w:rsidRPr="009812EC">
        <w:t xml:space="preserve">process </w:t>
      </w:r>
      <w:r>
        <w:t>or other legal request</w:t>
      </w:r>
      <w:r w:rsidRPr="009812EC">
        <w:t xml:space="preserve"> without first notifying the State, unless prohibited by law from providing such notic</w:t>
      </w:r>
      <w:r>
        <w:t xml:space="preserve">e </w:t>
      </w:r>
      <w:r w:rsidRPr="009812EC">
        <w:t xml:space="preserve">The Contractor shall </w:t>
      </w:r>
      <w:r>
        <w:t>promptly notify</w:t>
      </w:r>
      <w:r w:rsidRPr="009812EC">
        <w:t xml:space="preserve"> the State </w:t>
      </w:r>
      <w:r>
        <w:t>of such</w:t>
      </w:r>
      <w:r w:rsidRPr="009812EC">
        <w:t xml:space="preserve"> receipt </w:t>
      </w:r>
      <w:r>
        <w:t xml:space="preserve">providing the State </w:t>
      </w:r>
      <w:r w:rsidRPr="00E676BF">
        <w:t xml:space="preserve">with a reasonable opportunity to intervene in the proceeding before the time that </w:t>
      </w:r>
      <w:r>
        <w:t>Contractor</w:t>
      </w:r>
      <w:r w:rsidRPr="00E676BF">
        <w:t xml:space="preserve"> is required to comply with</w:t>
      </w:r>
      <w:r>
        <w:t xml:space="preserve"> such subpoena, </w:t>
      </w:r>
      <w:r w:rsidRPr="00E676BF">
        <w:t>other process</w:t>
      </w:r>
      <w:r>
        <w:t xml:space="preserve"> or discovery request</w:t>
      </w:r>
      <w:r w:rsidRPr="009812EC">
        <w:t>. .</w:t>
      </w:r>
    </w:p>
    <w:p w:rsidR="00B24AC9" w:rsidRDefault="00B24AC9" w:rsidP="00B24AC9">
      <w:pPr>
        <w:pStyle w:val="MDContractSubHead"/>
      </w:pPr>
      <w:bookmarkStart w:id="353" w:name="_Toc488067076"/>
      <w:r w:rsidRPr="009812EC">
        <w:t>11.</w:t>
      </w:r>
      <w:r w:rsidRPr="009812EC">
        <w:tab/>
        <w:t>Non-Hiring of Employees</w:t>
      </w:r>
      <w:bookmarkEnd w:id="353"/>
    </w:p>
    <w:p w:rsidR="00B24AC9" w:rsidRPr="009812EC" w:rsidRDefault="00B24AC9" w:rsidP="00B24AC9">
      <w:pPr>
        <w:pStyle w:val="MDContractindent2"/>
        <w:ind w:firstLine="0"/>
      </w:pPr>
      <w:r w:rsidRPr="009812EC">
        <w:t xml:space="preserve">No official or employee of the State, as defined under Md. Code Ann., General Provisions Article, § 5-101, whose duties as such official or employee include matters relating to or affecting the subject matter of this Contract, shall, during the pendency and term of this Contract and while serving as an official or employee of the State, become or be an employee of the Contractor or any entity that is a </w:t>
      </w:r>
      <w:r w:rsidR="0060209C">
        <w:t>subcontractor</w:t>
      </w:r>
      <w:r w:rsidRPr="009812EC">
        <w:t xml:space="preserve"> on this Contract.</w:t>
      </w:r>
    </w:p>
    <w:p w:rsidR="00B24AC9" w:rsidRDefault="00B24AC9" w:rsidP="00B24AC9">
      <w:pPr>
        <w:pStyle w:val="MDContractSubHead"/>
      </w:pPr>
      <w:bookmarkStart w:id="354" w:name="_Toc488067077"/>
      <w:r w:rsidRPr="009812EC">
        <w:t>12.</w:t>
      </w:r>
      <w:r w:rsidRPr="009812EC">
        <w:tab/>
        <w:t>Disputes</w:t>
      </w:r>
      <w:bookmarkEnd w:id="354"/>
    </w:p>
    <w:p w:rsidR="00B24AC9" w:rsidRPr="009812EC" w:rsidRDefault="00B24AC9" w:rsidP="00B24AC9">
      <w:pPr>
        <w:pStyle w:val="MDContractText1"/>
      </w:pPr>
      <w:r w:rsidRPr="009812EC">
        <w:t>This Contract shall be subject to the provisions of Md. Code Ann., State Finance and Procurement Article, Title 15, Subtitle 2, and COMAR 21.10 (Administrative and Civil Remedies)</w:t>
      </w:r>
      <w:r w:rsidR="00AC29B8">
        <w:t xml:space="preserve">. </w:t>
      </w:r>
      <w:r w:rsidRPr="009812EC">
        <w:t>Pending resolution of a claim, the Contractor shall proceed diligently with the performance of the Contract in accordance with the Procurement Officer’s decision</w:t>
      </w:r>
      <w:r w:rsidR="00AC29B8">
        <w:t xml:space="preserve">. </w:t>
      </w:r>
      <w:r w:rsidRPr="009812EC">
        <w:t>Unless a lesser period is provided by applicable statute, regulation, or the Contract, the Contractor must file a written notice of claim with the Procurement Officer within thirty (30) days after the basis for the claim is known or should have been known, whichever is earlier</w:t>
      </w:r>
      <w:r w:rsidR="00AC29B8">
        <w:t xml:space="preserve">. </w:t>
      </w:r>
      <w:r w:rsidRPr="009812EC">
        <w:t>Contemporaneously with or within thirty (30) days of the filing of a notice of claim, but no later than the date of final payment under the Contract, the Contractor must submit to the Procurement Officer its written claim containing the information specified in COMAR 21.10.04.02.</w:t>
      </w:r>
    </w:p>
    <w:p w:rsidR="00B24AC9" w:rsidRDefault="00B24AC9" w:rsidP="00B24AC9">
      <w:pPr>
        <w:pStyle w:val="MDContractSubHead"/>
      </w:pPr>
      <w:bookmarkStart w:id="355" w:name="_Toc488067078"/>
      <w:r w:rsidRPr="009812EC">
        <w:t>13</w:t>
      </w:r>
      <w:r w:rsidR="00C321A6">
        <w:t>.</w:t>
      </w:r>
      <w:r w:rsidRPr="009812EC">
        <w:tab/>
        <w:t>Maryland Law Prevails</w:t>
      </w:r>
      <w:bookmarkEnd w:id="355"/>
    </w:p>
    <w:p w:rsidR="00B24AC9" w:rsidRDefault="00B24AC9" w:rsidP="00B24AC9">
      <w:pPr>
        <w:pStyle w:val="MDContractNo1"/>
      </w:pPr>
      <w:r w:rsidRPr="009812EC">
        <w:t>13.1</w:t>
      </w:r>
      <w:r w:rsidRPr="009812EC">
        <w:tab/>
        <w:t>This Contract shall be construed, interpreted, and enforced according to the laws of the State of Maryland.</w:t>
      </w:r>
    </w:p>
    <w:p w:rsidR="00B24AC9" w:rsidRPr="009812EC" w:rsidRDefault="00B24AC9" w:rsidP="00B24AC9">
      <w:pPr>
        <w:pStyle w:val="MDContractNo1"/>
      </w:pPr>
      <w:r w:rsidRPr="009812EC">
        <w:t>13.2</w:t>
      </w:r>
      <w:r w:rsidRPr="009812EC">
        <w:tab/>
        <w:t xml:space="preserve">The Maryland Uniform Computer Information Transactions Act (Commercial Law Article, Title 22 of the Annotated Code of Maryland) does not apply to this Contract or any purchase order, task </w:t>
      </w:r>
      <w:r w:rsidRPr="009812EC">
        <w:lastRenderedPageBreak/>
        <w:t>order, or Notice to Proceed issued thereunder, or any software, or any software license acquired hereunder</w:t>
      </w:r>
      <w:r>
        <w:t>.</w:t>
      </w:r>
    </w:p>
    <w:p w:rsidR="00B24AC9" w:rsidRDefault="00B24AC9" w:rsidP="00B24AC9">
      <w:pPr>
        <w:pStyle w:val="MDContractNo1"/>
      </w:pPr>
      <w:r w:rsidRPr="009812EC">
        <w:t>13.3</w:t>
      </w:r>
      <w:r w:rsidRPr="009812EC">
        <w:tab/>
        <w:t xml:space="preserve">Any and all references to the Maryland Code, </w:t>
      </w:r>
      <w:r w:rsidR="0018207C" w:rsidRPr="009812EC">
        <w:t>annotated</w:t>
      </w:r>
      <w:r w:rsidRPr="009812EC">
        <w:t xml:space="preserve"> </w:t>
      </w:r>
      <w:r w:rsidR="0018207C">
        <w:t xml:space="preserve">and </w:t>
      </w:r>
      <w:r w:rsidRPr="009812EC">
        <w:t>contained in this Contract shall be construed to refer to such Code sections as are from time to time amended.</w:t>
      </w:r>
    </w:p>
    <w:p w:rsidR="00B24AC9" w:rsidRDefault="00B24AC9" w:rsidP="00B24AC9">
      <w:pPr>
        <w:pStyle w:val="MDContractSubHead"/>
      </w:pPr>
      <w:bookmarkStart w:id="356" w:name="_Toc488067079"/>
      <w:r w:rsidRPr="009812EC">
        <w:t>14.</w:t>
      </w:r>
      <w:r w:rsidRPr="009812EC">
        <w:tab/>
        <w:t>Nondiscrimination in Employment</w:t>
      </w:r>
      <w:bookmarkEnd w:id="356"/>
    </w:p>
    <w:p w:rsidR="00B24AC9" w:rsidRPr="009812EC" w:rsidRDefault="00B24AC9" w:rsidP="00B24AC9">
      <w:pPr>
        <w:pStyle w:val="MDContractText1"/>
      </w:pPr>
      <w:r w:rsidRPr="009812EC">
        <w:t>The Contractor agrees: (a) not to discriminate in any manner against an employee or applicant for employment because of race, color, religion, creed, age, sex, sexual orientation, gender identification, marital status, national origin, ancestry, genetic information, or any otherwise unlawful use of characteristics, or disability of a qualified individual with a disability unrelated in nature and extent so as to reasonably preclude the performance of the employment</w:t>
      </w:r>
      <w:r w:rsidRPr="00245557">
        <w:t xml:space="preserve">, or the individual’s refusal to submit to a genetic test or make available the results of a genetic test; (b) to include a provision similar to that contained in subsection (a), above, in any underlying </w:t>
      </w:r>
      <w:r>
        <w:t>subcontract</w:t>
      </w:r>
      <w:r w:rsidRPr="00245557">
        <w:t xml:space="preserve"> except a </w:t>
      </w:r>
      <w:r>
        <w:t>subcontract</w:t>
      </w:r>
      <w:r w:rsidRPr="00245557">
        <w:t xml:space="preserve"> for standard commercial supplies or raw materials; and (c) to post and to cause </w:t>
      </w:r>
      <w:r w:rsidR="0060209C">
        <w:t>subcontractor</w:t>
      </w:r>
      <w:r w:rsidRPr="00245557">
        <w:t>s to post</w:t>
      </w:r>
      <w:r w:rsidRPr="009812EC">
        <w:t xml:space="preserve"> in conspicuous places available to employees and applicants for employment, notices setting forth the substance of this clause.</w:t>
      </w:r>
    </w:p>
    <w:p w:rsidR="00B24AC9" w:rsidRDefault="00C321A6" w:rsidP="00B24AC9">
      <w:pPr>
        <w:pStyle w:val="MDContractSubHead"/>
      </w:pPr>
      <w:bookmarkStart w:id="357" w:name="_Toc488067080"/>
      <w:r>
        <w:t>15.</w:t>
      </w:r>
      <w:r w:rsidR="00B24AC9" w:rsidRPr="009812EC">
        <w:tab/>
        <w:t>Contingent Fee Prohibition</w:t>
      </w:r>
      <w:bookmarkEnd w:id="357"/>
    </w:p>
    <w:p w:rsidR="00A61929" w:rsidRDefault="00A61929" w:rsidP="00B24AC9">
      <w:pPr>
        <w:pStyle w:val="MDContractText1"/>
      </w:pPr>
      <w:r w:rsidRPr="00A61929">
        <w:t>The Contractor warrants that it has not employed or retained any person, partnership, corporation, or other entity, other than a bona fide employee or agent working for the Contractor to solicit or secure the Contract, and that the Contractor has not paid or agreed to pay any person, partnership, corporation, or other entity, other than a bona fide employee or agent, any fee or any other consideration contingent on the making of this Contract.</w:t>
      </w:r>
      <w:r>
        <w:t xml:space="preserve"> </w:t>
      </w:r>
    </w:p>
    <w:p w:rsidR="00B24AC9" w:rsidRDefault="00C321A6" w:rsidP="00B24AC9">
      <w:pPr>
        <w:pStyle w:val="MDContractSubHead"/>
      </w:pPr>
      <w:bookmarkStart w:id="358" w:name="_Toc488067081"/>
      <w:r>
        <w:t>16.</w:t>
      </w:r>
      <w:r>
        <w:tab/>
      </w:r>
      <w:r w:rsidR="00B24AC9" w:rsidRPr="009812EC">
        <w:t>Non-Availability of Funding</w:t>
      </w:r>
      <w:bookmarkEnd w:id="358"/>
    </w:p>
    <w:p w:rsidR="00B24AC9" w:rsidRPr="009812EC" w:rsidRDefault="00B24AC9" w:rsidP="00B24AC9">
      <w:pPr>
        <w:pStyle w:val="MDContractText1"/>
      </w:pPr>
      <w:r w:rsidRPr="009812EC">
        <w:t>If the General Assembly fails to appropriate funds or if funds are not otherwise made available for continued performance for any fiscal period of this Contract succeeding the first fiscal period, this Contract shall be canceled automatically as of the beginning of the fiscal year for which funds were not appropriated or otherwise made available; provided, however, that this will not affect either the State’s or the Contractor’s rights under any termination clause in this Contract</w:t>
      </w:r>
      <w:r w:rsidR="00AC29B8">
        <w:t xml:space="preserve">. </w:t>
      </w:r>
      <w:r w:rsidRPr="009812EC">
        <w:t>The effect of termination of the Contract hereunder will be to discharge both the Contractor and the State from future performance of the Contract, but not from their rights and obligations existing at the time of termination</w:t>
      </w:r>
      <w:r w:rsidR="00AC29B8">
        <w:t xml:space="preserve">. </w:t>
      </w:r>
      <w:r w:rsidRPr="009812EC">
        <w:t>The Contractor shall be reimbursed for the reasonable value of any nonrecurring costs incurred but not amortized in the price of the Contract</w:t>
      </w:r>
      <w:r w:rsidR="00AC29B8">
        <w:t xml:space="preserve">. </w:t>
      </w:r>
      <w:r w:rsidRPr="009812EC">
        <w:t>The State shall notify the Contractor as soon as it has knowledge that funds may not be available for the continuation of this Contract for each succeeding fiscal period beyond the first.</w:t>
      </w:r>
    </w:p>
    <w:p w:rsidR="00B24AC9" w:rsidRDefault="00B24AC9" w:rsidP="00B24AC9">
      <w:pPr>
        <w:pStyle w:val="MDContractSubHead"/>
      </w:pPr>
      <w:bookmarkStart w:id="359" w:name="_Toc488067082"/>
      <w:r w:rsidRPr="009812EC">
        <w:t>17.</w:t>
      </w:r>
      <w:r w:rsidRPr="009812EC">
        <w:tab/>
        <w:t>Termination for Default</w:t>
      </w:r>
      <w:bookmarkEnd w:id="359"/>
    </w:p>
    <w:p w:rsidR="00104B74" w:rsidRDefault="008A7496" w:rsidP="00B24AC9">
      <w:pPr>
        <w:pStyle w:val="MDContractSubHead"/>
        <w:rPr>
          <w:b w:val="0"/>
        </w:rPr>
      </w:pPr>
      <w:bookmarkStart w:id="360" w:name="_Toc488067083"/>
      <w:r>
        <w:rPr>
          <w:b w:val="0"/>
        </w:rPr>
        <w:tab/>
      </w:r>
      <w:r w:rsidR="00104B74" w:rsidRPr="00104B74">
        <w:rPr>
          <w:b w:val="0"/>
        </w:rPr>
        <w:t>If the Contractor fails to fulfill its obligations under this Contract properly and on time, fails to provide any required annual and renewable bond 30 days prior to expiration of the current bond then in effect, or otherwise violates any provision of the Contract, the State may terminate the Contract by written notice to the Contractor. The notice shall specify the acts or omissions relied upon as cause for termination. All finished or unfinished work provided by the Contractor shall, at the State’s option, become the State’s property. The State shall pay the Contractor fair and equitable compensation for satisfactory performance prior to receipt of notice of termination, less the amount of damages caused by the Contractor’s breach. If the damages are more than the compensation payable to the Contractor, the Contractor will remain liable after termination and the State can affirmatively collect damages. Termination hereunder, including the termination of the rights and obligations of the parties, shall be governed by the provisions of COMAR 21.07.01.11B.</w:t>
      </w:r>
    </w:p>
    <w:p w:rsidR="00104B74" w:rsidRDefault="00104B74" w:rsidP="00B24AC9">
      <w:pPr>
        <w:pStyle w:val="MDContractSubHead"/>
        <w:rPr>
          <w:b w:val="0"/>
        </w:rPr>
      </w:pPr>
    </w:p>
    <w:p w:rsidR="00B24AC9" w:rsidRDefault="00B24AC9" w:rsidP="00B24AC9">
      <w:pPr>
        <w:pStyle w:val="MDContractSubHead"/>
      </w:pPr>
      <w:r w:rsidRPr="009812EC">
        <w:lastRenderedPageBreak/>
        <w:t>18.</w:t>
      </w:r>
      <w:r w:rsidRPr="009812EC">
        <w:tab/>
        <w:t>Termination for Convenience</w:t>
      </w:r>
      <w:bookmarkEnd w:id="360"/>
    </w:p>
    <w:p w:rsidR="00B24AC9" w:rsidRPr="009812EC" w:rsidRDefault="00B24AC9" w:rsidP="00B24AC9">
      <w:pPr>
        <w:pStyle w:val="MDContractText1"/>
      </w:pPr>
      <w:r w:rsidRPr="009812EC">
        <w:t>The performance of work under this Contract may be terminated by the State in accordance with this clause in whole, or from time to time in part, whenever the State shall determine that such termination is in the best interest of the State</w:t>
      </w:r>
      <w:r w:rsidR="00AC29B8">
        <w:t xml:space="preserve">. </w:t>
      </w:r>
      <w:r w:rsidRPr="009812EC">
        <w:t>The State will pay all reasonable costs associated with this Contract that the Contractor has incurred up to the date of termination, and all reasonable costs associated with termination of the Contract. However, the Contractor shall not be reimbursed for any anticipatory profits that have not been earned up to the date of termination</w:t>
      </w:r>
      <w:r w:rsidR="00AC29B8">
        <w:t xml:space="preserve">. </w:t>
      </w:r>
      <w:r w:rsidRPr="009812EC">
        <w:t>Termination hereunder, including the determination of the rights and obligations of the parties, shall be governed by the provisions of COMAR 21.07.01.12</w:t>
      </w:r>
      <w:r w:rsidR="0018207C" w:rsidRPr="009812EC">
        <w:t>A (</w:t>
      </w:r>
      <w:r w:rsidRPr="009812EC">
        <w:t>2).</w:t>
      </w:r>
    </w:p>
    <w:p w:rsidR="00B24AC9" w:rsidRDefault="00B24AC9" w:rsidP="00B24AC9">
      <w:pPr>
        <w:pStyle w:val="MDContractSubHead"/>
      </w:pPr>
      <w:bookmarkStart w:id="361" w:name="_Toc488067084"/>
      <w:r w:rsidRPr="009812EC">
        <w:t>19.</w:t>
      </w:r>
      <w:r w:rsidRPr="009812EC">
        <w:tab/>
        <w:t>Delays and Extensions of Time</w:t>
      </w:r>
      <w:bookmarkEnd w:id="361"/>
    </w:p>
    <w:p w:rsidR="00377D8B" w:rsidRDefault="00B24AC9" w:rsidP="00B24AC9">
      <w:pPr>
        <w:pStyle w:val="MDContractNo1"/>
      </w:pPr>
      <w:r w:rsidRPr="009812EC">
        <w:t>19.1</w:t>
      </w:r>
      <w:r w:rsidRPr="009812EC">
        <w:tab/>
        <w:t xml:space="preserve">The Contractor agrees to prosecute the work continuously and diligently and no charges or claims for damages shall be made by it for any </w:t>
      </w:r>
      <w:r w:rsidRPr="0088415D">
        <w:t>delays</w:t>
      </w:r>
      <w:r w:rsidR="00AC29B8">
        <w:t xml:space="preserve"> </w:t>
      </w:r>
      <w:r w:rsidRPr="009812EC">
        <w:t>or hindrances from any cause whatsoever during the progress of any portion of the work specified in this Contract.</w:t>
      </w:r>
    </w:p>
    <w:p w:rsidR="00B24AC9" w:rsidRPr="009812EC" w:rsidRDefault="00B24AC9" w:rsidP="00B24AC9">
      <w:pPr>
        <w:pStyle w:val="MDContractNo1"/>
      </w:pPr>
      <w:r w:rsidRPr="009812EC">
        <w:t>19.2</w:t>
      </w:r>
      <w:r w:rsidRPr="009812EC">
        <w:tab/>
        <w:t xml:space="preserve">Time extensions will be granted only for excusable delays that arise from unforeseeable causes beyond the </w:t>
      </w:r>
      <w:r w:rsidRPr="008D6223">
        <w:t xml:space="preserve">control and without the fault or negligence of the Contractor, including but not restricted to, acts of God, acts of the public enemy, acts of the State in either its sovereign or contractual capacity, acts of another Contractor in the performance of a contract with the State, fires, floods, epidemics, quarantine restrictions, strikes, freight embargoes, or delays of </w:t>
      </w:r>
      <w:r w:rsidR="0060209C">
        <w:t>subcontractor</w:t>
      </w:r>
      <w:r w:rsidRPr="008D6223">
        <w:t xml:space="preserve">s or suppliers arising from unforeseeable causes beyond the control and without the fault or negligence of either the Contractor or the </w:t>
      </w:r>
      <w:r w:rsidR="0060209C">
        <w:t>subcontractor</w:t>
      </w:r>
      <w:r w:rsidRPr="008D6223">
        <w:t>s or</w:t>
      </w:r>
      <w:r w:rsidRPr="009812EC">
        <w:t xml:space="preserve"> suppliers.</w:t>
      </w:r>
    </w:p>
    <w:p w:rsidR="00B24AC9" w:rsidRDefault="00B24AC9" w:rsidP="00B24AC9">
      <w:pPr>
        <w:pStyle w:val="MDContractSubHead"/>
      </w:pPr>
      <w:bookmarkStart w:id="362" w:name="_Toc488067085"/>
      <w:r w:rsidRPr="009812EC">
        <w:t>20.</w:t>
      </w:r>
      <w:r w:rsidRPr="009812EC">
        <w:tab/>
        <w:t>Suspension of Work</w:t>
      </w:r>
      <w:bookmarkEnd w:id="362"/>
    </w:p>
    <w:p w:rsidR="00B24AC9" w:rsidRPr="009812EC" w:rsidRDefault="00B24AC9" w:rsidP="00B24AC9">
      <w:pPr>
        <w:pStyle w:val="MDContractText1"/>
      </w:pPr>
      <w:r w:rsidRPr="009812EC">
        <w:t>The State unilaterally may order the Contractor in writing to suspend, delay, or interrupt all or any part of its performance for such period of time as the Procurement Officer may determine to be appropriate for the convenience of the State.</w:t>
      </w:r>
    </w:p>
    <w:p w:rsidR="00B24AC9" w:rsidRDefault="00B24AC9" w:rsidP="00B24AC9">
      <w:pPr>
        <w:pStyle w:val="MDContractSubHead"/>
      </w:pPr>
      <w:bookmarkStart w:id="363" w:name="_Toc488067086"/>
      <w:r w:rsidRPr="009812EC">
        <w:t xml:space="preserve">21. </w:t>
      </w:r>
      <w:r w:rsidRPr="009812EC">
        <w:tab/>
        <w:t>Pre-Existing Regulations</w:t>
      </w:r>
      <w:bookmarkEnd w:id="363"/>
    </w:p>
    <w:p w:rsidR="00B24AC9" w:rsidRPr="009812EC" w:rsidRDefault="00B24AC9" w:rsidP="00B24AC9">
      <w:pPr>
        <w:pStyle w:val="MDContractText1"/>
      </w:pPr>
      <w:r w:rsidRPr="009812EC">
        <w:t>In accordance with the provisions of Section 11-206 of the State Finance and Procurement Article, Annotated Code of Maryland, the regulations set forth in Title 21 of the Code of Maryland Regulations (COMAR 21) in effect on the date of execution of this Contract are applicable to this Contract.</w:t>
      </w:r>
    </w:p>
    <w:p w:rsidR="00B24AC9" w:rsidRDefault="00B24AC9" w:rsidP="00B24AC9">
      <w:pPr>
        <w:pStyle w:val="MDContractSubHead"/>
      </w:pPr>
      <w:bookmarkStart w:id="364" w:name="_Toc488067087"/>
      <w:r w:rsidRPr="009812EC">
        <w:t xml:space="preserve">22. </w:t>
      </w:r>
      <w:r w:rsidRPr="009812EC">
        <w:tab/>
        <w:t>Financial Disclosure</w:t>
      </w:r>
      <w:bookmarkEnd w:id="364"/>
    </w:p>
    <w:p w:rsidR="00B24AC9" w:rsidRPr="009812EC" w:rsidRDefault="00104B74" w:rsidP="00B24AC9">
      <w:pPr>
        <w:pStyle w:val="MDContractText1"/>
      </w:pPr>
      <w:r w:rsidRPr="00104B74">
        <w:t>The Contractor shall comply with the provisions of Section13-221 of the State Finance and Procurement Article of the Annotated Code of Maryland, which requires that every business that enters into contracts, leases, or other agreements with the State or its agencies during a calendar year under which the business is to receive in the aggregate, $200,000 or more, shall within 30 days of the time when the aggregate value of these contracts, leases or other agreements reaches $200,000, file with the Secretary of State of Maryland certain specified information to include disclosure of beneficial ownership of the business.</w:t>
      </w:r>
    </w:p>
    <w:p w:rsidR="00B24AC9" w:rsidRDefault="00B24AC9" w:rsidP="00B24AC9">
      <w:pPr>
        <w:pStyle w:val="MDContractSubHead"/>
      </w:pPr>
      <w:bookmarkStart w:id="365" w:name="_Toc488067088"/>
      <w:r w:rsidRPr="009812EC">
        <w:t>23.</w:t>
      </w:r>
      <w:r w:rsidRPr="009812EC">
        <w:tab/>
        <w:t>Political Contribution Disclosure</w:t>
      </w:r>
      <w:bookmarkEnd w:id="365"/>
    </w:p>
    <w:p w:rsidR="00B24AC9" w:rsidRPr="009812EC" w:rsidRDefault="00B24AC9" w:rsidP="00B24AC9">
      <w:pPr>
        <w:pStyle w:val="MDContractText1"/>
      </w:pPr>
      <w:r w:rsidRPr="009812EC">
        <w:t xml:space="preserve">The Contractor shall comply with Election Law Article, Title 14, Annotated Code of Maryland, which requires that every person that enters into a procurement contract with the State, a county, or a municipal corporation, or other political subdivision of the State, during a calendar year in which the person receives a contract with a governmental entity in the amount of $200,000 or more, shall file with the State Board of Elections statements disclosing: (a) any contributions made during the reporting period to a candidate for elective office in any primary or general election; and (b) the name of each candidate to whom one or more contributions in a cumulative amount of $500 or more </w:t>
      </w:r>
      <w:r w:rsidRPr="009812EC">
        <w:lastRenderedPageBreak/>
        <w:t>were made during the reporting period</w:t>
      </w:r>
      <w:r w:rsidR="00AC29B8">
        <w:t xml:space="preserve">. </w:t>
      </w:r>
      <w:r w:rsidRPr="009812EC">
        <w:t>The statement shall be filed with the State Board of Elections</w:t>
      </w:r>
      <w:r w:rsidR="00AC29B8">
        <w:t xml:space="preserve">: </w:t>
      </w:r>
      <w:r w:rsidRPr="009812EC">
        <w:t xml:space="preserve">(a) before execution of a contract by the State, a county, a municipal corporation, or other political subdivision of the State, and shall cover the 24 months prior to when a contract was awarded; and (b) if the contribution is made after the execution of a contract, then twice a year, throughout the contract term, on or before: (i) May 31, to cover the six (6) month period ending April 30; and (ii) November 30, to cover the six (6) month period ending October 31. Additional information is available on the State Board of Elections website: </w:t>
      </w:r>
      <w:hyperlink r:id="rId64" w:history="1">
        <w:r w:rsidRPr="00657E8F">
          <w:rPr>
            <w:rStyle w:val="Hyperlink"/>
          </w:rPr>
          <w:t>http://www.elections.state.md.us/campaign_finance/index.html</w:t>
        </w:r>
      </w:hyperlink>
      <w:r w:rsidRPr="009812EC">
        <w:t>.</w:t>
      </w:r>
    </w:p>
    <w:p w:rsidR="00377D8B" w:rsidRDefault="00B24AC9" w:rsidP="00B24AC9">
      <w:pPr>
        <w:pStyle w:val="MDContractSubHead"/>
      </w:pPr>
      <w:bookmarkStart w:id="366" w:name="_Toc488067089"/>
      <w:r>
        <w:t>24.</w:t>
      </w:r>
      <w:r>
        <w:tab/>
      </w:r>
      <w:r w:rsidRPr="009812EC">
        <w:t>Retention of Records</w:t>
      </w:r>
      <w:bookmarkEnd w:id="366"/>
    </w:p>
    <w:p w:rsidR="00B24AC9" w:rsidRPr="003E7593" w:rsidRDefault="00B24AC9" w:rsidP="003E7593">
      <w:pPr>
        <w:pStyle w:val="ListParagraph"/>
        <w:spacing w:before="120" w:after="120"/>
        <w:ind w:left="475"/>
        <w:rPr>
          <w:sz w:val="22"/>
        </w:rPr>
      </w:pPr>
      <w:r w:rsidRPr="003E7593">
        <w:rPr>
          <w:sz w:val="22"/>
        </w:rPr>
        <w:t xml:space="preserve">The Contractor and </w:t>
      </w:r>
      <w:r w:rsidR="0060209C" w:rsidRPr="003E7593">
        <w:rPr>
          <w:sz w:val="22"/>
        </w:rPr>
        <w:t>subcontractor</w:t>
      </w:r>
      <w:r w:rsidRPr="003E7593">
        <w:rPr>
          <w:sz w:val="22"/>
        </w:rPr>
        <w:t xml:space="preserve">s shall retain and maintain all records and documents in any way relating to this Contract for (i) three (3) years after final payment by the State hereunder, or (ii) any applicable federal or State retention requirements (such as HIPAA) or condition of award, , whichever is longer, and shall make them available for inspection and audit by authorized representatives of the State, as designated by the Procurement Officer, at all reasonable times. The Contractor shall provide copies of all documents requested by the State, including, but not limited to itemized billing documentation containing the dates, hours spent and work performed by the Contractor and its </w:t>
      </w:r>
      <w:r w:rsidR="0060209C" w:rsidRPr="003E7593">
        <w:rPr>
          <w:sz w:val="22"/>
        </w:rPr>
        <w:t>subcontractor</w:t>
      </w:r>
      <w:r w:rsidRPr="003E7593">
        <w:rPr>
          <w:sz w:val="22"/>
        </w:rPr>
        <w:t>s under the Contract. All records related in any way to the Contract are to be retained for the entire time provided under this section.</w:t>
      </w:r>
    </w:p>
    <w:p w:rsidR="00B24AC9" w:rsidRPr="009812EC" w:rsidRDefault="00B24AC9" w:rsidP="00B24AC9">
      <w:pPr>
        <w:pStyle w:val="MDContractSubHead"/>
      </w:pPr>
      <w:bookmarkStart w:id="367" w:name="_Toc488067090"/>
      <w:r w:rsidRPr="009812EC">
        <w:t>25.</w:t>
      </w:r>
      <w:r w:rsidRPr="009812EC">
        <w:tab/>
        <w:t>Right to Audit</w:t>
      </w:r>
      <w:bookmarkEnd w:id="367"/>
    </w:p>
    <w:p w:rsidR="00B24AC9" w:rsidRDefault="00B24AC9" w:rsidP="00B24AC9">
      <w:pPr>
        <w:pStyle w:val="MDContractNo1"/>
      </w:pPr>
      <w:r>
        <w:t>25.1</w:t>
      </w:r>
      <w:r>
        <w:tab/>
      </w:r>
      <w:r w:rsidRPr="009812EC">
        <w:t>The State reserves the right, at its sole discretion and at any time, to perform an audit of the Contractor’s performance under this Contract</w:t>
      </w:r>
      <w:r w:rsidR="00AC29B8">
        <w:t xml:space="preserve">. </w:t>
      </w:r>
      <w:r w:rsidRPr="009812EC">
        <w:t xml:space="preserve">An audit is defined as a planned and documented independent activity performed by qualified personnel, including but not limited to State and federal auditors, to determine by investigation, examination, or evaluation of objective evidence from data, statements, records, operations and performance practices (financial or otherwise) the Contractor’s compliance with the Contract, including but not limited to adequacy and compliance with established procedures </w:t>
      </w:r>
      <w:r>
        <w:t xml:space="preserve">and internal controls over the </w:t>
      </w:r>
      <w:r w:rsidRPr="009812EC">
        <w:t>services performed pursuant to the Contract.</w:t>
      </w:r>
    </w:p>
    <w:p w:rsidR="00B24AC9" w:rsidRPr="009812EC" w:rsidRDefault="00B24AC9" w:rsidP="00B24AC9">
      <w:pPr>
        <w:pStyle w:val="MDContractNo1"/>
      </w:pPr>
      <w:r>
        <w:t>25.2</w:t>
      </w:r>
      <w:r>
        <w:tab/>
      </w:r>
      <w:r w:rsidRPr="009812EC">
        <w:t>Upon three (3) Business Days’ notice, the State shall be provided reasonable access to Contractor’s records to perform any such audits</w:t>
      </w:r>
      <w:r w:rsidR="00AC29B8">
        <w:t xml:space="preserve">. </w:t>
      </w:r>
      <w:r w:rsidRPr="009812EC">
        <w:t>The</w:t>
      </w:r>
      <w:r w:rsidR="00AC29B8">
        <w:t xml:space="preserve"> </w:t>
      </w:r>
      <w:r w:rsidRPr="009812EC">
        <w:t>&lt;&lt;typeofAgency&gt;&gt; may conduct these audits with any or all of its own internal resources or by securing the services of a third party accounting or audit firm, solely at the &lt;&lt;typeofAgency&gt;&gt;’s election</w:t>
      </w:r>
      <w:r w:rsidR="00AC29B8">
        <w:t xml:space="preserve">. </w:t>
      </w:r>
      <w:r w:rsidRPr="009812EC">
        <w:t xml:space="preserve">The &lt;&lt;typeofAgency&gt;&gt; may copy any record related to the services performed pursuant to the Contract. The Contractor agrees to </w:t>
      </w:r>
      <w:r>
        <w:t xml:space="preserve">fully </w:t>
      </w:r>
      <w:r w:rsidRPr="009812EC">
        <w:t xml:space="preserve">cooperate </w:t>
      </w:r>
      <w:r>
        <w:t xml:space="preserve">and assist </w:t>
      </w:r>
      <w:r w:rsidRPr="009812EC">
        <w:t>in any audit conducted by or on behalf of the State, including, by way of example only, making records and employees available as, where, and to the extent requested by the State and by assisting the auditors in reconciling any audit variances. Contractor shall not be compensated for providing any such cooperation and assistance.</w:t>
      </w:r>
    </w:p>
    <w:p w:rsidR="00377D8B" w:rsidRDefault="00B24AC9" w:rsidP="00B24AC9">
      <w:pPr>
        <w:pStyle w:val="MDContractNo1"/>
      </w:pPr>
      <w:r>
        <w:t>25.3</w:t>
      </w:r>
      <w:r>
        <w:tab/>
      </w:r>
      <w:r w:rsidRPr="009812EC">
        <w:t xml:space="preserve">The right to audit shall include any of the </w:t>
      </w:r>
      <w:r w:rsidRPr="00CF4908">
        <w:t xml:space="preserve">Contractor’s </w:t>
      </w:r>
      <w:r w:rsidR="0060209C">
        <w:t>subcontractor</w:t>
      </w:r>
      <w:r w:rsidRPr="00CF4908">
        <w:t xml:space="preserve">s including but not limited to any lower tier </w:t>
      </w:r>
      <w:r w:rsidR="0060209C">
        <w:t>subcontractor</w:t>
      </w:r>
      <w:r w:rsidRPr="00CF4908">
        <w:t>(s)</w:t>
      </w:r>
      <w:r w:rsidR="00AC29B8">
        <w:t xml:space="preserve">. </w:t>
      </w:r>
      <w:r w:rsidRPr="00CF4908">
        <w:t xml:space="preserve">The Contractor shall ensure the &lt;&lt;typeofAgency&gt;&gt; has the right to audit such </w:t>
      </w:r>
      <w:r w:rsidR="0060209C">
        <w:t>subcontractor</w:t>
      </w:r>
      <w:r w:rsidRPr="00CF4908">
        <w:t>(s).</w:t>
      </w:r>
    </w:p>
    <w:p w:rsidR="00B24AC9" w:rsidRDefault="00B24AC9" w:rsidP="00B24AC9">
      <w:pPr>
        <w:pStyle w:val="MDContractSubHead"/>
      </w:pPr>
      <w:bookmarkStart w:id="368" w:name="_Toc488067091"/>
      <w:r w:rsidRPr="009812EC">
        <w:t>26.</w:t>
      </w:r>
      <w:r w:rsidRPr="009812EC">
        <w:tab/>
        <w:t>Compliance with Laws</w:t>
      </w:r>
      <w:bookmarkEnd w:id="368"/>
    </w:p>
    <w:p w:rsidR="00B24AC9" w:rsidRPr="009812EC" w:rsidRDefault="00B24AC9" w:rsidP="00B24AC9">
      <w:pPr>
        <w:pStyle w:val="MDContractText0"/>
      </w:pPr>
      <w:r w:rsidRPr="009812EC">
        <w:t>The Contractor hereby represents and warrants that:</w:t>
      </w:r>
    </w:p>
    <w:p w:rsidR="00B24AC9" w:rsidRPr="009812EC" w:rsidRDefault="00B24AC9" w:rsidP="00E81CA7">
      <w:pPr>
        <w:pStyle w:val="MDContractText0"/>
        <w:numPr>
          <w:ilvl w:val="0"/>
          <w:numId w:val="15"/>
        </w:numPr>
        <w:spacing w:after="180"/>
      </w:pPr>
      <w:r w:rsidRPr="009812EC">
        <w:t>It is qualified to do business in the State and that it will take such action as, from time to time hereafter, may be necessary to remain so qualified;</w:t>
      </w:r>
    </w:p>
    <w:p w:rsidR="00B24AC9" w:rsidRPr="009812EC" w:rsidRDefault="00B24AC9" w:rsidP="00E81CA7">
      <w:pPr>
        <w:pStyle w:val="MDContractText0"/>
        <w:numPr>
          <w:ilvl w:val="0"/>
          <w:numId w:val="15"/>
        </w:numPr>
        <w:spacing w:after="180"/>
      </w:pPr>
      <w:r w:rsidRPr="009812EC">
        <w:t>It is not in arrears with respect to the payment of any monies due and owing the State, or any department or unit thereof, including but not limited to the payment of taxes and employee benefits, and that it shall not become so in arrears during the Term;</w:t>
      </w:r>
    </w:p>
    <w:p w:rsidR="00B24AC9" w:rsidRPr="009812EC" w:rsidRDefault="00B24AC9" w:rsidP="00E81CA7">
      <w:pPr>
        <w:pStyle w:val="MDContractText0"/>
        <w:numPr>
          <w:ilvl w:val="0"/>
          <w:numId w:val="15"/>
        </w:numPr>
        <w:spacing w:after="180"/>
      </w:pPr>
      <w:r w:rsidRPr="009812EC">
        <w:lastRenderedPageBreak/>
        <w:t>It shall comply with all federal, State and local laws, regulations, and ordinances applicable to its activities and obligations under this Contract; and</w:t>
      </w:r>
    </w:p>
    <w:p w:rsidR="00B24AC9" w:rsidRPr="009812EC" w:rsidRDefault="00B24AC9" w:rsidP="00E81CA7">
      <w:pPr>
        <w:pStyle w:val="MDContractText0"/>
        <w:numPr>
          <w:ilvl w:val="0"/>
          <w:numId w:val="15"/>
        </w:numPr>
        <w:spacing w:after="180"/>
      </w:pPr>
      <w:r w:rsidRPr="009812EC">
        <w:t>It shall obtain, at its expense, all licenses, permits, insurance, and governmental approvals, if any, necessary to the performance of its obligations under this Contract.</w:t>
      </w:r>
    </w:p>
    <w:p w:rsidR="00B24AC9" w:rsidRPr="009812EC" w:rsidRDefault="00B24AC9" w:rsidP="00B24AC9">
      <w:pPr>
        <w:pStyle w:val="MDContractSubHead"/>
      </w:pPr>
      <w:bookmarkStart w:id="369" w:name="_Toc488067092"/>
      <w:r w:rsidRPr="009812EC">
        <w:t>27.</w:t>
      </w:r>
      <w:r w:rsidRPr="009812EC">
        <w:tab/>
        <w:t>Cost and Price Certification</w:t>
      </w:r>
      <w:bookmarkEnd w:id="369"/>
    </w:p>
    <w:p w:rsidR="00B24AC9" w:rsidRPr="009812EC" w:rsidRDefault="00B24AC9" w:rsidP="00B24AC9">
      <w:pPr>
        <w:pStyle w:val="MDContractNo1"/>
      </w:pPr>
      <w:r w:rsidRPr="009812EC">
        <w:t>27.1</w:t>
      </w:r>
      <w:r w:rsidRPr="009812EC">
        <w:tab/>
        <w:t xml:space="preserve">The Contractor, by submitting cost or price information certifies that, to the best of its knowledge, the information submitted is accurate, complete, and current as of the date of its </w:t>
      </w:r>
      <w:r w:rsidR="009D6AC0">
        <w:t>Bid</w:t>
      </w:r>
      <w:r w:rsidRPr="009812EC">
        <w:t>.</w:t>
      </w:r>
    </w:p>
    <w:p w:rsidR="00B24AC9" w:rsidRPr="009812EC" w:rsidRDefault="00B24AC9" w:rsidP="00B24AC9">
      <w:pPr>
        <w:pStyle w:val="MDContractNo1"/>
      </w:pPr>
      <w:r w:rsidRPr="009812EC">
        <w:t>27.2</w:t>
      </w:r>
      <w:r w:rsidRPr="009812EC">
        <w:tab/>
        <w:t xml:space="preserve">The price under this Contract and any change order or modification hereunder, including profit or fee, shall be adjusted to exclude any significant price increases occurring because the Contractor furnished cost or price information which, as of the date of its </w:t>
      </w:r>
      <w:r w:rsidR="009D6AC0">
        <w:t>Bid</w:t>
      </w:r>
      <w:r w:rsidRPr="009812EC">
        <w:t>, was inaccurate, incomplete, or not current.</w:t>
      </w:r>
    </w:p>
    <w:p w:rsidR="00B24AC9" w:rsidRDefault="00B24AC9" w:rsidP="00B24AC9">
      <w:pPr>
        <w:pStyle w:val="MDContractSubHead"/>
      </w:pPr>
      <w:bookmarkStart w:id="370" w:name="_Toc488067093"/>
      <w:r w:rsidRPr="009812EC">
        <w:t>28.</w:t>
      </w:r>
      <w:r w:rsidRPr="009812EC">
        <w:tab/>
      </w:r>
      <w:r>
        <w:t>Subcontract</w:t>
      </w:r>
      <w:r w:rsidRPr="009812EC">
        <w:t>ing; Assignment</w:t>
      </w:r>
      <w:bookmarkEnd w:id="370"/>
    </w:p>
    <w:p w:rsidR="00B24AC9" w:rsidRDefault="00B24AC9" w:rsidP="00B24AC9">
      <w:pPr>
        <w:pStyle w:val="MDContractText1"/>
      </w:pPr>
      <w:r w:rsidRPr="009812EC">
        <w:t xml:space="preserve">The Contractor may not </w:t>
      </w:r>
      <w:r>
        <w:t>subcontract</w:t>
      </w:r>
      <w:r w:rsidRPr="009812EC">
        <w:t xml:space="preserve"> any of its obligations under this Contract without obtaining the prior written approval of the Procurement Officer, nor may the Contractor assign this Contract or any of its rights or obligations hereunder, without the prior written approval of the Procurement Officer, each at the State’s sole and absolute discretion; provided, however, that a Contractor may assign monies receivable under a contract after written notice to the State</w:t>
      </w:r>
      <w:r w:rsidR="00AC29B8">
        <w:t xml:space="preserve">. </w:t>
      </w:r>
      <w:r w:rsidRPr="009812EC">
        <w:t xml:space="preserve">Any </w:t>
      </w:r>
      <w:r>
        <w:t>subcontract</w:t>
      </w:r>
      <w:r w:rsidRPr="009812EC">
        <w:t>s shall include such language as may be required in various clauses contained within this Contract, exhibits, and attachments</w:t>
      </w:r>
      <w:r w:rsidR="00AC29B8">
        <w:t xml:space="preserve">. </w:t>
      </w:r>
      <w:r w:rsidRPr="009812EC">
        <w:t>The Contract shall not be assigned until all approvals, documents, and affidavits are completed and properly registered</w:t>
      </w:r>
      <w:r w:rsidR="00AC29B8">
        <w:t xml:space="preserve">. </w:t>
      </w:r>
      <w:r w:rsidRPr="009812EC">
        <w:t xml:space="preserve">The State shall not be responsible for fulfillment of the Contractor’s </w:t>
      </w:r>
      <w:r w:rsidRPr="008D6223">
        <w:t xml:space="preserve">obligations to its </w:t>
      </w:r>
      <w:r w:rsidR="0060209C">
        <w:t>subcontractor</w:t>
      </w:r>
      <w:r w:rsidRPr="008D6223">
        <w:t>s.</w:t>
      </w:r>
    </w:p>
    <w:p w:rsidR="00B24AC9" w:rsidRDefault="00B24AC9" w:rsidP="00B24AC9">
      <w:pPr>
        <w:pStyle w:val="MDContractSubHead"/>
      </w:pPr>
      <w:bookmarkStart w:id="371" w:name="_Toc488067094"/>
      <w:r>
        <w:t>29</w:t>
      </w:r>
      <w:r w:rsidRPr="009812EC">
        <w:t>.</w:t>
      </w:r>
      <w:r w:rsidRPr="009812EC">
        <w:tab/>
        <w:t>Limitations of Liability</w:t>
      </w:r>
      <w:bookmarkEnd w:id="371"/>
    </w:p>
    <w:p w:rsidR="00B24AC9" w:rsidRPr="009812EC" w:rsidRDefault="0018207C" w:rsidP="00B24AC9">
      <w:pPr>
        <w:pStyle w:val="MDContractNo1"/>
      </w:pPr>
      <w:r>
        <w:t>29.1</w:t>
      </w:r>
      <w:r>
        <w:tab/>
      </w:r>
      <w:r w:rsidR="00B24AC9" w:rsidRPr="009812EC">
        <w:t>Contractor shall be liable for any loss or damage to the State occasioned by the acts or omissions of Contractor</w:t>
      </w:r>
      <w:r w:rsidR="00B24AC9" w:rsidRPr="00493DBD">
        <w:t xml:space="preserve">, its </w:t>
      </w:r>
      <w:r w:rsidR="0060209C">
        <w:t>subcontractor</w:t>
      </w:r>
      <w:r w:rsidR="00B24AC9" w:rsidRPr="00493DBD">
        <w:t>s, agents or</w:t>
      </w:r>
      <w:r w:rsidR="00B24AC9" w:rsidRPr="009812EC">
        <w:t xml:space="preserve"> employees as follows:</w:t>
      </w:r>
    </w:p>
    <w:p w:rsidR="00B24AC9" w:rsidRPr="009812EC" w:rsidRDefault="00B24AC9" w:rsidP="00B24AC9">
      <w:pPr>
        <w:pStyle w:val="MDContractindent3"/>
      </w:pPr>
      <w:r>
        <w:t>(a)</w:t>
      </w:r>
      <w:r w:rsidRPr="009812EC">
        <w:tab/>
        <w:t xml:space="preserve">For infringement of patents, trademarks, trade secrets and copyrights as provided in </w:t>
      </w:r>
      <w:r w:rsidRPr="00C32AEF">
        <w:rPr>
          <w:b/>
        </w:rPr>
        <w:t xml:space="preserve">Section </w:t>
      </w:r>
      <w:r w:rsidR="00E74040">
        <w:rPr>
          <w:b/>
        </w:rPr>
        <w:t>7</w:t>
      </w:r>
      <w:r w:rsidRPr="00C32AEF">
        <w:rPr>
          <w:b/>
        </w:rPr>
        <w:t xml:space="preserve"> “Patents, Copyrights, Intellectual Property”</w:t>
      </w:r>
      <w:r w:rsidRPr="009812EC">
        <w:t xml:space="preserve"> of this Contract;</w:t>
      </w:r>
    </w:p>
    <w:p w:rsidR="00B24AC9" w:rsidRPr="009812EC" w:rsidRDefault="00B24AC9" w:rsidP="00B24AC9">
      <w:pPr>
        <w:pStyle w:val="MDContractindent3"/>
      </w:pPr>
      <w:r>
        <w:t>(b)</w:t>
      </w:r>
      <w:r w:rsidRPr="009812EC">
        <w:tab/>
        <w:t>Without limitation for damages for bodily injury (including death) and damage to real property and tangible personal property; and</w:t>
      </w:r>
    </w:p>
    <w:p w:rsidR="002879AB" w:rsidRDefault="00B24AC9" w:rsidP="00B24AC9">
      <w:pPr>
        <w:pStyle w:val="MDContractindent3"/>
        <w:rPr>
          <w:color w:val="FF0000"/>
        </w:rPr>
      </w:pPr>
      <w:r>
        <w:t>(c)</w:t>
      </w:r>
      <w:r w:rsidRPr="009812EC">
        <w:tab/>
        <w:t xml:space="preserve">For all other claims, damages, loss, costs, expenses, suits or actions in any way related to this Contract and regardless of the basis on which the claim is made, Contractor’s liability shall not exceed </w:t>
      </w:r>
      <w:r>
        <w:t>&lt;&lt;</w:t>
      </w:r>
      <w:r w:rsidRPr="009812EC">
        <w:t xml:space="preserve">two </w:t>
      </w:r>
      <w:r>
        <w:t>(2) &gt;&gt;</w:t>
      </w:r>
      <w:r w:rsidRPr="009812EC">
        <w:t xml:space="preserve">times the total value of the Contract or $1,000,000, whichever is greater. </w:t>
      </w:r>
      <w:r w:rsidR="008E7EA5">
        <w:t xml:space="preserve"> </w:t>
      </w:r>
      <w:r w:rsidRPr="00125FF9">
        <w:t xml:space="preserve">The above limitation of liability is per </w:t>
      </w:r>
      <w:r w:rsidR="0018207C" w:rsidRPr="00125FF9">
        <w:t>incident.</w:t>
      </w:r>
      <w:r w:rsidR="0018207C" w:rsidRPr="00F82A7F">
        <w:rPr>
          <w:color w:val="FF0000"/>
        </w:rPr>
        <w:t xml:space="preserve"> </w:t>
      </w:r>
      <w:r w:rsidR="000E375D">
        <w:rPr>
          <w:color w:val="FF0000"/>
        </w:rPr>
        <w:t>[[</w:t>
      </w:r>
      <w:r>
        <w:rPr>
          <w:color w:val="FF0000"/>
        </w:rPr>
        <w:t>Include for IT contracts</w:t>
      </w:r>
      <w:r w:rsidR="005B057C">
        <w:rPr>
          <w:color w:val="FF0000"/>
        </w:rPr>
        <w:t>.</w:t>
      </w:r>
      <w:r w:rsidR="000E375D">
        <w:rPr>
          <w:color w:val="FF0000"/>
        </w:rPr>
        <w:t>]]</w:t>
      </w:r>
    </w:p>
    <w:p w:rsidR="002879AB" w:rsidRDefault="002879AB" w:rsidP="00B24AC9">
      <w:pPr>
        <w:pStyle w:val="MDContractindent3"/>
        <w:rPr>
          <w:color w:val="FF0000"/>
        </w:rPr>
      </w:pPr>
      <w:r>
        <w:rPr>
          <w:color w:val="FF0000"/>
        </w:rPr>
        <w:t>[[OR]]</w:t>
      </w:r>
    </w:p>
    <w:p w:rsidR="002879AB" w:rsidRPr="002879AB" w:rsidRDefault="002879AB" w:rsidP="00B24AC9">
      <w:pPr>
        <w:pStyle w:val="MDContractindent3"/>
        <w:rPr>
          <w:color w:val="FF0000"/>
        </w:rPr>
      </w:pPr>
      <w:r w:rsidRPr="002879AB">
        <w:t>(</w:t>
      </w:r>
      <w:r>
        <w:t>c</w:t>
      </w:r>
      <w:r w:rsidRPr="002879AB">
        <w:t>)</w:t>
      </w:r>
      <w:r w:rsidRPr="002879AB">
        <w:tab/>
        <w:t xml:space="preserve">For all other claims, damages, loss, costs, expenses, suits or actions in any way related to this Contract and regardless of the basis on which the claim is made, Contractor’s liability shall be unlimited. </w:t>
      </w:r>
      <w:r>
        <w:rPr>
          <w:color w:val="FF0000"/>
        </w:rPr>
        <w:t>[[Include for non-IT contracts.]]</w:t>
      </w:r>
    </w:p>
    <w:p w:rsidR="00B24AC9" w:rsidRPr="009812EC" w:rsidRDefault="00B24AC9" w:rsidP="00B24AC9">
      <w:pPr>
        <w:pStyle w:val="MDContractNo1"/>
      </w:pPr>
      <w:r>
        <w:t>29</w:t>
      </w:r>
      <w:r w:rsidRPr="009812EC">
        <w:t>.2</w:t>
      </w:r>
      <w:r w:rsidRPr="009812EC">
        <w:tab/>
        <w:t xml:space="preserve">Contractor’s indemnification obligations for </w:t>
      </w:r>
      <w:r>
        <w:t>Third party</w:t>
      </w:r>
      <w:r w:rsidRPr="009812EC">
        <w:t xml:space="preserve"> claims arising under Section </w:t>
      </w:r>
      <w:r w:rsidR="009B6F6E">
        <w:t>10</w:t>
      </w:r>
      <w:r w:rsidR="009B6F6E" w:rsidRPr="009812EC">
        <w:t xml:space="preserve"> </w:t>
      </w:r>
      <w:r w:rsidRPr="009812EC">
        <w:t xml:space="preserve">(“Indemnification”) of this Contract are included in this limitation of liability only if the State is immune from liability. Contractor’s indemnification liability for </w:t>
      </w:r>
      <w:r>
        <w:t>third party</w:t>
      </w:r>
      <w:r w:rsidRPr="009812EC">
        <w:t xml:space="preserve"> claims arising under Section </w:t>
      </w:r>
      <w:r w:rsidR="008658D0">
        <w:t>10</w:t>
      </w:r>
      <w:r w:rsidRPr="009812EC">
        <w:t xml:space="preserve"> of this Contract shall be unlimited if the State is not immune from liability for claims arising under Section </w:t>
      </w:r>
      <w:r w:rsidR="009B6F6E">
        <w:t>10</w:t>
      </w:r>
      <w:r w:rsidRPr="009812EC">
        <w:t>.</w:t>
      </w:r>
    </w:p>
    <w:p w:rsidR="00B24AC9" w:rsidRPr="009812EC" w:rsidRDefault="00B24AC9" w:rsidP="00B24AC9">
      <w:pPr>
        <w:pStyle w:val="MDContractNo1"/>
      </w:pPr>
      <w:r>
        <w:lastRenderedPageBreak/>
        <w:t>29</w:t>
      </w:r>
      <w:r w:rsidRPr="009812EC">
        <w:t>.3.</w:t>
      </w:r>
      <w:r w:rsidRPr="009812EC">
        <w:tab/>
        <w:t xml:space="preserve">In no event shall the existence of a </w:t>
      </w:r>
      <w:r>
        <w:t>subcontract</w:t>
      </w:r>
      <w:r w:rsidRPr="009812EC">
        <w:t xml:space="preserve"> operate to release or reduce the liability of Contractor hereunder. For purposes of this Contract, Contractor agrees that </w:t>
      </w:r>
      <w:r w:rsidR="002B5106" w:rsidRPr="00493DBD">
        <w:t xml:space="preserve">all </w:t>
      </w:r>
      <w:r w:rsidR="002B5106">
        <w:t>subcontractor</w:t>
      </w:r>
      <w:r w:rsidR="002B5106" w:rsidRPr="00493DBD">
        <w:t>s</w:t>
      </w:r>
      <w:r w:rsidR="002B5106" w:rsidRPr="009812EC">
        <w:t xml:space="preserve"> </w:t>
      </w:r>
      <w:r w:rsidR="002B5106">
        <w:t>are</w:t>
      </w:r>
      <w:r w:rsidR="002B5106" w:rsidRPr="009812EC">
        <w:t xml:space="preserve"> agents of Contractor </w:t>
      </w:r>
      <w:r w:rsidR="002B5106">
        <w:t xml:space="preserve">and Contractor </w:t>
      </w:r>
      <w:r w:rsidRPr="009812EC">
        <w:t xml:space="preserve">is responsible for performance of the services and compliance with the relevant obligations </w:t>
      </w:r>
      <w:r w:rsidRPr="008D6223">
        <w:t xml:space="preserve">hereunder by its </w:t>
      </w:r>
      <w:r w:rsidR="0060209C">
        <w:t>subcontractor</w:t>
      </w:r>
      <w:r w:rsidRPr="008D6223">
        <w:t>s</w:t>
      </w:r>
      <w:r w:rsidRPr="009812EC">
        <w:t>.</w:t>
      </w:r>
    </w:p>
    <w:p w:rsidR="00377D8B" w:rsidRDefault="00B24AC9" w:rsidP="00B24AC9">
      <w:pPr>
        <w:pStyle w:val="MDContractSubHead"/>
      </w:pPr>
      <w:bookmarkStart w:id="372" w:name="_Toc488067095"/>
      <w:r w:rsidRPr="009812EC">
        <w:t>30.</w:t>
      </w:r>
      <w:r w:rsidRPr="009812EC">
        <w:tab/>
        <w:t>Commercial Nondiscrimination</w:t>
      </w:r>
      <w:bookmarkEnd w:id="372"/>
    </w:p>
    <w:p w:rsidR="00B24AC9" w:rsidRPr="008D6223" w:rsidRDefault="00B24AC9" w:rsidP="00B24AC9">
      <w:pPr>
        <w:pStyle w:val="MDContractNo1"/>
      </w:pPr>
      <w:r w:rsidRPr="009812EC">
        <w:t>30.1</w:t>
      </w:r>
      <w:r w:rsidRPr="009812EC">
        <w:tab/>
        <w:t xml:space="preserve">As a condition of entering into this Contract, Contractor represents and warrants that it will comply with the State’s Commercial Nondiscrimination Policy, as described under Title 19 of the State Finance and Procurement Article of the Annotated Code of Maryland. As part of such compliance, Contractor may </w:t>
      </w:r>
      <w:r w:rsidRPr="008D6223">
        <w:t xml:space="preserve">not discriminate on the basis of race, color, religion, ancestry, national origin, sex, age, marital status, sexual orientation, sexual identity, genetic information or an individual’s refusal to submit to a genetic test or make available the results of a genetic test or on the basis of disability, or otherwise unlawful forms of discrimination in the solicitation, selection, hiring, or commercial treatment of </w:t>
      </w:r>
      <w:r w:rsidR="0060209C">
        <w:t>subcontractor</w:t>
      </w:r>
      <w:r w:rsidRPr="008D6223">
        <w:t xml:space="preserve">s, vendors, suppliers, or commercial customers, nor shall Contractor retaliate against any person for reporting instances of such discrimination. Contractor shall provide equal opportunity for </w:t>
      </w:r>
      <w:r w:rsidR="0060209C">
        <w:t>subcontractor</w:t>
      </w:r>
      <w:r w:rsidRPr="008D6223">
        <w:t xml:space="preserve">s, vendors, and suppliers to participate in all of its public sector and private sector </w:t>
      </w:r>
      <w:r>
        <w:t>subcontract</w:t>
      </w:r>
      <w:r w:rsidRPr="008D6223">
        <w:t>ing and supply opportunities, provided that this clause does not prohibit or limit lawful efforts to remedy the effects of marketplace discrimination that have occurred or are occurring in the marketplace. Contractor understands that a material violation of this clause shall be considered a material breach of this Contract and may result in termination of this Contract, disqualification of Contractor from participating in State contracts, or other sanctions</w:t>
      </w:r>
      <w:r w:rsidR="00AC29B8">
        <w:t xml:space="preserve">. </w:t>
      </w:r>
      <w:r w:rsidRPr="008D6223">
        <w:t>This clause is not enforceable by or for the benefit of, and creates no obligation to, any third party.</w:t>
      </w:r>
    </w:p>
    <w:p w:rsidR="00B24AC9" w:rsidRPr="009812EC" w:rsidRDefault="00B24AC9" w:rsidP="00B24AC9">
      <w:pPr>
        <w:pStyle w:val="MDContractNo1"/>
      </w:pPr>
      <w:r w:rsidRPr="008D6223">
        <w:t>30.3</w:t>
      </w:r>
      <w:r w:rsidRPr="008D6223">
        <w:tab/>
        <w:t xml:space="preserve">As a condition of entering into this Contract, upon the request of the Commission on Civil Rights, and only after the filing of a complaint against Contractor under Title 19 of the State Finance and Procurement Article of the Annotated Code of Maryland, as amended from time to time, Contractor agrees to provide within 60 days after the request a complete list of the names of all </w:t>
      </w:r>
      <w:r w:rsidR="0060209C">
        <w:t>subcontractor</w:t>
      </w:r>
      <w:r w:rsidRPr="008D6223">
        <w:t>s, vendors, and suppliers that Contractor</w:t>
      </w:r>
      <w:r w:rsidRPr="009812EC">
        <w:t xml:space="preserve"> has used in the past four (4) years on any of its contracts that were undertaken within the State of Maryland, including the total dollar amount paid by Contractor on each </w:t>
      </w:r>
      <w:r>
        <w:t>subcontract</w:t>
      </w:r>
      <w:r w:rsidRPr="009812EC">
        <w:t xml:space="preserve"> or supply contract</w:t>
      </w:r>
      <w:r w:rsidR="00AC29B8">
        <w:t xml:space="preserve">. </w:t>
      </w:r>
      <w:r w:rsidRPr="009812EC">
        <w:t xml:space="preserve">Contractor further agrees to cooperate in any investigation conducted by the State pursuant to the </w:t>
      </w:r>
      <w:r w:rsidR="00B40C1F">
        <w:t xml:space="preserve">State </w:t>
      </w:r>
      <w:r w:rsidRPr="009812EC">
        <w:t>Commercial Nondiscrimination Policy as set forth under Title 19 of the State Finance and Procurement Article of the Annotated Code of Maryland, and to provide any documents relevant to any investigation that are requested by the State</w:t>
      </w:r>
      <w:r w:rsidR="00AC29B8">
        <w:t xml:space="preserve">. </w:t>
      </w:r>
      <w:r w:rsidRPr="009812EC">
        <w:t xml:space="preserve">Contractor understands that violation of this clause is a material breach of this Contract and may result in </w:t>
      </w:r>
      <w:r>
        <w:t>Contract</w:t>
      </w:r>
      <w:r w:rsidRPr="009812EC">
        <w:t xml:space="preserve"> termination, disqualification by the State from participating in State contracts, and other sanctions.</w:t>
      </w:r>
    </w:p>
    <w:p w:rsidR="00377D8B" w:rsidRDefault="00B24AC9" w:rsidP="00B24AC9">
      <w:pPr>
        <w:pStyle w:val="MDContractNo1"/>
      </w:pPr>
      <w:r>
        <w:t>3</w:t>
      </w:r>
      <w:r w:rsidR="00306EAE">
        <w:t>0</w:t>
      </w:r>
      <w:r>
        <w:t>.4</w:t>
      </w:r>
      <w:r w:rsidRPr="009812EC">
        <w:tab/>
        <w:t>The Contractor shall include the language from</w:t>
      </w:r>
      <w:r>
        <w:t xml:space="preserve"> 30.1</w:t>
      </w:r>
      <w:r w:rsidRPr="009812EC">
        <w:t xml:space="preserve">, or similar clause approved </w:t>
      </w:r>
      <w:r>
        <w:t xml:space="preserve">in writing </w:t>
      </w:r>
      <w:r w:rsidRPr="009812EC">
        <w:t xml:space="preserve">by the </w:t>
      </w:r>
      <w:r w:rsidRPr="000A4315">
        <w:t>&lt;&lt;typeofAgency&gt;&gt;, in</w:t>
      </w:r>
      <w:r w:rsidRPr="009812EC">
        <w:t xml:space="preserve"> all </w:t>
      </w:r>
      <w:r>
        <w:t>subcontract</w:t>
      </w:r>
      <w:r w:rsidRPr="009812EC">
        <w:t>s.</w:t>
      </w:r>
    </w:p>
    <w:p w:rsidR="00B24AC9" w:rsidRPr="009812EC" w:rsidRDefault="00B24AC9" w:rsidP="00B24AC9">
      <w:pPr>
        <w:pStyle w:val="MDContractSubHead"/>
      </w:pPr>
      <w:bookmarkStart w:id="373" w:name="_Toc488067096"/>
      <w:r w:rsidRPr="009812EC">
        <w:t>31.</w:t>
      </w:r>
      <w:r w:rsidRPr="009812EC">
        <w:tab/>
        <w:t>Prompt Pay Requirements</w:t>
      </w:r>
      <w:bookmarkEnd w:id="373"/>
    </w:p>
    <w:p w:rsidR="00B24AC9" w:rsidRPr="008D6223" w:rsidRDefault="00B24AC9" w:rsidP="00B24AC9">
      <w:pPr>
        <w:pStyle w:val="MDContractNo1"/>
      </w:pPr>
      <w:r w:rsidRPr="009812EC">
        <w:t xml:space="preserve">31.1 </w:t>
      </w:r>
      <w:r w:rsidRPr="009812EC">
        <w:tab/>
        <w:t xml:space="preserve">If the Contractor withholds payment of an undisputed </w:t>
      </w:r>
      <w:r w:rsidRPr="008D6223">
        <w:t xml:space="preserve">amount to its </w:t>
      </w:r>
      <w:r w:rsidR="0060209C">
        <w:t>subcontractor</w:t>
      </w:r>
      <w:r w:rsidRPr="008D6223">
        <w:t>, the &lt;&lt;typeofAgency&gt;&gt;, at its option and in its sole discretion, may take one or more of the following actions:</w:t>
      </w:r>
    </w:p>
    <w:p w:rsidR="00B24AC9" w:rsidRPr="008D6223" w:rsidRDefault="00B24AC9" w:rsidP="00B24AC9">
      <w:pPr>
        <w:pStyle w:val="MDContractindent3"/>
      </w:pPr>
      <w:r w:rsidRPr="008D6223">
        <w:t xml:space="preserve">(a) </w:t>
      </w:r>
      <w:r w:rsidRPr="008D6223">
        <w:tab/>
        <w:t xml:space="preserve">Not process further payments to the </w:t>
      </w:r>
      <w:r>
        <w:t>Contract</w:t>
      </w:r>
      <w:r w:rsidRPr="008D6223">
        <w:t xml:space="preserve">or until payment to the </w:t>
      </w:r>
      <w:r w:rsidR="0060209C">
        <w:t>subcontractor</w:t>
      </w:r>
      <w:r w:rsidRPr="008D6223">
        <w:t xml:space="preserve"> is verified;</w:t>
      </w:r>
    </w:p>
    <w:p w:rsidR="00B24AC9" w:rsidRPr="008D6223" w:rsidRDefault="00B24AC9" w:rsidP="00B24AC9">
      <w:pPr>
        <w:pStyle w:val="MDContractindent3"/>
      </w:pPr>
      <w:r w:rsidRPr="008D6223">
        <w:t xml:space="preserve">(b) </w:t>
      </w:r>
      <w:r w:rsidRPr="008D6223">
        <w:tab/>
        <w:t xml:space="preserve">Suspend all or some of the </w:t>
      </w:r>
      <w:r>
        <w:t>Contract</w:t>
      </w:r>
      <w:r w:rsidRPr="008D6223">
        <w:t xml:space="preserve"> work without affecting the completion date(s) for the </w:t>
      </w:r>
      <w:r>
        <w:t>Contract</w:t>
      </w:r>
      <w:r w:rsidRPr="008D6223">
        <w:t xml:space="preserve"> work;</w:t>
      </w:r>
    </w:p>
    <w:p w:rsidR="00B24AC9" w:rsidRPr="008D6223" w:rsidRDefault="00B24AC9" w:rsidP="00B24AC9">
      <w:pPr>
        <w:pStyle w:val="MDContractindent3"/>
      </w:pPr>
      <w:r w:rsidRPr="008D6223">
        <w:t xml:space="preserve">(c) </w:t>
      </w:r>
      <w:r w:rsidRPr="008D6223">
        <w:tab/>
        <w:t xml:space="preserve">Pay or cause payment of the undisputed amount to the </w:t>
      </w:r>
      <w:r w:rsidR="0060209C">
        <w:t>subcontractor</w:t>
      </w:r>
      <w:r w:rsidRPr="008D6223">
        <w:t xml:space="preserve"> from monies otherwise due or that may become due to the Contractor;</w:t>
      </w:r>
    </w:p>
    <w:p w:rsidR="00B24AC9" w:rsidRPr="008D6223" w:rsidRDefault="00B24AC9" w:rsidP="00B24AC9">
      <w:pPr>
        <w:pStyle w:val="MDContractindent3"/>
      </w:pPr>
      <w:r w:rsidRPr="008D6223">
        <w:lastRenderedPageBreak/>
        <w:t xml:space="preserve">(d) </w:t>
      </w:r>
      <w:r w:rsidRPr="008D6223">
        <w:tab/>
        <w:t>Place a payment for an undisputed amount in an interest-bearing escrow account; or</w:t>
      </w:r>
    </w:p>
    <w:p w:rsidR="00B24AC9" w:rsidRPr="008D6223" w:rsidRDefault="00B24AC9" w:rsidP="00B24AC9">
      <w:pPr>
        <w:pStyle w:val="MDContractindent3"/>
      </w:pPr>
      <w:r>
        <w:t>(e</w:t>
      </w:r>
      <w:r w:rsidRPr="008D6223">
        <w:t xml:space="preserve">) </w:t>
      </w:r>
      <w:r>
        <w:tab/>
      </w:r>
      <w:r w:rsidRPr="008D6223">
        <w:t>Take other or further actions as appropriate to resolve the withheld payment.</w:t>
      </w:r>
    </w:p>
    <w:p w:rsidR="00B24AC9" w:rsidRPr="008D6223" w:rsidRDefault="00B24AC9" w:rsidP="00B24AC9">
      <w:pPr>
        <w:pStyle w:val="MDContractNo1"/>
      </w:pPr>
      <w:r w:rsidRPr="008D6223">
        <w:t>31.2</w:t>
      </w:r>
      <w:r w:rsidRPr="008D6223">
        <w:tab/>
        <w:t xml:space="preserve">An “undisputed amount” means an amount owed by the Contractor to a </w:t>
      </w:r>
      <w:r w:rsidR="0060209C">
        <w:t>subcontractor</w:t>
      </w:r>
      <w:r w:rsidRPr="008D6223">
        <w:t xml:space="preserve"> for which there is no good faith dispute</w:t>
      </w:r>
      <w:r w:rsidR="00AC29B8">
        <w:t xml:space="preserve">. </w:t>
      </w:r>
      <w:r w:rsidRPr="008D6223">
        <w:t xml:space="preserve">Such “undisputed amounts” include, without limitation: (a) retainage which had been withheld and is, by the terms of the agreement between the Contractor and </w:t>
      </w:r>
      <w:r w:rsidR="0060209C">
        <w:t>subcontractor</w:t>
      </w:r>
      <w:r w:rsidRPr="008D6223">
        <w:t xml:space="preserve">, due to be distributed to the </w:t>
      </w:r>
      <w:r w:rsidR="0060209C">
        <w:t>subcontractor</w:t>
      </w:r>
      <w:r w:rsidRPr="008D6223">
        <w:t>; and (b) an amount withheld because of issues arising out of an agreement or occurrence unrelated to the agreement under which the amount is withheld.</w:t>
      </w:r>
    </w:p>
    <w:p w:rsidR="00B24AC9" w:rsidRDefault="00B24AC9" w:rsidP="00B24AC9">
      <w:pPr>
        <w:pStyle w:val="MDContractNo1"/>
      </w:pPr>
      <w:r w:rsidRPr="008D6223">
        <w:t>31.3</w:t>
      </w:r>
      <w:r w:rsidRPr="008D6223">
        <w:tab/>
        <w:t xml:space="preserve">An act, failure to act, or decision of a Procurement Officer or a representative of the &lt;&lt;typeofAgency&gt;&gt; concerning a withheld payment between the Contractor and a </w:t>
      </w:r>
      <w:r w:rsidR="0060209C">
        <w:t>subcontractor</w:t>
      </w:r>
      <w:r w:rsidRPr="008D6223">
        <w:t xml:space="preserve"> under this </w:t>
      </w:r>
      <w:r w:rsidRPr="008D6223">
        <w:rPr>
          <w:b/>
        </w:rPr>
        <w:t>section 31</w:t>
      </w:r>
      <w:r w:rsidRPr="008D6223">
        <w:t>, may not:</w:t>
      </w:r>
    </w:p>
    <w:p w:rsidR="00B24AC9" w:rsidRPr="009812EC" w:rsidRDefault="00B24AC9" w:rsidP="00B24AC9">
      <w:pPr>
        <w:pStyle w:val="MDContractindent3"/>
      </w:pPr>
      <w:r w:rsidRPr="009812EC">
        <w:t>(a)</w:t>
      </w:r>
      <w:r>
        <w:tab/>
      </w:r>
      <w:r w:rsidRPr="009812EC">
        <w:t>Affect the rights of the contracting parties under any other provision of law;</w:t>
      </w:r>
    </w:p>
    <w:p w:rsidR="00B24AC9" w:rsidRPr="009812EC" w:rsidRDefault="00B24AC9" w:rsidP="00B24AC9">
      <w:pPr>
        <w:pStyle w:val="MDContractindent3"/>
      </w:pPr>
      <w:r w:rsidRPr="009812EC">
        <w:t>(b)</w:t>
      </w:r>
      <w:r>
        <w:tab/>
      </w:r>
      <w:r w:rsidRPr="009812EC">
        <w:t xml:space="preserve">Be used as evidence on the merits of a dispute between the &lt;&lt;typeofAgency&gt;&gt; and the </w:t>
      </w:r>
      <w:r>
        <w:t>Contract</w:t>
      </w:r>
      <w:r w:rsidRPr="009812EC">
        <w:t>or in any other proceeding; or</w:t>
      </w:r>
    </w:p>
    <w:p w:rsidR="00B24AC9" w:rsidRPr="009812EC" w:rsidRDefault="00B24AC9" w:rsidP="00B24AC9">
      <w:pPr>
        <w:pStyle w:val="MDContractindent3"/>
      </w:pPr>
      <w:r>
        <w:t>(c)</w:t>
      </w:r>
      <w:r>
        <w:tab/>
      </w:r>
      <w:r w:rsidRPr="009812EC">
        <w:t>Result in liability against or prejudice the rights of the &lt;&lt;typeofAgency&gt;&gt;.</w:t>
      </w:r>
    </w:p>
    <w:p w:rsidR="00B24AC9" w:rsidRPr="008D6223" w:rsidRDefault="00B24AC9" w:rsidP="00B24AC9">
      <w:pPr>
        <w:pStyle w:val="MDContractNo1"/>
      </w:pPr>
      <w:r w:rsidRPr="009812EC">
        <w:t>31.4</w:t>
      </w:r>
      <w:r w:rsidRPr="009812EC">
        <w:tab/>
        <w:t xml:space="preserve">The remedies </w:t>
      </w:r>
      <w:r w:rsidRPr="008D6223">
        <w:t xml:space="preserve">enumerated above are in addition to those provided under COMAR 21.11.03.13 with respect to </w:t>
      </w:r>
      <w:r w:rsidR="0060209C">
        <w:t>subcontractor</w:t>
      </w:r>
      <w:r w:rsidRPr="008D6223">
        <w:t>s that have contracted pursuant to the MBE program.</w:t>
      </w:r>
    </w:p>
    <w:p w:rsidR="00B24AC9" w:rsidRPr="008D6223" w:rsidRDefault="00B24AC9" w:rsidP="00B24AC9">
      <w:pPr>
        <w:pStyle w:val="MDContractNo1"/>
      </w:pPr>
      <w:r w:rsidRPr="008D6223">
        <w:t>31.5</w:t>
      </w:r>
      <w:r w:rsidRPr="008D6223">
        <w:tab/>
        <w:t xml:space="preserve">To ensure compliance with certified MBE </w:t>
      </w:r>
      <w:r>
        <w:t>subcontract</w:t>
      </w:r>
      <w:r w:rsidRPr="008D6223">
        <w:t xml:space="preserve"> participation goals, the &lt;&lt;typeofAgency&gt;&gt;may, consistent with COMAR 21.11.03.13, take the following measures:</w:t>
      </w:r>
    </w:p>
    <w:p w:rsidR="00B24AC9" w:rsidRPr="009812EC" w:rsidRDefault="00B24AC9" w:rsidP="00B24AC9">
      <w:pPr>
        <w:pStyle w:val="MDContractindent3"/>
      </w:pPr>
      <w:r w:rsidRPr="008D6223">
        <w:t>(a)</w:t>
      </w:r>
      <w:r w:rsidRPr="008D6223">
        <w:tab/>
        <w:t>Verify that the certified MBEs listed in the MBE participation schedule actually are performing work and receiving compensation as set forth in the MBE</w:t>
      </w:r>
      <w:r w:rsidRPr="009812EC">
        <w:t xml:space="preserve"> participation schedule</w:t>
      </w:r>
      <w:r w:rsidR="00AC29B8">
        <w:t xml:space="preserve">. </w:t>
      </w:r>
      <w:r w:rsidRPr="009812EC">
        <w:t>This verification may include, as appropriate:</w:t>
      </w:r>
    </w:p>
    <w:p w:rsidR="00B24AC9" w:rsidRPr="009812EC" w:rsidRDefault="00B24AC9" w:rsidP="00B24AC9">
      <w:pPr>
        <w:pStyle w:val="MDContractindent3"/>
        <w:ind w:left="2400"/>
      </w:pPr>
      <w:r w:rsidRPr="009812EC">
        <w:t>i.</w:t>
      </w:r>
      <w:r w:rsidRPr="009812EC">
        <w:tab/>
        <w:t>Inspecting any relevant records of the Contractor;</w:t>
      </w:r>
    </w:p>
    <w:p w:rsidR="00B24AC9" w:rsidRPr="009812EC" w:rsidRDefault="00B24AC9" w:rsidP="00B24AC9">
      <w:pPr>
        <w:pStyle w:val="MDContractindent3"/>
        <w:ind w:left="2400"/>
      </w:pPr>
      <w:r w:rsidRPr="009812EC">
        <w:t>ii.</w:t>
      </w:r>
      <w:r w:rsidRPr="009812EC">
        <w:tab/>
        <w:t>Inspecting the jobsite; and</w:t>
      </w:r>
    </w:p>
    <w:p w:rsidR="00B24AC9" w:rsidRDefault="00B24AC9" w:rsidP="00B24AC9">
      <w:pPr>
        <w:pStyle w:val="MDContractindent3"/>
        <w:ind w:left="2400"/>
      </w:pPr>
      <w:r w:rsidRPr="009812EC">
        <w:t>iii.</w:t>
      </w:r>
      <w:r w:rsidRPr="009812EC">
        <w:tab/>
        <w:t xml:space="preserve">Interviewing </w:t>
      </w:r>
      <w:r w:rsidR="0060209C">
        <w:t>subcontractor</w:t>
      </w:r>
      <w:r w:rsidRPr="009812EC">
        <w:t>s and workers.</w:t>
      </w:r>
    </w:p>
    <w:p w:rsidR="00B24AC9" w:rsidRPr="009812EC" w:rsidRDefault="00B24AC9" w:rsidP="00B24AC9">
      <w:pPr>
        <w:pStyle w:val="MDContractNo1"/>
        <w:ind w:left="2880"/>
      </w:pPr>
      <w:r w:rsidRPr="009812EC">
        <w:t>Verification shall include a review of:</w:t>
      </w:r>
    </w:p>
    <w:p w:rsidR="00B24AC9" w:rsidRPr="009812EC" w:rsidRDefault="00B24AC9" w:rsidP="00B24AC9">
      <w:pPr>
        <w:pStyle w:val="MDContractindent3"/>
        <w:ind w:left="2400"/>
      </w:pPr>
      <w:r w:rsidRPr="009812EC">
        <w:t>i.</w:t>
      </w:r>
      <w:r w:rsidRPr="009812EC">
        <w:tab/>
        <w:t xml:space="preserve">The Contractor’s monthly report listing unpaid invoices over thirty (30) days old from certified MBE </w:t>
      </w:r>
      <w:r w:rsidR="0060209C">
        <w:t>subcontractor</w:t>
      </w:r>
      <w:r w:rsidRPr="009812EC">
        <w:t>s and the reason for nonpayment; and</w:t>
      </w:r>
    </w:p>
    <w:p w:rsidR="00B24AC9" w:rsidRPr="009812EC" w:rsidRDefault="00B24AC9" w:rsidP="00B24AC9">
      <w:pPr>
        <w:pStyle w:val="MDContractindent3"/>
        <w:ind w:left="2400"/>
      </w:pPr>
      <w:r w:rsidRPr="009812EC">
        <w:t>ii.</w:t>
      </w:r>
      <w:r w:rsidRPr="009812EC">
        <w:tab/>
        <w:t xml:space="preserve">The monthly report of each certified MBE </w:t>
      </w:r>
      <w:r w:rsidR="0060209C">
        <w:t>subcontractor</w:t>
      </w:r>
      <w:r w:rsidRPr="009812EC">
        <w:t xml:space="preserve">, which lists payments received from the Contractor in the preceding thirty (30) days and invoices for which the </w:t>
      </w:r>
      <w:r w:rsidR="0060209C">
        <w:t>subcontractor</w:t>
      </w:r>
      <w:r w:rsidRPr="009812EC">
        <w:t xml:space="preserve"> has not been paid.</w:t>
      </w:r>
    </w:p>
    <w:p w:rsidR="00B24AC9" w:rsidRDefault="00B24AC9" w:rsidP="00B24AC9">
      <w:pPr>
        <w:pStyle w:val="MDContractindent3"/>
      </w:pPr>
      <w:r w:rsidRPr="009812EC">
        <w:t>(</w:t>
      </w:r>
      <w:r>
        <w:t>b</w:t>
      </w:r>
      <w:r w:rsidRPr="009812EC">
        <w:t>)</w:t>
      </w:r>
      <w:r w:rsidRPr="009812EC">
        <w:tab/>
        <w:t>If the &lt;&lt;typeofAgency&gt;&gt;</w:t>
      </w:r>
      <w:r w:rsidR="00571513">
        <w:t xml:space="preserve"> </w:t>
      </w:r>
      <w:r w:rsidRPr="009812EC">
        <w:t>determines that the Contractor is not in compliance with certified MBE participation goals, then the &lt;&lt;typeofAgency&gt;&gt;</w:t>
      </w:r>
      <w:r w:rsidR="00571513">
        <w:t xml:space="preserve"> </w:t>
      </w:r>
      <w:r w:rsidRPr="009812EC">
        <w:t>will notify the Contractor in writing of its findings, and will require the Contractor to take appropriate corrective action</w:t>
      </w:r>
      <w:r w:rsidR="00AC29B8">
        <w:t xml:space="preserve">. </w:t>
      </w:r>
      <w:r w:rsidRPr="009812EC">
        <w:t>Corrective action may include, but is not limited to, requiring the Contractor to compensate the MBE for work performed as set forth in the MBE participation schedule.</w:t>
      </w:r>
    </w:p>
    <w:p w:rsidR="00B24AC9" w:rsidRPr="009812EC" w:rsidRDefault="00B24AC9" w:rsidP="00B24AC9">
      <w:pPr>
        <w:pStyle w:val="MDContractindent3"/>
      </w:pPr>
      <w:r w:rsidRPr="009812EC">
        <w:t>(</w:t>
      </w:r>
      <w:r>
        <w:t>c</w:t>
      </w:r>
      <w:r w:rsidRPr="009812EC">
        <w:t>)</w:t>
      </w:r>
      <w:r w:rsidRPr="009812EC">
        <w:tab/>
        <w:t>If the &lt;&lt;typeofAgency&gt;&gt;</w:t>
      </w:r>
      <w:r w:rsidR="00571513">
        <w:t xml:space="preserve"> </w:t>
      </w:r>
      <w:r w:rsidRPr="009812EC">
        <w:t xml:space="preserve">determines that the Contractor is in material noncompliance with MBE </w:t>
      </w:r>
      <w:r>
        <w:t>Contract</w:t>
      </w:r>
      <w:r w:rsidRPr="009812EC">
        <w:t xml:space="preserve"> provisions and refuses or fails to take the corrective action that the &lt;&lt;typeofAgency&gt;&gt;</w:t>
      </w:r>
      <w:r w:rsidR="00571513">
        <w:t xml:space="preserve"> </w:t>
      </w:r>
      <w:r w:rsidRPr="009812EC">
        <w:t>requires, then the &lt;&lt;typeofAgency&gt;&gt;</w:t>
      </w:r>
      <w:r w:rsidR="00571513">
        <w:t xml:space="preserve"> </w:t>
      </w:r>
      <w:r w:rsidRPr="009812EC">
        <w:t>may:</w:t>
      </w:r>
    </w:p>
    <w:p w:rsidR="00B24AC9" w:rsidRPr="009812EC" w:rsidRDefault="00B24AC9" w:rsidP="00B24AC9">
      <w:pPr>
        <w:pStyle w:val="MDContractindent3"/>
        <w:ind w:left="2400"/>
      </w:pPr>
      <w:r w:rsidRPr="009812EC">
        <w:t>i.</w:t>
      </w:r>
      <w:r w:rsidRPr="009812EC">
        <w:tab/>
        <w:t xml:space="preserve">Terminate the </w:t>
      </w:r>
      <w:r>
        <w:t>Contract</w:t>
      </w:r>
      <w:r w:rsidRPr="009812EC">
        <w:t>;</w:t>
      </w:r>
    </w:p>
    <w:p w:rsidR="00B24AC9" w:rsidRPr="009812EC" w:rsidRDefault="00B24AC9" w:rsidP="00B24AC9">
      <w:pPr>
        <w:pStyle w:val="MDContractindent3"/>
        <w:ind w:left="2400"/>
      </w:pPr>
      <w:r w:rsidRPr="009812EC">
        <w:lastRenderedPageBreak/>
        <w:t>ii.</w:t>
      </w:r>
      <w:r w:rsidRPr="009812EC">
        <w:tab/>
        <w:t>Refer the matter to the Office of the Attorney General for appropriate action; or</w:t>
      </w:r>
    </w:p>
    <w:p w:rsidR="00B24AC9" w:rsidRDefault="00B24AC9" w:rsidP="00B24AC9">
      <w:pPr>
        <w:pStyle w:val="MDContractindent3"/>
        <w:ind w:left="2400"/>
      </w:pPr>
      <w:r w:rsidRPr="009812EC">
        <w:t>iii.</w:t>
      </w:r>
      <w:r w:rsidRPr="009812EC">
        <w:tab/>
        <w:t xml:space="preserve">Initiate any other specific remedy identified by the </w:t>
      </w:r>
      <w:r>
        <w:t>Contract</w:t>
      </w:r>
      <w:r w:rsidRPr="009812EC">
        <w:t>, including the contractual remedies required by any applicable laws, regulations, and directives regarding the payment of undisputed amounts.</w:t>
      </w:r>
    </w:p>
    <w:p w:rsidR="00B24AC9" w:rsidRDefault="00B24AC9" w:rsidP="00B24AC9">
      <w:pPr>
        <w:pStyle w:val="MDContractindent3"/>
      </w:pPr>
      <w:r w:rsidRPr="009812EC">
        <w:t>(</w:t>
      </w:r>
      <w:r>
        <w:t>d</w:t>
      </w:r>
      <w:r w:rsidRPr="009812EC">
        <w:t>)</w:t>
      </w:r>
      <w:r w:rsidRPr="009812EC">
        <w:tab/>
        <w:t xml:space="preserve">Upon completion of the Contract, but before final payment or release of retainage or both, the Contractor shall submit a final report, in affidavit form under the penalty of perjury, of all payments made to, or withheld from, MBE </w:t>
      </w:r>
      <w:r w:rsidR="0060209C">
        <w:t>subcontractor</w:t>
      </w:r>
      <w:r w:rsidRPr="009812EC">
        <w:t>s.</w:t>
      </w:r>
    </w:p>
    <w:p w:rsidR="00B24AC9" w:rsidRDefault="00B24AC9" w:rsidP="00B24AC9">
      <w:pPr>
        <w:pStyle w:val="MDContractSubHead"/>
      </w:pPr>
      <w:bookmarkStart w:id="374" w:name="_Toc488067097"/>
      <w:r w:rsidRPr="009812EC">
        <w:t>32.</w:t>
      </w:r>
      <w:r w:rsidRPr="009812EC">
        <w:tab/>
        <w:t>Living Wage</w:t>
      </w:r>
      <w:bookmarkEnd w:id="374"/>
    </w:p>
    <w:p w:rsidR="00B24AC9" w:rsidRDefault="00B24AC9" w:rsidP="00B24AC9">
      <w:pPr>
        <w:pStyle w:val="MDContractText1"/>
      </w:pPr>
      <w:r w:rsidRPr="009812EC">
        <w:t>If a Contractor subject to the Living Wage law fails to submit all records required under COMAR 21.11.10.05 to the Commissioner of Labor and Industry at the Department of Labor, Licensing and Regulation, the &lt;&lt;typeofAgency&gt;&gt; may withhold payment of any invoice or retainage. The &lt;&lt;typeofAgency&gt;&gt; may require certification from the Commissioner on a quarterly basis that such records were properly submitted.</w:t>
      </w:r>
    </w:p>
    <w:p w:rsidR="00377D8B" w:rsidRDefault="00B24AC9" w:rsidP="00B24AC9">
      <w:pPr>
        <w:pStyle w:val="MDContractSubHead"/>
      </w:pPr>
      <w:bookmarkStart w:id="375" w:name="_Toc488067098"/>
      <w:r w:rsidRPr="009812EC">
        <w:t>33.</w:t>
      </w:r>
      <w:r w:rsidRPr="009812EC">
        <w:tab/>
        <w:t>Use of Estimated Quantities</w:t>
      </w:r>
      <w:bookmarkEnd w:id="375"/>
    </w:p>
    <w:p w:rsidR="00B24AC9" w:rsidRDefault="00B24AC9" w:rsidP="00B24AC9">
      <w:pPr>
        <w:pStyle w:val="MDContractText1"/>
      </w:pPr>
      <w:r w:rsidRPr="009812EC">
        <w:t xml:space="preserve">Unless specifically indicated otherwise in the State’s solicitation or other controlling documents related to the Scope of Work, any sample amounts provided are estimates only and </w:t>
      </w:r>
      <w:r w:rsidRPr="00464A6A">
        <w:t>the &lt;&lt;typeofAgency&gt;&gt; does</w:t>
      </w:r>
      <w:r w:rsidRPr="009812EC">
        <w:t xml:space="preserve"> not guarantee a minimum or maximum number of units or usage in the performance of this Contract.</w:t>
      </w:r>
    </w:p>
    <w:p w:rsidR="00B24AC9" w:rsidRPr="009812EC" w:rsidRDefault="00B24AC9" w:rsidP="00B24AC9">
      <w:pPr>
        <w:pStyle w:val="MDContractSubHead"/>
      </w:pPr>
      <w:bookmarkStart w:id="376" w:name="_Toc488067099"/>
      <w:r>
        <w:t>34</w:t>
      </w:r>
      <w:r w:rsidRPr="009812EC">
        <w:t>.</w:t>
      </w:r>
      <w:r w:rsidRPr="009812EC">
        <w:tab/>
        <w:t>Risk of Loss; Transfer of Title</w:t>
      </w:r>
      <w:bookmarkEnd w:id="376"/>
    </w:p>
    <w:p w:rsidR="00B24AC9" w:rsidRPr="009812EC" w:rsidRDefault="00B24AC9" w:rsidP="0023407D">
      <w:pPr>
        <w:pStyle w:val="MDContractText1"/>
      </w:pPr>
      <w:r w:rsidRPr="009812EC">
        <w:t>Risk of loss for</w:t>
      </w:r>
      <w:r>
        <w:t xml:space="preserve"> conforming supplies, equipment, </w:t>
      </w:r>
      <w:r w:rsidRPr="009812EC">
        <w:t>materials</w:t>
      </w:r>
      <w:r>
        <w:t xml:space="preserve"> and Deliverables</w:t>
      </w:r>
      <w:r w:rsidRPr="009812EC">
        <w:t xml:space="preserve"> </w:t>
      </w:r>
      <w:r>
        <w:t>furnished</w:t>
      </w:r>
      <w:r w:rsidRPr="009812EC">
        <w:t xml:space="preserve"> to the State hereunder shall remain with the Contractor until such supplies, equipment, materials</w:t>
      </w:r>
      <w:r>
        <w:t xml:space="preserve"> and Deliverables</w:t>
      </w:r>
      <w:r w:rsidRPr="009812EC">
        <w:t xml:space="preserve"> are received and accepted by the State, following which, title shall pass to the State.</w:t>
      </w:r>
    </w:p>
    <w:p w:rsidR="00B24AC9" w:rsidRPr="009812EC" w:rsidRDefault="00B24AC9" w:rsidP="00B24AC9">
      <w:pPr>
        <w:pStyle w:val="MDContractSubHead"/>
      </w:pPr>
      <w:bookmarkStart w:id="377" w:name="_Toc488067100"/>
      <w:r>
        <w:t>35</w:t>
      </w:r>
      <w:r w:rsidRPr="009812EC">
        <w:t>.</w:t>
      </w:r>
      <w:r w:rsidRPr="009812EC">
        <w:tab/>
        <w:t>Effect of Contractor Bankruptcy</w:t>
      </w:r>
      <w:bookmarkEnd w:id="377"/>
    </w:p>
    <w:p w:rsidR="00B24AC9" w:rsidRDefault="00B24AC9" w:rsidP="0023407D">
      <w:pPr>
        <w:pStyle w:val="MDContractText1"/>
      </w:pPr>
      <w:r w:rsidRPr="009812EC">
        <w:t>All rights and licenses granted by the Contractor under this Contract are and shall be deemed to be rights and licenses to “intellectual property,” and the subject matter of this Contract, including services, is and shall be deemed to be “embodiments of intellectual property” for purposes of and as such terms are used and interpreted under § 365(n) of the United States Bankruptcy Code (“Code”) (11 U.S.C. § 365(n) (2010))</w:t>
      </w:r>
      <w:r w:rsidR="00AC29B8">
        <w:t xml:space="preserve">. </w:t>
      </w:r>
      <w:r w:rsidRPr="009812EC">
        <w:t>The State has the right to exercise all rights and elections under the Code and all other applicable bankruptcy, insolvency and similar laws with respect to this Contract (including all executory statement of works)</w:t>
      </w:r>
      <w:r w:rsidR="00AC29B8">
        <w:t xml:space="preserve">. </w:t>
      </w:r>
      <w:r w:rsidRPr="009812EC">
        <w:t>Without limiting the generality of the foregoing, if the Contractor or its estate becomes subject to any bankruptcy or similar proceeding: (a) subject to the State’s rights of election, all rights and licenses granted to the State under this Contract shall continue subject to the respective terms and conditions of this Contract; and (b) the State shall be entitled to a complete duplicate of (or complete access to, as appropriate) all such intellectual property and embodiments of intellectual property, and the same, if not already in the State’s possession, shall be promptly delivered to the State, unless the Contractor elects to and does in fact continue to perform all of its obligations under this Contract.</w:t>
      </w:r>
    </w:p>
    <w:p w:rsidR="00B24AC9" w:rsidRDefault="00B24AC9" w:rsidP="00B24AC9">
      <w:pPr>
        <w:pStyle w:val="MDContractSubHead"/>
      </w:pPr>
      <w:bookmarkStart w:id="378" w:name="_Toc488067101"/>
      <w:r>
        <w:t>36</w:t>
      </w:r>
      <w:r w:rsidRPr="009812EC">
        <w:t>.</w:t>
      </w:r>
      <w:r w:rsidRPr="009812EC">
        <w:tab/>
        <w:t>Miscellaneous</w:t>
      </w:r>
      <w:bookmarkEnd w:id="378"/>
    </w:p>
    <w:p w:rsidR="00B24AC9" w:rsidRDefault="00B24AC9" w:rsidP="0023407D">
      <w:pPr>
        <w:pStyle w:val="MDContractNo1"/>
      </w:pPr>
      <w:r>
        <w:t>36</w:t>
      </w:r>
      <w:r w:rsidRPr="009812EC">
        <w:t>.1</w:t>
      </w:r>
      <w:r w:rsidRPr="009812EC">
        <w:tab/>
        <w:t>Any provision of this Contract which contemplates performance or observance subsequent to any termination or expiration of this Contract shall survive termination or expiration of this Contract and continue in full force and effect.</w:t>
      </w:r>
    </w:p>
    <w:p w:rsidR="00B24AC9" w:rsidRDefault="00B24AC9" w:rsidP="0023407D">
      <w:pPr>
        <w:pStyle w:val="MDContractNo1"/>
      </w:pPr>
      <w:r>
        <w:t>36</w:t>
      </w:r>
      <w:r w:rsidRPr="009812EC">
        <w:t>.2</w:t>
      </w:r>
      <w:r w:rsidRPr="009812EC">
        <w:tab/>
        <w:t xml:space="preserve">If any term contained in this Contract is held or finally determined to be invalid, illegal, or unenforceable in any respect, in whole or in part, such term shall be severed from this Contract, and </w:t>
      </w:r>
      <w:r w:rsidRPr="009812EC">
        <w:lastRenderedPageBreak/>
        <w:t>the remaining terms contained herein shall continue in full force and effect, and shall in no way be affected, prejudiced, or disturbed thereby.</w:t>
      </w:r>
    </w:p>
    <w:p w:rsidR="00B24AC9" w:rsidRPr="006117EC" w:rsidRDefault="00B24AC9" w:rsidP="0023407D">
      <w:pPr>
        <w:pStyle w:val="MDContractNo1"/>
      </w:pPr>
      <w:r w:rsidRPr="006117EC">
        <w:t>36.3</w:t>
      </w:r>
      <w:r w:rsidRPr="006117EC">
        <w:tab/>
      </w:r>
      <w:r w:rsidR="00B40C1F" w:rsidRPr="006117EC">
        <w:t>The</w:t>
      </w:r>
      <w:r w:rsidRPr="006117EC">
        <w:t xml:space="preserve"> headings of the sections contained in this Contract are for convenience only and shall not be deemed to control or affect the meaning or construction of any provision of this Contract.</w:t>
      </w:r>
    </w:p>
    <w:p w:rsidR="00B24AC9" w:rsidRPr="006117EC" w:rsidRDefault="00B24AC9" w:rsidP="0023407D">
      <w:pPr>
        <w:pStyle w:val="MDContractNo1"/>
      </w:pPr>
      <w:r w:rsidRPr="006117EC">
        <w:t xml:space="preserve">36.4 </w:t>
      </w:r>
      <w:r w:rsidR="00860B0B">
        <w:tab/>
      </w:r>
      <w:r w:rsidRPr="006117EC">
        <w:t>This Contract may be executed in any number of counterparts, each of which shall be deemed an original, and all of which together shall constitute one and the same instrument. Signatures provided by facsimile or other electronic means, e,g, and not by way of limitation, in Adobe .PDF sent by electronic mail</w:t>
      </w:r>
      <w:r w:rsidR="00793473">
        <w:t>,</w:t>
      </w:r>
      <w:r w:rsidRPr="006117EC">
        <w:t xml:space="preserve"> shall be deemed to be original signatures.</w:t>
      </w:r>
    </w:p>
    <w:p w:rsidR="00B24AC9" w:rsidRPr="00125FF9" w:rsidRDefault="00B24AC9" w:rsidP="00B24AC9">
      <w:pPr>
        <w:pStyle w:val="MDContractSubHead"/>
      </w:pPr>
      <w:bookmarkStart w:id="379" w:name="_Toc488067102"/>
      <w:r>
        <w:t>37</w:t>
      </w:r>
      <w:r w:rsidRPr="00125FF9">
        <w:t>.</w:t>
      </w:r>
      <w:r w:rsidRPr="00125FF9">
        <w:tab/>
        <w:t>Contract Monitor and Procurement Officer</w:t>
      </w:r>
      <w:bookmarkEnd w:id="379"/>
    </w:p>
    <w:p w:rsidR="00377D8B" w:rsidRDefault="00B24AC9" w:rsidP="00B24AC9">
      <w:pPr>
        <w:pStyle w:val="MDContractNo1"/>
      </w:pPr>
      <w:r>
        <w:t>37</w:t>
      </w:r>
      <w:r w:rsidRPr="00125FF9">
        <w:t>.1</w:t>
      </w:r>
      <w:r w:rsidRPr="00125FF9">
        <w:tab/>
        <w:t>The State representative for this Contract who is primarily responsible for Contract administration functions, including issuing written direction, invoice approval, monitoring this Contract to ensure compliance with the terms and conditions of the Contract, monitoring MBE and VSBE compliance, and achieving completion of the Contract on budget, on time, and within scope</w:t>
      </w:r>
      <w:r w:rsidR="00AC29B8">
        <w:t xml:space="preserve">. </w:t>
      </w:r>
      <w:r w:rsidRPr="00125FF9">
        <w:t>The Contract Monitor may authorize in writing one or more State representatives to act on behalf of the Contract Monitor in the performance of the Contract Monitor’s responsibilities. The &lt;&lt;typeofAgency&gt;&gt; may change the Contract Monitor at any time by written notice to the Contractor.</w:t>
      </w:r>
    </w:p>
    <w:p w:rsidR="00B24AC9" w:rsidRPr="00125FF9" w:rsidRDefault="00B24AC9" w:rsidP="00B24AC9">
      <w:pPr>
        <w:pStyle w:val="MDContractNo1"/>
      </w:pPr>
      <w:r>
        <w:t>37</w:t>
      </w:r>
      <w:r w:rsidRPr="00125FF9">
        <w:t>.2</w:t>
      </w:r>
      <w:r w:rsidRPr="00125FF9">
        <w:tab/>
        <w:t>The Procurement Officer has responsibilities as detailed in the Contract, and is the only State representative who can authorize changes to the Contract</w:t>
      </w:r>
      <w:r w:rsidR="00AC29B8">
        <w:t xml:space="preserve">. </w:t>
      </w:r>
      <w:r w:rsidRPr="00125FF9">
        <w:t>The &lt;&lt;typeofAgency&gt;&gt; may change the Procurement Officer at any time by written notice to the Contractor.</w:t>
      </w:r>
    </w:p>
    <w:p w:rsidR="00B24AC9" w:rsidRPr="00125FF9" w:rsidRDefault="00B24AC9" w:rsidP="00B24AC9">
      <w:pPr>
        <w:pStyle w:val="MDContractSubHead"/>
      </w:pPr>
      <w:bookmarkStart w:id="380" w:name="_Toc488067103"/>
      <w:r>
        <w:t>38</w:t>
      </w:r>
      <w:r w:rsidRPr="00125FF9">
        <w:t>.</w:t>
      </w:r>
      <w:r w:rsidRPr="00125FF9">
        <w:tab/>
        <w:t>Notices</w:t>
      </w:r>
      <w:bookmarkEnd w:id="380"/>
    </w:p>
    <w:p w:rsidR="00B24AC9" w:rsidRDefault="00B24AC9" w:rsidP="0023407D">
      <w:pPr>
        <w:pStyle w:val="MDContractText1"/>
      </w:pPr>
      <w:r w:rsidRPr="00125FF9">
        <w:t>All notices hereunder shall be in writing and either delivered personally or sent by certified or registered mail,</w:t>
      </w:r>
      <w:r w:rsidRPr="009812EC">
        <w:t xml:space="preserve"> postage prepaid, as follows:</w:t>
      </w:r>
    </w:p>
    <w:p w:rsidR="00B24AC9" w:rsidRPr="009812EC" w:rsidRDefault="00B24AC9" w:rsidP="00B24AC9">
      <w:pPr>
        <w:pStyle w:val="MDContractNo2"/>
      </w:pPr>
      <w:r w:rsidRPr="009812EC">
        <w:t>If to the State:</w:t>
      </w:r>
    </w:p>
    <w:p w:rsidR="00B24AC9" w:rsidRPr="009812EC" w:rsidRDefault="00B24AC9" w:rsidP="00B24AC9">
      <w:pPr>
        <w:pStyle w:val="MDContractNo3"/>
      </w:pPr>
      <w:r w:rsidRPr="009812EC">
        <w:t>&lt;&lt;</w:t>
      </w:r>
      <w:r w:rsidR="002A4E26">
        <w:t>contractMonitorName</w:t>
      </w:r>
      <w:r w:rsidRPr="009812EC">
        <w:t>&gt;&gt;</w:t>
      </w:r>
    </w:p>
    <w:p w:rsidR="00B24AC9" w:rsidRPr="009812EC" w:rsidRDefault="00B24AC9" w:rsidP="00B24AC9">
      <w:pPr>
        <w:pStyle w:val="MDContractNo3"/>
      </w:pPr>
      <w:r w:rsidRPr="009812EC">
        <w:t>&lt;&lt;contractManagerAddress&gt;&gt;</w:t>
      </w:r>
    </w:p>
    <w:p w:rsidR="00B24AC9" w:rsidRPr="009812EC" w:rsidRDefault="00B24AC9" w:rsidP="00B24AC9">
      <w:pPr>
        <w:pStyle w:val="MDContractNo3"/>
      </w:pPr>
      <w:r w:rsidRPr="009812EC">
        <w:t>Phone Number: &lt;&lt;contractManagerPhoneNumber&gt;&gt;</w:t>
      </w:r>
    </w:p>
    <w:p w:rsidR="00B24AC9" w:rsidRPr="009812EC" w:rsidRDefault="00B24AC9" w:rsidP="00B24AC9">
      <w:pPr>
        <w:pStyle w:val="MDContractNo3"/>
      </w:pPr>
      <w:r w:rsidRPr="009812EC">
        <w:t>E-Mail: &lt;&lt;contractManager</w:t>
      </w:r>
      <w:r>
        <w:t>e-mail</w:t>
      </w:r>
      <w:r w:rsidRPr="009812EC">
        <w:t>&gt;&gt;</w:t>
      </w:r>
    </w:p>
    <w:p w:rsidR="00B24AC9" w:rsidRPr="009812EC" w:rsidRDefault="00B24AC9" w:rsidP="00B24AC9">
      <w:pPr>
        <w:pStyle w:val="MDContractNo2"/>
      </w:pPr>
      <w:r w:rsidRPr="009812EC">
        <w:t>With a copy to:</w:t>
      </w:r>
    </w:p>
    <w:p w:rsidR="00B24AC9" w:rsidRPr="009812EC" w:rsidRDefault="00B24AC9" w:rsidP="00B24AC9">
      <w:pPr>
        <w:pStyle w:val="MDContractNo3"/>
      </w:pPr>
      <w:r w:rsidRPr="009812EC">
        <w:t>&lt;&lt;procurementOfficerName&gt;&gt;</w:t>
      </w:r>
    </w:p>
    <w:p w:rsidR="00B24AC9" w:rsidRPr="009812EC" w:rsidRDefault="00B24AC9" w:rsidP="00B24AC9">
      <w:pPr>
        <w:pStyle w:val="MDContractNo3"/>
      </w:pPr>
      <w:r w:rsidRPr="009812EC">
        <w:t>&lt;&lt;issuingAgencyName&gt;&gt; (&lt;&lt;ISSUINGAGENCYACRONYM&gt;&gt;)</w:t>
      </w:r>
    </w:p>
    <w:p w:rsidR="00B24AC9" w:rsidRPr="009812EC" w:rsidRDefault="00B24AC9" w:rsidP="00B24AC9">
      <w:pPr>
        <w:pStyle w:val="MDContractNo3"/>
      </w:pPr>
      <w:r w:rsidRPr="009812EC">
        <w:t>&lt;&lt;procurementOfficerAddress&gt;&gt;</w:t>
      </w:r>
    </w:p>
    <w:p w:rsidR="00B24AC9" w:rsidRPr="009812EC" w:rsidRDefault="00B24AC9" w:rsidP="00B24AC9">
      <w:pPr>
        <w:pStyle w:val="MDContractNo3"/>
      </w:pPr>
      <w:r w:rsidRPr="009812EC">
        <w:t>Phone Number: &lt;&lt;procurementOfficerPhoneNumber&gt;&gt;</w:t>
      </w:r>
    </w:p>
    <w:p w:rsidR="00B24AC9" w:rsidRDefault="00B24AC9" w:rsidP="00B24AC9">
      <w:pPr>
        <w:pStyle w:val="MDContractNo3"/>
      </w:pPr>
      <w:r w:rsidRPr="009812EC">
        <w:t>E-Mail: &lt;&lt;procurementOfficer</w:t>
      </w:r>
      <w:r>
        <w:t>E-mail</w:t>
      </w:r>
      <w:r w:rsidRPr="009812EC">
        <w:t>&gt;&gt;</w:t>
      </w:r>
    </w:p>
    <w:p w:rsidR="00B24AC9" w:rsidRPr="009812EC" w:rsidRDefault="00B24AC9" w:rsidP="00B24AC9">
      <w:pPr>
        <w:pStyle w:val="MDContractNo2"/>
      </w:pPr>
      <w:r w:rsidRPr="009812EC">
        <w:t>If to the Contractor:</w:t>
      </w:r>
    </w:p>
    <w:p w:rsidR="00B24AC9" w:rsidRPr="00B40C1F" w:rsidRDefault="00B24AC9" w:rsidP="00B24AC9">
      <w:pPr>
        <w:pStyle w:val="MDContractNo3"/>
      </w:pPr>
      <w:r w:rsidRPr="00B40C1F">
        <w:t>(Contractor’s Name)</w:t>
      </w:r>
    </w:p>
    <w:p w:rsidR="00B24AC9" w:rsidRPr="00B40C1F" w:rsidRDefault="00B24AC9" w:rsidP="00B24AC9">
      <w:pPr>
        <w:pStyle w:val="MDContractNo3"/>
      </w:pPr>
      <w:r w:rsidRPr="00B40C1F">
        <w:t>(Contractor’s primary address)</w:t>
      </w:r>
    </w:p>
    <w:p w:rsidR="00B24AC9" w:rsidRPr="00B40C1F" w:rsidRDefault="00B40C1F" w:rsidP="00B24AC9">
      <w:pPr>
        <w:pStyle w:val="MDContractNo3"/>
      </w:pPr>
      <w:r w:rsidRPr="00B40C1F">
        <w:t>Attn: _</w:t>
      </w:r>
      <w:r w:rsidR="00B24AC9" w:rsidRPr="00B40C1F">
        <w:t>_________________</w:t>
      </w:r>
    </w:p>
    <w:p w:rsidR="00B24AC9" w:rsidRPr="00D87D53" w:rsidRDefault="000E375D" w:rsidP="00B24AC9">
      <w:pPr>
        <w:pStyle w:val="MDContractText1"/>
        <w:rPr>
          <w:color w:val="FF0000"/>
        </w:rPr>
      </w:pPr>
      <w:r>
        <w:rPr>
          <w:color w:val="FF0000"/>
        </w:rPr>
        <w:t>[[</w:t>
      </w:r>
      <w:r w:rsidR="00B24AC9" w:rsidRPr="00D87D53">
        <w:rPr>
          <w:color w:val="FF0000"/>
        </w:rPr>
        <w:t>Delete the following if a</w:t>
      </w:r>
      <w:r w:rsidR="00B40C1F">
        <w:rPr>
          <w:color w:val="FF0000"/>
        </w:rPr>
        <w:t xml:space="preserve"> parent company guarantee is </w:t>
      </w:r>
      <w:r w:rsidR="003234FD">
        <w:rPr>
          <w:color w:val="FF0000"/>
        </w:rPr>
        <w:t>inapplicable</w:t>
      </w:r>
      <w:r w:rsidR="00B40C1F" w:rsidRPr="00D87D53">
        <w:rPr>
          <w:color w:val="FF0000"/>
        </w:rPr>
        <w:t>:</w:t>
      </w:r>
      <w:r>
        <w:rPr>
          <w:color w:val="FF0000"/>
        </w:rPr>
        <w:t>]]</w:t>
      </w:r>
      <w:r w:rsidR="00B40C1F">
        <w:rPr>
          <w:color w:val="FF0000"/>
        </w:rPr>
        <w:t xml:space="preserve"> </w:t>
      </w:r>
    </w:p>
    <w:p w:rsidR="00377D8B" w:rsidRDefault="00B24AC9" w:rsidP="00B24AC9">
      <w:pPr>
        <w:pStyle w:val="MDContractText2"/>
      </w:pPr>
      <w:r w:rsidRPr="009812EC">
        <w:t>Parent Company Guarantor</w:t>
      </w:r>
    </w:p>
    <w:p w:rsidR="00B24AC9" w:rsidRPr="009812EC" w:rsidRDefault="00B24AC9" w:rsidP="00B24AC9">
      <w:pPr>
        <w:pStyle w:val="MDContractNo3"/>
      </w:pPr>
      <w:r w:rsidRPr="009812EC">
        <w:lastRenderedPageBreak/>
        <w:t>Contact: _______________________________</w:t>
      </w:r>
    </w:p>
    <w:p w:rsidR="00B24AC9" w:rsidRDefault="00B40C1F" w:rsidP="00B24AC9">
      <w:pPr>
        <w:pStyle w:val="MDContractNo3"/>
      </w:pPr>
      <w:r w:rsidRPr="009812EC">
        <w:t>Attn: _</w:t>
      </w:r>
      <w:r w:rsidR="00B24AC9" w:rsidRPr="009812EC">
        <w:t>_________________</w:t>
      </w:r>
    </w:p>
    <w:p w:rsidR="00377D8B" w:rsidRDefault="006608C2" w:rsidP="00B24AC9">
      <w:pPr>
        <w:pStyle w:val="MDContractSubHead"/>
      </w:pPr>
      <w:bookmarkStart w:id="381" w:name="_Toc488067104"/>
      <w:r>
        <w:t>&lt;&lt;</w:t>
      </w:r>
      <w:r w:rsidR="00B24AC9">
        <w:t>39</w:t>
      </w:r>
      <w:r w:rsidR="00B24AC9" w:rsidRPr="00125FF9">
        <w:t>.</w:t>
      </w:r>
      <w:r>
        <w:t>&gt;&gt;</w:t>
      </w:r>
      <w:r w:rsidR="00B24AC9" w:rsidRPr="009812EC">
        <w:tab/>
        <w:t>Liquidated Damages for MBE</w:t>
      </w:r>
      <w:bookmarkEnd w:id="381"/>
    </w:p>
    <w:p w:rsidR="00B24AC9" w:rsidRDefault="000E375D" w:rsidP="005D2525">
      <w:pPr>
        <w:pStyle w:val="MDInstruction"/>
      </w:pPr>
      <w:r>
        <w:t>[[</w:t>
      </w:r>
      <w:r w:rsidR="00B24AC9" w:rsidRPr="00986A50">
        <w:t>If there is no MBE goal for the Contract</w:t>
      </w:r>
      <w:r w:rsidR="00B24AC9">
        <w:t xml:space="preserve"> </w:t>
      </w:r>
      <w:r w:rsidR="00B24AC9" w:rsidRPr="00986A50">
        <w:t>delete this section</w:t>
      </w:r>
      <w:r w:rsidR="00B24AC9">
        <w:t xml:space="preserve"> and its heading, renumbering any subsequent </w:t>
      </w:r>
      <w:r w:rsidR="00B40C1F">
        <w:t>sections</w:t>
      </w:r>
      <w:r w:rsidR="00B40C1F" w:rsidRPr="00986A50">
        <w:t>.</w:t>
      </w:r>
      <w:r>
        <w:t>]]</w:t>
      </w:r>
      <w:r w:rsidR="00B40C1F" w:rsidRPr="00986A50">
        <w:t xml:space="preserve"> </w:t>
      </w:r>
    </w:p>
    <w:p w:rsidR="00B24AC9" w:rsidRDefault="000D47D4" w:rsidP="00B24AC9">
      <w:pPr>
        <w:pStyle w:val="MDContractNo1"/>
      </w:pPr>
      <w:r>
        <w:t>&lt;&lt;</w:t>
      </w:r>
      <w:r w:rsidR="00B24AC9">
        <w:t>39.</w:t>
      </w:r>
      <w:r>
        <w:t>&gt;&gt;</w:t>
      </w:r>
      <w:r w:rsidR="00B24AC9" w:rsidRPr="009812EC">
        <w:t>1</w:t>
      </w:r>
      <w:r w:rsidR="00B24AC9" w:rsidRPr="009812EC">
        <w:tab/>
        <w:t>The Contract requires the Contractor to comply in good faith with the MBE Program and Contract provisions</w:t>
      </w:r>
      <w:r w:rsidR="00AC29B8">
        <w:t xml:space="preserve">. </w:t>
      </w:r>
      <w:r w:rsidR="00B24AC9" w:rsidRPr="009812EC">
        <w:t>The State and the Contractor acknowledge and agree that the State will incur damages, including but not limited to loss of goodwill, detrimental impact on economic development, and diversion of internal staff resources, if the Contractor does not comply in good faith with the requirements of the MBE Program and MBE Contract provisions</w:t>
      </w:r>
      <w:r w:rsidR="00AC29B8">
        <w:t xml:space="preserve">. </w:t>
      </w:r>
      <w:r w:rsidR="00B24AC9" w:rsidRPr="009812EC">
        <w:t>The parties further acknowledge and agree that the damages the State might reasonably be anticipated to accrue as a result of such lack of compliance are difficult to ascertain with precision.</w:t>
      </w:r>
    </w:p>
    <w:p w:rsidR="00B24AC9" w:rsidRDefault="000D47D4" w:rsidP="00B24AC9">
      <w:pPr>
        <w:pStyle w:val="MDContractNo1"/>
      </w:pPr>
      <w:r>
        <w:t>&lt;&lt;</w:t>
      </w:r>
      <w:r w:rsidR="00B24AC9">
        <w:t>39.</w:t>
      </w:r>
      <w:r>
        <w:t>&gt;&gt;</w:t>
      </w:r>
      <w:r w:rsidR="00B24AC9">
        <w:t>2</w:t>
      </w:r>
      <w:r w:rsidR="00B24AC9" w:rsidRPr="009812EC">
        <w:tab/>
        <w:t>Therefore, upon issuance of a written determination by the State that the Contractor failed to comply in good faith with one or more of the specified MBE Program requirements or MBE Contract provisions, the Contractor shall pay liquidated damages to the State at the rates set forth below. The Contractor expressly agrees that the State may withhold payment on any invoices as a set-off against liquidated damages owed</w:t>
      </w:r>
      <w:r w:rsidR="00AC29B8">
        <w:t xml:space="preserve">. </w:t>
      </w:r>
      <w:r w:rsidR="00B24AC9" w:rsidRPr="009812EC">
        <w:t>The Contractor further agrees that for each specified violation, the agreed upon liquidated damages are reasonably proximate to the loss the State is anticipated to incur as a result of such violation.</w:t>
      </w:r>
    </w:p>
    <w:p w:rsidR="00B24AC9" w:rsidRPr="009812EC" w:rsidRDefault="00B24AC9" w:rsidP="00B24AC9">
      <w:pPr>
        <w:pStyle w:val="MDContractindent3"/>
      </w:pPr>
      <w:r>
        <w:t>(a)</w:t>
      </w:r>
      <w:r>
        <w:tab/>
      </w:r>
      <w:r w:rsidRPr="009812EC">
        <w:t>Failure to submit each monthly payment report in full compliance with COMAR 21.11.03.13</w:t>
      </w:r>
      <w:r w:rsidR="00BD6227" w:rsidRPr="009812EC">
        <w:t>B (</w:t>
      </w:r>
      <w:r w:rsidRPr="009812EC">
        <w:t>3): $&lt;&lt;insert value&gt;&gt; per day until the monthly report is submitted as required.</w:t>
      </w:r>
    </w:p>
    <w:p w:rsidR="00B24AC9" w:rsidRPr="009812EC" w:rsidRDefault="00B24AC9" w:rsidP="00B24AC9">
      <w:pPr>
        <w:pStyle w:val="MDContractindent3"/>
      </w:pPr>
      <w:r>
        <w:t>(b)</w:t>
      </w:r>
      <w:r w:rsidRPr="009812EC">
        <w:tab/>
        <w:t xml:space="preserve">Failure to include in its agreements with MBE </w:t>
      </w:r>
      <w:r>
        <w:t>subcontract</w:t>
      </w:r>
      <w:r w:rsidRPr="009812EC">
        <w:t>ors a provision requiring submission of payment reports in full compliance with COMAR 21.11.03.13</w:t>
      </w:r>
      <w:r w:rsidR="00BD6227" w:rsidRPr="009812EC">
        <w:t>B (</w:t>
      </w:r>
      <w:r w:rsidRPr="009812EC">
        <w:t xml:space="preserve">4): $&lt;&lt;insert value&gt;&gt; per MBE </w:t>
      </w:r>
      <w:r>
        <w:t>subcontract</w:t>
      </w:r>
      <w:r w:rsidRPr="009812EC">
        <w:t>or.</w:t>
      </w:r>
    </w:p>
    <w:p w:rsidR="00B24AC9" w:rsidRPr="009812EC" w:rsidRDefault="00B24AC9" w:rsidP="00B24AC9">
      <w:pPr>
        <w:pStyle w:val="MDContractindent3"/>
      </w:pPr>
      <w:r>
        <w:t>(c)</w:t>
      </w:r>
      <w:r w:rsidRPr="009812EC">
        <w:tab/>
        <w:t xml:space="preserve">Failure to comply with COMAR 21.11.03.12 in terminating, canceling, or changing the scope of work/value of a contract with an MBE </w:t>
      </w:r>
      <w:r>
        <w:t>subcontract</w:t>
      </w:r>
      <w:r w:rsidRPr="009812EC">
        <w:t xml:space="preserve">or </w:t>
      </w:r>
      <w:r w:rsidRPr="009E65DC">
        <w:t>and</w:t>
      </w:r>
      <w:r w:rsidRPr="009812EC">
        <w:t xml:space="preserve"> amendment of the MBE participation schedule</w:t>
      </w:r>
      <w:r w:rsidR="00AC29B8">
        <w:t xml:space="preserve">: </w:t>
      </w:r>
      <w:r w:rsidRPr="009812EC">
        <w:t>the difference between the dollar value of the MBE participation commitment on the MBE participation schedule for that specific MBE firm and the dollar value of the work performed by that MBE firm for the Contract.</w:t>
      </w:r>
    </w:p>
    <w:p w:rsidR="00B24AC9" w:rsidRPr="009812EC" w:rsidRDefault="00B24AC9" w:rsidP="00B24AC9">
      <w:pPr>
        <w:pStyle w:val="MDContractindent3"/>
      </w:pPr>
      <w:r>
        <w:t>(d)</w:t>
      </w:r>
      <w:r w:rsidRPr="009812EC">
        <w:tab/>
        <w:t>Failure to meet the Contractor’s total MBE participation goal and sub goal commitments</w:t>
      </w:r>
      <w:r w:rsidR="00AC29B8">
        <w:t xml:space="preserve">: </w:t>
      </w:r>
      <w:r w:rsidRPr="009812EC">
        <w:t>the difference between the dollar value of the total MBE participation commitment on the MBE participation schedule and the MBE participation actually achieved.</w:t>
      </w:r>
    </w:p>
    <w:p w:rsidR="00377D8B" w:rsidRDefault="00B24AC9" w:rsidP="00B24AC9">
      <w:pPr>
        <w:pStyle w:val="MDContractindent3"/>
        <w:rPr>
          <w:color w:val="FF0000"/>
        </w:rPr>
      </w:pPr>
      <w:r>
        <w:t>(e)</w:t>
      </w:r>
      <w:r w:rsidRPr="009812EC">
        <w:tab/>
        <w:t xml:space="preserve">Failure to promptly pay all undisputed amounts to an MBE </w:t>
      </w:r>
      <w:r w:rsidR="0060209C">
        <w:t>subcontractor</w:t>
      </w:r>
      <w:r w:rsidRPr="009812EC">
        <w:t xml:space="preserve"> in full compliance with the prompt payment provisions of the Contract: $&lt;&lt;insert appropriate rate following calculation</w:t>
      </w:r>
      <w:r w:rsidR="00AC29B8">
        <w:t xml:space="preserve"> </w:t>
      </w:r>
      <w:r w:rsidRPr="009812EC">
        <w:t xml:space="preserve">instructions from </w:t>
      </w:r>
      <w:r w:rsidR="0049207A">
        <w:t>GOSBA</w:t>
      </w:r>
      <w:r w:rsidRPr="009812EC">
        <w:t xml:space="preserve">&gt;&gt; per day until the undisputed amount due to the MBE </w:t>
      </w:r>
      <w:r w:rsidR="0060209C">
        <w:t>subcontractor</w:t>
      </w:r>
      <w:r w:rsidRPr="009812EC">
        <w:t xml:space="preserve"> is </w:t>
      </w:r>
      <w:r w:rsidR="00BD6227" w:rsidRPr="009812EC">
        <w:t>paid.</w:t>
      </w:r>
      <w:r w:rsidR="00BD6227" w:rsidRPr="00F82A7F">
        <w:rPr>
          <w:color w:val="FF0000"/>
        </w:rPr>
        <w:t xml:space="preserve"> </w:t>
      </w:r>
      <w:r w:rsidR="000E375D">
        <w:rPr>
          <w:color w:val="FF0000"/>
        </w:rPr>
        <w:t>[[</w:t>
      </w:r>
      <w:r w:rsidRPr="00D87D53">
        <w:rPr>
          <w:color w:val="FF0000"/>
        </w:rPr>
        <w:t xml:space="preserve">Remove this sub-clause if this Contract is </w:t>
      </w:r>
      <w:r>
        <w:rPr>
          <w:color w:val="FF0000"/>
        </w:rPr>
        <w:t>subject to section 15-226 of the State Finance and Procurement Article – Construction Contracts – Prompt Payment of subcontractors</w:t>
      </w:r>
      <w:r w:rsidR="000E375D">
        <w:rPr>
          <w:color w:val="FF0000"/>
        </w:rPr>
        <w:t>.]]</w:t>
      </w:r>
    </w:p>
    <w:p w:rsidR="00B24AC9" w:rsidRDefault="000D47D4" w:rsidP="00B24AC9">
      <w:pPr>
        <w:pStyle w:val="MDContractNo1"/>
      </w:pPr>
      <w:r>
        <w:t>&lt;&lt;</w:t>
      </w:r>
      <w:r w:rsidR="00B24AC9">
        <w:t>39.</w:t>
      </w:r>
      <w:r>
        <w:t>&gt;&gt;</w:t>
      </w:r>
      <w:r w:rsidR="00B24AC9" w:rsidRPr="009812EC">
        <w:t>2</w:t>
      </w:r>
      <w:r w:rsidR="00B24AC9" w:rsidRPr="009812EC">
        <w:tab/>
        <w:t>Notwithstanding the assessment or availability of liquidated damages, the State reserves the right to terminate the Contract and exercise any and all other rights or remedies which may be available under the Contract or</w:t>
      </w:r>
      <w:r w:rsidR="00B24AC9" w:rsidRPr="00AF032B">
        <w:t xml:space="preserve"> </w:t>
      </w:r>
      <w:r w:rsidR="00B24AC9" w:rsidRPr="009812EC">
        <w:t>Law</w:t>
      </w:r>
      <w:r w:rsidR="00B24AC9">
        <w:t>.</w:t>
      </w:r>
    </w:p>
    <w:p w:rsidR="00377D8B" w:rsidRDefault="002B20A7" w:rsidP="00B24AC9">
      <w:pPr>
        <w:pStyle w:val="MDContractSubHead"/>
      </w:pPr>
      <w:bookmarkStart w:id="382" w:name="_Toc488067105"/>
      <w:r>
        <w:t>&lt;&lt;</w:t>
      </w:r>
      <w:r w:rsidR="00B24AC9">
        <w:t>40</w:t>
      </w:r>
      <w:r w:rsidR="00B24AC9" w:rsidRPr="00125FF9">
        <w:t>.</w:t>
      </w:r>
      <w:r>
        <w:t>&gt;&gt;</w:t>
      </w:r>
      <w:r w:rsidR="00B24AC9" w:rsidRPr="00125FF9">
        <w:tab/>
        <w:t>Parent Company Guarantee (If applicable)</w:t>
      </w:r>
      <w:bookmarkEnd w:id="382"/>
    </w:p>
    <w:p w:rsidR="00B24AC9" w:rsidRPr="00C64ACD" w:rsidRDefault="00B24AC9" w:rsidP="00B24AC9">
      <w:pPr>
        <w:pStyle w:val="MDContractText0"/>
        <w:rPr>
          <w:color w:val="FF0000"/>
        </w:rPr>
      </w:pPr>
      <w:r w:rsidRPr="00C64ACD">
        <w:rPr>
          <w:color w:val="FF0000"/>
        </w:rPr>
        <w:lastRenderedPageBreak/>
        <w:t>If a Contractor intends to rely on its Parent Company in some manner while performing on the State Contract, the following clause should be included and completed for the Contractor’s Parent Company to guarantee performance of the Contractor</w:t>
      </w:r>
      <w:r w:rsidR="00AC29B8">
        <w:rPr>
          <w:color w:val="FF0000"/>
        </w:rPr>
        <w:t xml:space="preserve">. </w:t>
      </w:r>
      <w:r w:rsidRPr="00C64ACD">
        <w:rPr>
          <w:color w:val="FF0000"/>
        </w:rPr>
        <w:t xml:space="preserve">The guarantor/Contractor’s Parent Company should be named as a party and signatory to the Contract and should be in good standing with </w:t>
      </w:r>
      <w:r w:rsidR="00BD6227" w:rsidRPr="00C64ACD">
        <w:rPr>
          <w:color w:val="FF0000"/>
        </w:rPr>
        <w:t xml:space="preserve">SDAT. </w:t>
      </w:r>
    </w:p>
    <w:p w:rsidR="00B24AC9" w:rsidRDefault="00B24AC9" w:rsidP="0023407D">
      <w:pPr>
        <w:pStyle w:val="MDContractText1"/>
      </w:pPr>
      <w:r w:rsidRPr="00C64ACD">
        <w:rPr>
          <w:color w:val="FF0000"/>
        </w:rPr>
        <w:t xml:space="preserve">(Corporate name of Contractor’s Parent Company) </w:t>
      </w:r>
      <w:r w:rsidRPr="009812EC">
        <w:t xml:space="preserve">hereby guarantees absolutely the full, prompt, and complete performance by </w:t>
      </w:r>
      <w:r w:rsidRPr="00C64ACD">
        <w:rPr>
          <w:color w:val="FF0000"/>
        </w:rPr>
        <w:t xml:space="preserve">(Contractor) </w:t>
      </w:r>
      <w:r w:rsidRPr="009812EC">
        <w:t xml:space="preserve">of all the terms, conditions and obligations contained in this Contract, as it may be amended from time to time, including any and all exhibits that are now or may become incorporated hereunto, and other obligations of every nature and kind that now or may in the future arise out of or in connection with this Contract, including any and all financial commitments, obligations, and liabilities. </w:t>
      </w:r>
      <w:r w:rsidRPr="00C64ACD">
        <w:rPr>
          <w:color w:val="FF0000"/>
        </w:rPr>
        <w:t>(Corporate name of Contractor’s Parent Company)</w:t>
      </w:r>
      <w:r w:rsidRPr="009812EC">
        <w:t xml:space="preserve"> may not transfer this absolute guaranty to any other person or entity without the prior express written approval of the State, which approval the State may grant, withhold, or qualify in its sole and absolute subjective discretion. </w:t>
      </w:r>
      <w:r w:rsidRPr="00C64ACD">
        <w:rPr>
          <w:color w:val="FF0000"/>
        </w:rPr>
        <w:t xml:space="preserve">(Corporate name of Contractor’s Parent Company) </w:t>
      </w:r>
      <w:r w:rsidRPr="009812EC">
        <w:t xml:space="preserve">further agrees that if the State brings any claim, action, lawsuit or proceeding against </w:t>
      </w:r>
      <w:r w:rsidRPr="00C64ACD">
        <w:rPr>
          <w:color w:val="FF0000"/>
        </w:rPr>
        <w:t>(Contractor)</w:t>
      </w:r>
      <w:r w:rsidRPr="009812EC">
        <w:t xml:space="preserve">, </w:t>
      </w:r>
      <w:r w:rsidRPr="00C64ACD">
        <w:rPr>
          <w:color w:val="FF0000"/>
        </w:rPr>
        <w:t>(Corporate name of Contractor’s Parent Company)</w:t>
      </w:r>
      <w:r w:rsidRPr="009812EC">
        <w:t xml:space="preserve"> may be named as a party, in its capacity as Absolute Guarantor.</w:t>
      </w:r>
    </w:p>
    <w:p w:rsidR="00377D8B" w:rsidRDefault="002B20A7" w:rsidP="00B24AC9">
      <w:pPr>
        <w:pStyle w:val="MDContractSubHead"/>
      </w:pPr>
      <w:bookmarkStart w:id="383" w:name="_Toc488067106"/>
      <w:r>
        <w:t>&lt;&lt;</w:t>
      </w:r>
      <w:r w:rsidR="00B24AC9">
        <w:t>41</w:t>
      </w:r>
      <w:r w:rsidR="00BD6227">
        <w:t>.</w:t>
      </w:r>
      <w:r>
        <w:t>&gt;&gt;</w:t>
      </w:r>
      <w:r w:rsidR="00B24AC9" w:rsidRPr="00125FF9">
        <w:tab/>
        <w:t>Federal Department of Health and Human Services (DHHS) Exclusion Requirements</w:t>
      </w:r>
      <w:bookmarkEnd w:id="383"/>
    </w:p>
    <w:p w:rsidR="00B24AC9" w:rsidRPr="009812EC" w:rsidRDefault="000E375D" w:rsidP="005D2525">
      <w:pPr>
        <w:pStyle w:val="MDInstruction"/>
      </w:pPr>
      <w:r>
        <w:t>[[</w:t>
      </w:r>
      <w:r w:rsidR="00B24AC9" w:rsidRPr="009A7972">
        <w:t xml:space="preserve">Keep this section if this Contract is for a federally-funded contracts involving healthcare entities or individuals, the employment of healthcare entities or individuals, or </w:t>
      </w:r>
      <w:r w:rsidR="00B24AC9">
        <w:t>subcontract</w:t>
      </w:r>
      <w:r w:rsidR="00B24AC9" w:rsidRPr="009A7972">
        <w:t xml:space="preserve">ing with healthcare entities or individuals that may be named on the DHHS List of Excluded Individuals/Entities. Otherwise, delete this section and its heading, renumbering any subsequent </w:t>
      </w:r>
      <w:r w:rsidR="00BD6227" w:rsidRPr="009A7972">
        <w:t>sections.</w:t>
      </w:r>
      <w:r>
        <w:t>]]</w:t>
      </w:r>
      <w:r w:rsidR="00BD6227">
        <w:t xml:space="preserve"> </w:t>
      </w:r>
    </w:p>
    <w:p w:rsidR="00B24AC9" w:rsidRPr="009812EC" w:rsidRDefault="00B24AC9" w:rsidP="0023407D">
      <w:pPr>
        <w:pStyle w:val="MDContractText1"/>
      </w:pPr>
      <w:r w:rsidRPr="009812EC">
        <w:t>The Contractor agrees that it will comply with federal provisions (pursuant to §§ 1128 and 1156 of the Social Security Act and 42 C.F.R. 1001) that prohibit payments under certain federal health care programs to any individual or entity that is on the List of Excluded Individuals/Entities maintained by DHHS</w:t>
      </w:r>
      <w:r w:rsidR="00AC29B8">
        <w:t xml:space="preserve">. </w:t>
      </w:r>
      <w:r w:rsidRPr="009812EC">
        <w:t xml:space="preserve">By executing this </w:t>
      </w:r>
      <w:r>
        <w:t>Contract</w:t>
      </w:r>
      <w:r w:rsidRPr="009812EC">
        <w:t>, the Contractor affirmatively declares that neither it nor any employee is, to the best of its knowledge, subject to exclusion</w:t>
      </w:r>
      <w:r w:rsidR="00AC29B8">
        <w:t xml:space="preserve">. </w:t>
      </w:r>
      <w:r w:rsidRPr="009812EC">
        <w:t xml:space="preserve">The Contractor agrees, further, during the term of this </w:t>
      </w:r>
      <w:r>
        <w:t>Contract</w:t>
      </w:r>
      <w:r w:rsidRPr="009812EC">
        <w:t xml:space="preserve">, to check the List of Excluded Individuals/Entities prior to hiring or assigning individuals to work on this Contract, and to notify the </w:t>
      </w:r>
      <w:r w:rsidRPr="00C64ACD">
        <w:t>&lt;&lt;typeofAgency&gt;&gt; i</w:t>
      </w:r>
      <w:r w:rsidRPr="009812EC">
        <w:t>mmediately of any identification of the Contractor or an individual employee as excluded, and of any DHHS action or proposed action to exclude the Contractor or any Contractor employee.</w:t>
      </w:r>
    </w:p>
    <w:p w:rsidR="00F46922" w:rsidRDefault="002B20A7" w:rsidP="00B24AC9">
      <w:pPr>
        <w:pStyle w:val="MDContractSubHead"/>
      </w:pPr>
      <w:bookmarkStart w:id="384" w:name="_Toc488067107"/>
      <w:r>
        <w:t>&lt;&lt;</w:t>
      </w:r>
      <w:r w:rsidR="00B24AC9">
        <w:t>42</w:t>
      </w:r>
      <w:r w:rsidR="00B24AC9" w:rsidRPr="00125FF9">
        <w:t>.</w:t>
      </w:r>
      <w:r>
        <w:t>&gt;&gt;</w:t>
      </w:r>
      <w:r w:rsidR="00B24AC9" w:rsidRPr="00125FF9">
        <w:tab/>
        <w:t>Compliance with federal Health Insurance Portability and Accountability Act (HIPAA) and State Confidentiality Law</w:t>
      </w:r>
      <w:bookmarkEnd w:id="384"/>
    </w:p>
    <w:p w:rsidR="00B24AC9" w:rsidRPr="009812EC" w:rsidRDefault="000E375D" w:rsidP="005D2525">
      <w:pPr>
        <w:pStyle w:val="MDInstruction"/>
      </w:pPr>
      <w:r>
        <w:t>[[</w:t>
      </w:r>
      <w:r w:rsidR="00B24AC9" w:rsidRPr="00125FF9">
        <w:t>If this Contract falls within the mandates of HIPAA, choose only 1 of the following</w:t>
      </w:r>
      <w:r w:rsidR="00B24AC9" w:rsidRPr="007323AF">
        <w:t xml:space="preserve"> options, otherwise, insert the following language and delete the remaining sub</w:t>
      </w:r>
      <w:r w:rsidR="00BD6227" w:rsidRPr="007323AF">
        <w:t>sections.</w:t>
      </w:r>
      <w:r>
        <w:t>]]</w:t>
      </w:r>
      <w:r w:rsidR="00BD6227">
        <w:t xml:space="preserve"> </w:t>
      </w:r>
    </w:p>
    <w:p w:rsidR="00B24AC9" w:rsidRPr="009812EC" w:rsidRDefault="00B24AC9" w:rsidP="00B24AC9">
      <w:pPr>
        <w:pStyle w:val="MDContractText1"/>
      </w:pPr>
      <w:r w:rsidRPr="009812EC">
        <w:t>HIPAA clauses do not apply to this Contract.</w:t>
      </w:r>
    </w:p>
    <w:p w:rsidR="00B24AC9" w:rsidRDefault="00B24AC9" w:rsidP="00B24AC9">
      <w:pPr>
        <w:pStyle w:val="MDContractText0"/>
      </w:pPr>
      <w:r w:rsidRPr="00634FA6">
        <w:rPr>
          <w:color w:val="FF0000"/>
        </w:rPr>
        <w:t xml:space="preserve"> </w:t>
      </w:r>
      <w:r w:rsidR="000E375D">
        <w:rPr>
          <w:color w:val="FF0000"/>
        </w:rPr>
        <w:t>[[</w:t>
      </w:r>
      <w:r w:rsidRPr="00634FA6">
        <w:rPr>
          <w:color w:val="FF0000"/>
        </w:rPr>
        <w:t>Medical Option 1 of 3 – Use this section when the Agency is not a covered entity</w:t>
      </w:r>
      <w:r w:rsidR="00AC29B8">
        <w:rPr>
          <w:color w:val="FF0000"/>
        </w:rPr>
        <w:t xml:space="preserve">. </w:t>
      </w:r>
      <w:r w:rsidRPr="00634FA6">
        <w:rPr>
          <w:color w:val="FF0000"/>
        </w:rPr>
        <w:t xml:space="preserve">The blank at the beginning would reference any statutory requirement unique to the &lt;&lt;typeofAgency&gt;&gt; unit/program, or, if there is none, the first two sentences are combined to reference “any applicable law or regulation </w:t>
      </w:r>
      <w:r w:rsidR="00BD6227" w:rsidRPr="00634FA6">
        <w:rPr>
          <w:color w:val="FF0000"/>
        </w:rPr>
        <w:t>“as</w:t>
      </w:r>
      <w:r w:rsidRPr="00634FA6">
        <w:rPr>
          <w:color w:val="FF0000"/>
        </w:rPr>
        <w:t xml:space="preserve"> follows</w:t>
      </w:r>
      <w:r w:rsidR="00AC29B8">
        <w:rPr>
          <w:color w:val="FF0000"/>
        </w:rPr>
        <w:t xml:space="preserve">: </w:t>
      </w:r>
      <w:r w:rsidRPr="00634FA6">
        <w:rPr>
          <w:color w:val="FF0000"/>
        </w:rPr>
        <w:t xml:space="preserve">“The Contractor agrees to keep information obtained in the course of this </w:t>
      </w:r>
      <w:r>
        <w:rPr>
          <w:color w:val="FF0000"/>
        </w:rPr>
        <w:t>Contract</w:t>
      </w:r>
      <w:r w:rsidRPr="00634FA6">
        <w:rPr>
          <w:color w:val="FF0000"/>
        </w:rPr>
        <w:t xml:space="preserve"> confidential in compliance with any applicable State and federal regulation.”</w:t>
      </w:r>
      <w:r w:rsidR="000E375D">
        <w:rPr>
          <w:color w:val="FF0000"/>
        </w:rPr>
        <w:t>]]</w:t>
      </w:r>
    </w:p>
    <w:p w:rsidR="00377D8B" w:rsidRDefault="00B24AC9" w:rsidP="0023407D">
      <w:pPr>
        <w:pStyle w:val="MDContractText1"/>
      </w:pPr>
      <w:r w:rsidRPr="009812EC">
        <w:t xml:space="preserve">The Contractor agrees to keep information obtained in the course of this </w:t>
      </w:r>
      <w:r>
        <w:t>Contract</w:t>
      </w:r>
      <w:r w:rsidRPr="009812EC">
        <w:t xml:space="preserve"> confidential in compliance with _________________________________________________________</w:t>
      </w:r>
      <w:r w:rsidR="00AC29B8">
        <w:t xml:space="preserve">. </w:t>
      </w:r>
      <w:r w:rsidRPr="009812EC">
        <w:t>The Contractor agrees further to comply with any applicable State and federal confidentiality requirements regarding collection, maintenance, and use of health, personally identifiable, and financial information</w:t>
      </w:r>
      <w:r w:rsidR="00AC29B8">
        <w:t xml:space="preserve">. </w:t>
      </w:r>
      <w:r w:rsidRPr="009812EC">
        <w:t xml:space="preserve">This includes, where appropriate, the federal Health Insurance Portability and Accountability Act (HIPAA), 42 U.S.C. §§ 1320d et seq., and implementing regulations at 45 </w:t>
      </w:r>
      <w:r w:rsidRPr="009812EC">
        <w:lastRenderedPageBreak/>
        <w:t>C.F.R. Parts 160 and 164, and the Maryland Confidentiality of Medical Records Act (MCMRA), Md. Code Ann. Health-General §§ 4-301 et seq</w:t>
      </w:r>
      <w:r w:rsidR="00AC29B8">
        <w:t xml:space="preserve">. </w:t>
      </w:r>
      <w:r w:rsidRPr="009812EC">
        <w:t>This obligation includes providing training and information to employees regarding confidentiality obligations as to health, personally identifiable, and financial information and securing acknowledgement of these obligations from employees to be involved in the Contract</w:t>
      </w:r>
      <w:r w:rsidR="00AC29B8">
        <w:t xml:space="preserve">. </w:t>
      </w:r>
      <w:r w:rsidRPr="009812EC">
        <w:t>This obligation further includes restricting use and disclosure of the records, generally providing safeguards against misuse of information, keeping a record of any disclosures of information, providing all necessary procedural and legal protection for any disclosures of information, promptly responding to any requests by the &lt;&lt;typeofAgency&gt;&gt; for information about its privacy practices in general or with respect to a particular individual, modifying</w:t>
      </w:r>
      <w:r w:rsidR="00AC29B8">
        <w:t xml:space="preserve"> </w:t>
      </w:r>
      <w:r w:rsidRPr="009812EC">
        <w:t>information as may be required by good professional practice as authorized by law, and otherwise providing good information management practices regarding all health,</w:t>
      </w:r>
      <w:r w:rsidR="00571513">
        <w:t xml:space="preserve"> </w:t>
      </w:r>
      <w:r w:rsidRPr="009812EC">
        <w:t>personally identifiable, and financial information.</w:t>
      </w:r>
    </w:p>
    <w:p w:rsidR="00B24AC9" w:rsidRPr="00634FA6" w:rsidRDefault="000E375D" w:rsidP="005D2525">
      <w:pPr>
        <w:pStyle w:val="MDInstruction"/>
      </w:pPr>
      <w:r>
        <w:t xml:space="preserve"> [[</w:t>
      </w:r>
      <w:r w:rsidR="00B24AC9" w:rsidRPr="00634FA6">
        <w:t xml:space="preserve">OR –Option 2 of 3 – Use this confidentiality clause when the </w:t>
      </w:r>
      <w:r w:rsidR="00892D41">
        <w:t xml:space="preserve">&lt;&lt;typeofAgency&gt;&gt; </w:t>
      </w:r>
      <w:r w:rsidR="00B24AC9" w:rsidRPr="00634FA6">
        <w:t>unit is a covered entity and the Contractor is not a business associate.</w:t>
      </w:r>
      <w:r>
        <w:t>]]</w:t>
      </w:r>
    </w:p>
    <w:p w:rsidR="00B24AC9" w:rsidRDefault="000D47D4" w:rsidP="00B24AC9">
      <w:pPr>
        <w:pStyle w:val="MDContractNo1"/>
      </w:pPr>
      <w:r>
        <w:t>&lt;&lt;</w:t>
      </w:r>
      <w:r w:rsidR="00B24AC9">
        <w:t>42.</w:t>
      </w:r>
      <w:r>
        <w:t>&gt;&gt;</w:t>
      </w:r>
      <w:r w:rsidR="00B24AC9" w:rsidRPr="009812EC">
        <w:t>1</w:t>
      </w:r>
      <w:r w:rsidR="00B24AC9" w:rsidRPr="009812EC">
        <w:tab/>
        <w:t>The Contractor acknowledges its duty to become familiar and comply, to the extent applicable, with all requirements of the federal Health Insurance Portability and Accountability Act (HIPAA), 42 U.S.C. §§ 1320d et seq., and implementing regulations including 45 C.F.R. Parts 160 and 164</w:t>
      </w:r>
      <w:r w:rsidR="00AC29B8">
        <w:t xml:space="preserve">. </w:t>
      </w:r>
      <w:r w:rsidR="00B24AC9" w:rsidRPr="009812EC">
        <w:t>The Contractor also agrees to comply with the Maryland Confidentiality of Medical Records Act (MCMRA), Md. Code Ann. Health-General §§ 4-301 et seq</w:t>
      </w:r>
      <w:r w:rsidR="00AC29B8">
        <w:t xml:space="preserve">. </w:t>
      </w:r>
      <w:r w:rsidR="00B24AC9" w:rsidRPr="009812EC">
        <w:t>This obligation includes:</w:t>
      </w:r>
    </w:p>
    <w:p w:rsidR="00B24AC9" w:rsidRPr="009812EC" w:rsidRDefault="00B24AC9" w:rsidP="00B24AC9">
      <w:pPr>
        <w:pStyle w:val="MDContractindent3"/>
      </w:pPr>
      <w:r w:rsidRPr="009812EC">
        <w:t>(a)</w:t>
      </w:r>
      <w:r w:rsidRPr="009812EC">
        <w:tab/>
        <w:t>As necessary, adhering to the privacy and security requirements for protected health information and medical records under HIPAA and MCMRA and making the transmission of all electronic information compatible with the HIPAA requirements;</w:t>
      </w:r>
    </w:p>
    <w:p w:rsidR="00B24AC9" w:rsidRPr="009812EC" w:rsidRDefault="00B24AC9" w:rsidP="00B24AC9">
      <w:pPr>
        <w:pStyle w:val="MDContractindent3"/>
      </w:pPr>
      <w:r w:rsidRPr="009812EC">
        <w:t>(b)</w:t>
      </w:r>
      <w:r w:rsidRPr="009812EC">
        <w:tab/>
        <w:t xml:space="preserve">Providing training and information to employees regarding confidentiality obligations as to health and financial information and securing acknowledgement of these obligations from employees to be involved in the </w:t>
      </w:r>
      <w:r w:rsidRPr="001D4C72">
        <w:t>Contract</w:t>
      </w:r>
      <w:r w:rsidRPr="009812EC">
        <w:t>; and</w:t>
      </w:r>
    </w:p>
    <w:p w:rsidR="00377D8B" w:rsidRDefault="00B24AC9" w:rsidP="00B24AC9">
      <w:pPr>
        <w:pStyle w:val="MDContractindent3"/>
      </w:pPr>
      <w:r w:rsidRPr="009812EC">
        <w:t>(c)</w:t>
      </w:r>
      <w:r w:rsidRPr="009812EC">
        <w:tab/>
        <w:t>Otherwise providing good information management practices regarding all health information and medical records.</w:t>
      </w:r>
    </w:p>
    <w:p w:rsidR="00B24AC9" w:rsidRPr="009812EC" w:rsidRDefault="000D47D4" w:rsidP="00B24AC9">
      <w:pPr>
        <w:pStyle w:val="MDContractNo1"/>
      </w:pPr>
      <w:r>
        <w:t>&lt;&lt;</w:t>
      </w:r>
      <w:r w:rsidR="00B24AC9">
        <w:t>42.</w:t>
      </w:r>
      <w:r>
        <w:t>&gt;&gt;</w:t>
      </w:r>
      <w:r w:rsidR="00B24AC9" w:rsidRPr="009812EC">
        <w:t>2</w:t>
      </w:r>
      <w:r w:rsidR="00B24AC9" w:rsidRPr="009812EC">
        <w:tab/>
        <w:t>If in connection with the procurement or at any time during the Term, the &lt;&lt;typeofAgency&gt;&gt; determines that functions to be performed in accordance with the scope of work set forth in the solicitation constitute business associate functions as defined in HIPAA, the Contractor acknowledges its obligation to execute a business associate agreement as required by HIPAA regulations at 45 C.F.R. 164.501 and in the form required by the &lt;&lt;typeofAgency&gt;&gt;.</w:t>
      </w:r>
    </w:p>
    <w:p w:rsidR="00B24AC9" w:rsidRDefault="000D47D4" w:rsidP="00B24AC9">
      <w:pPr>
        <w:pStyle w:val="MDContractNo1"/>
      </w:pPr>
      <w:r>
        <w:t>&lt;&lt;</w:t>
      </w:r>
      <w:r w:rsidR="00B24AC9">
        <w:t>42.</w:t>
      </w:r>
      <w:r>
        <w:t>&gt;&gt;</w:t>
      </w:r>
      <w:r w:rsidR="00B24AC9" w:rsidRPr="009812EC">
        <w:t>3</w:t>
      </w:r>
      <w:r w:rsidR="00B24AC9" w:rsidRPr="009812EC">
        <w:tab/>
        <w:t>“Protected Health Information” as defined in the HIPAA regulations at 45 C.F.R. 160.103 and 164.501, means information transmitted as defined in the regulations, that is</w:t>
      </w:r>
      <w:r w:rsidR="00AC29B8">
        <w:t xml:space="preserve">: </w:t>
      </w:r>
      <w:r w:rsidR="00B24AC9" w:rsidRPr="009812EC">
        <w:t xml:space="preserve">individually identifiable; created or received by a healthcare provider, health plan, public health authority, employer, life insurer, school or university, or healthcare clearinghouse; and related to the past, present, or future physical or mental health or condition of an individual, the provision of healthcare to an individual, or </w:t>
      </w:r>
      <w:r w:rsidR="00B24AC9">
        <w:t xml:space="preserve">the </w:t>
      </w:r>
      <w:r w:rsidR="00B24AC9" w:rsidRPr="009812EC">
        <w:t>past, present, or future payment for the provision of healthcare to an individual</w:t>
      </w:r>
      <w:r w:rsidR="00AC29B8">
        <w:t xml:space="preserve">. </w:t>
      </w:r>
      <w:r w:rsidR="00B24AC9" w:rsidRPr="009812EC">
        <w:t>The definition excludes certain education records as well as employment records held by a covered entity in its role as employer.</w:t>
      </w:r>
    </w:p>
    <w:p w:rsidR="00B24AC9" w:rsidRPr="00634FA6" w:rsidRDefault="000E375D" w:rsidP="00B24AC9">
      <w:pPr>
        <w:pStyle w:val="MDContractText0"/>
        <w:rPr>
          <w:color w:val="FF0000"/>
        </w:rPr>
      </w:pPr>
      <w:r>
        <w:rPr>
          <w:color w:val="FF0000"/>
        </w:rPr>
        <w:t>[[</w:t>
      </w:r>
      <w:r w:rsidR="00B24AC9" w:rsidRPr="00634FA6">
        <w:rPr>
          <w:color w:val="FF0000"/>
        </w:rPr>
        <w:t>OR –Option 3 of 3 – Use this confidentiality clause when the &lt;&lt;typeofAgency&gt;&gt; unit is a covered entity and the Contractor is a business associate.</w:t>
      </w:r>
      <w:r>
        <w:rPr>
          <w:color w:val="FF0000"/>
        </w:rPr>
        <w:t>]]</w:t>
      </w:r>
      <w:r w:rsidR="006608C2">
        <w:rPr>
          <w:color w:val="FF0000"/>
        </w:rPr>
        <w:t xml:space="preserve"> </w:t>
      </w:r>
    </w:p>
    <w:p w:rsidR="00B24AC9" w:rsidRDefault="000D47D4" w:rsidP="00B24AC9">
      <w:pPr>
        <w:pStyle w:val="MDContractNo1"/>
      </w:pPr>
      <w:r>
        <w:t>&lt;&lt;</w:t>
      </w:r>
      <w:r w:rsidR="00B24AC9">
        <w:t>42.</w:t>
      </w:r>
      <w:r>
        <w:t>&gt;&gt;</w:t>
      </w:r>
      <w:r w:rsidR="00B24AC9" w:rsidRPr="009812EC">
        <w:t>1</w:t>
      </w:r>
      <w:r w:rsidR="00B24AC9" w:rsidRPr="009812EC">
        <w:tab/>
        <w:t xml:space="preserve">The Contractor acknowledges its duty to become familiar with and comply, to the extent applicable, with all requirements of the federal Health Insurance Portability and Accountability Act (HIPAA), 42 U.S.C. § 1320d et seq., and implementing regulations including 45 C.F.R. Parts 160 </w:t>
      </w:r>
      <w:r w:rsidR="00B24AC9" w:rsidRPr="009812EC">
        <w:lastRenderedPageBreak/>
        <w:t>and 164</w:t>
      </w:r>
      <w:r w:rsidR="00AC29B8">
        <w:t xml:space="preserve">. </w:t>
      </w:r>
      <w:r w:rsidR="00B24AC9" w:rsidRPr="009812EC">
        <w:t>The Contractor also agrees to comply with the Maryland Confidentiality of Medical Records Act (MCMRA), Md. Code Ann. Health-General §§ 4-301 et seq</w:t>
      </w:r>
      <w:r w:rsidR="00AC29B8">
        <w:t xml:space="preserve">. </w:t>
      </w:r>
      <w:r w:rsidR="00B24AC9" w:rsidRPr="009812EC">
        <w:t>This obligation includes:</w:t>
      </w:r>
    </w:p>
    <w:p w:rsidR="00B24AC9" w:rsidRDefault="00B24AC9" w:rsidP="00B24AC9">
      <w:pPr>
        <w:pStyle w:val="MDContractindent3"/>
      </w:pPr>
      <w:r w:rsidRPr="009812EC">
        <w:t>(a)</w:t>
      </w:r>
      <w:r w:rsidRPr="009812EC">
        <w:tab/>
        <w:t>As necessary, adhering to the privacy and security requirements for protected health information and medical records under HIPAA and MCMRA and making the transmission of all electronic information compatible with the HIPAA requirements;</w:t>
      </w:r>
    </w:p>
    <w:p w:rsidR="00B24AC9" w:rsidRPr="009812EC" w:rsidRDefault="00B24AC9" w:rsidP="00B24AC9">
      <w:pPr>
        <w:pStyle w:val="MDContractindent3"/>
      </w:pPr>
      <w:r w:rsidRPr="009812EC">
        <w:t>(b)</w:t>
      </w:r>
      <w:r w:rsidRPr="009812EC">
        <w:tab/>
        <w:t xml:space="preserve">Providing training and information to employees regarding confidentiality obligations as to health and financial information and securing acknowledgement of these obligations from employees to be involved in the </w:t>
      </w:r>
      <w:r>
        <w:t>Contract</w:t>
      </w:r>
      <w:r w:rsidRPr="009812EC">
        <w:t>; and</w:t>
      </w:r>
    </w:p>
    <w:p w:rsidR="00B24AC9" w:rsidRPr="009812EC" w:rsidRDefault="00B24AC9" w:rsidP="00B24AC9">
      <w:pPr>
        <w:pStyle w:val="MDContractindent3"/>
      </w:pPr>
      <w:r w:rsidRPr="009812EC">
        <w:t>(c)</w:t>
      </w:r>
      <w:r w:rsidRPr="009812EC">
        <w:tab/>
        <w:t>Otherwise providing good information management practices regarding all health information and medical records.</w:t>
      </w:r>
    </w:p>
    <w:p w:rsidR="00B24AC9" w:rsidRPr="009812EC" w:rsidRDefault="000D47D4" w:rsidP="00B24AC9">
      <w:pPr>
        <w:pStyle w:val="MDContractNo1"/>
      </w:pPr>
      <w:r>
        <w:t>&lt;&lt;</w:t>
      </w:r>
      <w:r w:rsidR="00B24AC9">
        <w:t>42.</w:t>
      </w:r>
      <w:r>
        <w:t>&gt;&gt;</w:t>
      </w:r>
      <w:r w:rsidR="00B24AC9" w:rsidRPr="009812EC">
        <w:t>2</w:t>
      </w:r>
      <w:r w:rsidR="00B24AC9" w:rsidRPr="009812EC">
        <w:tab/>
        <w:t>Based on the determination by the &lt;&lt;typeofAgency&gt;&gt; that the functions to be performed in accordance with the scope of work set forth in the solicitation constitute business associate functions as define</w:t>
      </w:r>
      <w:r w:rsidR="004F545D">
        <w:t xml:space="preserve">d in HIPAA, the selected </w:t>
      </w:r>
      <w:r w:rsidR="009A4255">
        <w:t>Bidder</w:t>
      </w:r>
      <w:r w:rsidR="00B24AC9" w:rsidRPr="009812EC">
        <w:t xml:space="preserve"> shall execute a business associate agreement as required by HIPAA regulations at 45 C.F.R. 164.504 and in the form as required by the &lt;&lt;typeofAgency&gt;&gt;.</w:t>
      </w:r>
    </w:p>
    <w:p w:rsidR="00B24AC9" w:rsidRPr="009812EC" w:rsidRDefault="000D47D4" w:rsidP="00B24AC9">
      <w:pPr>
        <w:pStyle w:val="MDContractNo1"/>
      </w:pPr>
      <w:r>
        <w:t>&lt;&lt;</w:t>
      </w:r>
      <w:r w:rsidR="00B24AC9">
        <w:t>42.</w:t>
      </w:r>
      <w:r>
        <w:t>&gt;&gt;</w:t>
      </w:r>
      <w:r w:rsidR="00B24AC9" w:rsidRPr="009812EC">
        <w:t>3</w:t>
      </w:r>
      <w:r w:rsidR="00B24AC9">
        <w:tab/>
      </w:r>
      <w:r w:rsidR="00B24AC9" w:rsidRPr="009812EC">
        <w:t>“Protected Health Information” as defined in the HIPAA regulations at 45 C.F.R. 160.103 and 164.501, means information transmitted as defined in the regulations, that is individually identifiable; that is created or received by a healthcare provider, health plan, public health authority, employer, life insurer, school or university, or healthcare clearinghouse; and that is related to the past, present, or future physical or mental health or condition of an individual, to the provision of healthcare to an individual, or to the past, present, or future payment for the provision of healthcare to an individual</w:t>
      </w:r>
      <w:r w:rsidR="00AC29B8">
        <w:t xml:space="preserve">. </w:t>
      </w:r>
      <w:r w:rsidR="00B24AC9" w:rsidRPr="009812EC">
        <w:t>The definition excludes certain education records as well as employment records held by a covered entity in its role as employer.</w:t>
      </w:r>
    </w:p>
    <w:p w:rsidR="00377D8B" w:rsidRDefault="00B501F0" w:rsidP="00B24AC9">
      <w:pPr>
        <w:pStyle w:val="MDContractSubHead"/>
      </w:pPr>
      <w:bookmarkStart w:id="385" w:name="_Toc488067108"/>
      <w:r>
        <w:t>&lt;&lt;</w:t>
      </w:r>
      <w:r w:rsidR="00B24AC9" w:rsidRPr="009812EC">
        <w:t>4</w:t>
      </w:r>
      <w:r w:rsidR="00B24AC9">
        <w:t>3</w:t>
      </w:r>
      <w:r w:rsidR="00B24AC9" w:rsidRPr="009812EC">
        <w:t>.</w:t>
      </w:r>
      <w:r>
        <w:t>&gt;&gt;</w:t>
      </w:r>
      <w:r w:rsidR="00B24AC9" w:rsidRPr="009812EC">
        <w:tab/>
        <w:t>Hiring Agreement</w:t>
      </w:r>
      <w:bookmarkEnd w:id="385"/>
    </w:p>
    <w:p w:rsidR="00B24AC9" w:rsidRDefault="000E375D" w:rsidP="005D2525">
      <w:pPr>
        <w:pStyle w:val="MDInstruction"/>
      </w:pPr>
      <w:r>
        <w:t>[[</w:t>
      </w:r>
      <w:r w:rsidR="00B24AC9" w:rsidRPr="009A7972">
        <w:t xml:space="preserve">Keep this section if this Contract </w:t>
      </w:r>
      <w:r w:rsidR="00B24AC9">
        <w:t xml:space="preserve">might include </w:t>
      </w:r>
      <w:r w:rsidR="00B24AC9" w:rsidRPr="009A7972">
        <w:t>employment by current and former Family Investment Program (“FIP”) recipients, their children, foster youth, and child support obligors (“Candidates”)</w:t>
      </w:r>
      <w:r w:rsidR="00AC29B8">
        <w:t xml:space="preserve">. </w:t>
      </w:r>
      <w:r w:rsidR="00B24AC9" w:rsidRPr="009A7972">
        <w:t xml:space="preserve">The actual </w:t>
      </w:r>
      <w:r w:rsidR="00A75BB3">
        <w:t>DHS</w:t>
      </w:r>
      <w:r w:rsidR="00B24AC9" w:rsidRPr="009A7972">
        <w:t xml:space="preserve"> Agreement must be included in the solicitation as Attachment O (see Section 1.43)</w:t>
      </w:r>
      <w:r w:rsidR="00AC29B8">
        <w:t xml:space="preserve"> </w:t>
      </w:r>
      <w:r w:rsidR="00B24AC9" w:rsidRPr="009A7972">
        <w:t xml:space="preserve">Delete this clause if </w:t>
      </w:r>
      <w:r w:rsidR="003234FD">
        <w:t>inapplicable</w:t>
      </w:r>
      <w:r w:rsidR="00B24AC9" w:rsidRPr="009A7972">
        <w:t>, and revise the numbering of the clause</w:t>
      </w:r>
      <w:r w:rsidR="00B24AC9">
        <w:t xml:space="preserve">s in this Contract accordingly. </w:t>
      </w:r>
      <w:r w:rsidR="00B24AC9" w:rsidRPr="009A7972">
        <w:t xml:space="preserve">Otherwise, delete this section and its heading, renumbering any subsequent </w:t>
      </w:r>
      <w:r w:rsidR="006608C2" w:rsidRPr="009A7972">
        <w:t>sections.</w:t>
      </w:r>
      <w:r>
        <w:t>]]</w:t>
      </w:r>
      <w:r w:rsidR="006608C2">
        <w:t xml:space="preserve"> </w:t>
      </w:r>
    </w:p>
    <w:p w:rsidR="00B24AC9" w:rsidRDefault="000D47D4" w:rsidP="00B24AC9">
      <w:pPr>
        <w:pStyle w:val="MDContractNo1"/>
      </w:pPr>
      <w:r>
        <w:t>&lt;&lt;</w:t>
      </w:r>
      <w:r w:rsidR="00B24AC9">
        <w:t>43</w:t>
      </w:r>
      <w:r w:rsidR="00B24AC9" w:rsidRPr="009812EC">
        <w:t>.</w:t>
      </w:r>
      <w:r>
        <w:t>&gt;&gt;</w:t>
      </w:r>
      <w:r w:rsidR="00B24AC9" w:rsidRPr="009812EC">
        <w:t>1</w:t>
      </w:r>
      <w:r w:rsidR="00B24AC9" w:rsidRPr="009812EC">
        <w:tab/>
        <w:t xml:space="preserve">The Contractor agrees to execute and comply with the enclosed Maryland Department of Human </w:t>
      </w:r>
      <w:r w:rsidR="00A7639B">
        <w:t>Services</w:t>
      </w:r>
      <w:r w:rsidR="00A7639B" w:rsidRPr="009812EC">
        <w:t xml:space="preserve"> </w:t>
      </w:r>
      <w:r w:rsidR="00B24AC9" w:rsidRPr="009812EC">
        <w:t>(</w:t>
      </w:r>
      <w:r w:rsidR="00A75BB3">
        <w:t>DHS</w:t>
      </w:r>
      <w:r w:rsidR="00B24AC9" w:rsidRPr="009812EC">
        <w:t>) Hiring Agreement (Attachment O)</w:t>
      </w:r>
      <w:r w:rsidR="00AC29B8">
        <w:t xml:space="preserve">. </w:t>
      </w:r>
      <w:r w:rsidR="00B24AC9" w:rsidRPr="009812EC">
        <w:t xml:space="preserve">The Hiring Agreement is to be executed by the </w:t>
      </w:r>
      <w:r w:rsidR="009A4255">
        <w:t>Bidder</w:t>
      </w:r>
      <w:r w:rsidR="00B24AC9" w:rsidRPr="009812EC">
        <w:t xml:space="preserve"> and delivered to the Procurement Officer within ten (10) Business Days following receipt of notice by the </w:t>
      </w:r>
      <w:r w:rsidR="009A4255">
        <w:t>Bidder</w:t>
      </w:r>
      <w:r w:rsidR="00B24AC9" w:rsidRPr="009812EC">
        <w:t xml:space="preserve"> that it is being recommended for </w:t>
      </w:r>
      <w:r w:rsidR="00B24AC9">
        <w:t>Contract</w:t>
      </w:r>
      <w:r w:rsidR="00B24AC9" w:rsidRPr="009812EC">
        <w:t xml:space="preserve"> award</w:t>
      </w:r>
      <w:r w:rsidR="00AC29B8">
        <w:t xml:space="preserve">. </w:t>
      </w:r>
      <w:r w:rsidR="00B24AC9" w:rsidRPr="009812EC">
        <w:t xml:space="preserve">The Hiring Agreement will become effective concurrently with the award of the </w:t>
      </w:r>
      <w:r w:rsidR="00B24AC9">
        <w:t>C</w:t>
      </w:r>
      <w:r w:rsidR="00B24AC9" w:rsidRPr="009812EC">
        <w:t>ontract.</w:t>
      </w:r>
    </w:p>
    <w:p w:rsidR="00B24AC9" w:rsidRDefault="000D47D4" w:rsidP="00B24AC9">
      <w:pPr>
        <w:pStyle w:val="MDContractNo1"/>
      </w:pPr>
      <w:r>
        <w:t>&lt;&lt;</w:t>
      </w:r>
      <w:r w:rsidR="00B24AC9">
        <w:t>43</w:t>
      </w:r>
      <w:r w:rsidR="00B24AC9" w:rsidRPr="009812EC">
        <w:t>.</w:t>
      </w:r>
      <w:r>
        <w:t>&gt;&gt;</w:t>
      </w:r>
      <w:r w:rsidR="00B24AC9" w:rsidRPr="009812EC">
        <w:t>2</w:t>
      </w:r>
      <w:r w:rsidR="00B24AC9" w:rsidRPr="009812EC">
        <w:tab/>
        <w:t xml:space="preserve">The Hiring Agreement provides that the Contractor and </w:t>
      </w:r>
      <w:r w:rsidR="00A75BB3">
        <w:t>DHS</w:t>
      </w:r>
      <w:r w:rsidR="00B24AC9" w:rsidRPr="009812EC">
        <w:t xml:space="preserve"> will work cooperatively to promote hiring by the Contractor of qualified individuals for job openings resulting from this procurement, in accordance with Md. Code Ann., State Finance and Procurement Article §13-224.</w:t>
      </w:r>
    </w:p>
    <w:p w:rsidR="00377D8B" w:rsidRDefault="000D47D4" w:rsidP="00B24AC9">
      <w:pPr>
        <w:pStyle w:val="MDContractSubHead"/>
      </w:pPr>
      <w:bookmarkStart w:id="386" w:name="_Toc488067109"/>
      <w:r>
        <w:t>&lt;&lt;</w:t>
      </w:r>
      <w:r w:rsidR="00B24AC9" w:rsidRPr="009812EC">
        <w:t>4</w:t>
      </w:r>
      <w:r w:rsidR="00B24AC9">
        <w:t>4</w:t>
      </w:r>
      <w:r w:rsidR="00B24AC9" w:rsidRPr="009812EC">
        <w:t>.</w:t>
      </w:r>
      <w:r>
        <w:t>&gt;&gt;</w:t>
      </w:r>
      <w:r w:rsidR="00B24AC9" w:rsidRPr="009812EC">
        <w:tab/>
        <w:t>Limited English Proficiency</w:t>
      </w:r>
      <w:bookmarkEnd w:id="386"/>
    </w:p>
    <w:p w:rsidR="00B24AC9" w:rsidRDefault="000E375D" w:rsidP="005D2525">
      <w:pPr>
        <w:pStyle w:val="MDInstruction"/>
      </w:pPr>
      <w:r>
        <w:t>[[</w:t>
      </w:r>
      <w:r w:rsidR="00B24AC9" w:rsidRPr="009A7972">
        <w:t>Keep this section</w:t>
      </w:r>
      <w:r w:rsidR="00B24AC9" w:rsidRPr="001D4C72">
        <w:t xml:space="preserve"> when there is the probability of customers with limited ability in speaking English</w:t>
      </w:r>
      <w:r w:rsidR="00AC29B8">
        <w:t xml:space="preserve">. </w:t>
      </w:r>
      <w:r w:rsidR="00B24AC9" w:rsidRPr="001D4C72">
        <w:t xml:space="preserve">Delete this clause if </w:t>
      </w:r>
      <w:r w:rsidR="003234FD">
        <w:t>inapplicable</w:t>
      </w:r>
      <w:r w:rsidR="00B24AC9" w:rsidRPr="001D4C72">
        <w:t>, and revise the numbering of the clauses in this Contract accordingly. Otherwise</w:t>
      </w:r>
      <w:r w:rsidR="00B24AC9" w:rsidRPr="009A7972">
        <w:t xml:space="preserve">, delete this section and its heading, renumbering any subsequent </w:t>
      </w:r>
      <w:r w:rsidR="006608C2" w:rsidRPr="009A7972">
        <w:t>sections.</w:t>
      </w:r>
      <w:r w:rsidR="002A6C5D">
        <w:t>]]</w:t>
      </w:r>
      <w:r w:rsidR="006608C2">
        <w:t xml:space="preserve"> </w:t>
      </w:r>
    </w:p>
    <w:p w:rsidR="00377D8B" w:rsidRDefault="00B24AC9" w:rsidP="0023407D">
      <w:pPr>
        <w:pStyle w:val="MDContractText1"/>
      </w:pPr>
      <w:r w:rsidRPr="009812EC">
        <w:t xml:space="preserve">The Contractor shall provide equal access to public services to individuals with limited English proficiency in compliance with Md. Code Ann., State Government Article, §§ 10-1101 et seq., and Policy Guidance issued by the Office of Civil Rights, Department of Health and Human Services, and </w:t>
      </w:r>
      <w:r w:rsidR="0036019C">
        <w:t>MDH</w:t>
      </w:r>
      <w:r w:rsidR="0036019C" w:rsidRPr="009812EC">
        <w:t xml:space="preserve"> </w:t>
      </w:r>
      <w:r w:rsidRPr="009812EC">
        <w:t>Policy 02.06.07.</w:t>
      </w:r>
    </w:p>
    <w:p w:rsidR="00104B74" w:rsidRDefault="00104B74" w:rsidP="00104B74">
      <w:pPr>
        <w:pStyle w:val="MDContractSubHead"/>
      </w:pPr>
      <w:r>
        <w:lastRenderedPageBreak/>
        <w:t>&lt;&lt;</w:t>
      </w:r>
      <w:r w:rsidRPr="009812EC">
        <w:t>4</w:t>
      </w:r>
      <w:r>
        <w:t>5</w:t>
      </w:r>
      <w:r w:rsidRPr="009812EC">
        <w:t>.</w:t>
      </w:r>
      <w:r>
        <w:t>&gt;&gt;</w:t>
      </w:r>
      <w:r w:rsidRPr="009812EC">
        <w:tab/>
      </w:r>
      <w:r>
        <w:t>Maryland’s Green Purchasing Reporting Requirements</w:t>
      </w:r>
    </w:p>
    <w:p w:rsidR="00104B74" w:rsidRDefault="00104B74" w:rsidP="00104B74">
      <w:pPr>
        <w:pStyle w:val="MDInstruction"/>
      </w:pPr>
      <w:r>
        <w:t>[[</w:t>
      </w:r>
      <w:r w:rsidRPr="009A7972">
        <w:t>Keep this section</w:t>
      </w:r>
      <w:r w:rsidRPr="001D4C72">
        <w:t xml:space="preserve"> </w:t>
      </w:r>
      <w:r w:rsidRPr="009A7972">
        <w:t xml:space="preserve">if this Contract </w:t>
      </w:r>
      <w:r>
        <w:t xml:space="preserve">might include environmentally preferred products and services. </w:t>
      </w:r>
      <w:r w:rsidRPr="001D4C72">
        <w:t xml:space="preserve">Delete this clause if </w:t>
      </w:r>
      <w:r>
        <w:t>inapplicable</w:t>
      </w:r>
      <w:r w:rsidRPr="001D4C72">
        <w:t>, and revise the numbering of the clauses in this Contract accordingly. Otherwise</w:t>
      </w:r>
      <w:r w:rsidRPr="009A7972">
        <w:t>, delete this section and its heading, renumbering any subsequent sections.</w:t>
      </w:r>
      <w:r>
        <w:t xml:space="preserve">]] </w:t>
      </w:r>
    </w:p>
    <w:p w:rsidR="00104B74" w:rsidRDefault="00104B74" w:rsidP="00104B74">
      <w:pPr>
        <w:pStyle w:val="MDContractText1"/>
      </w:pPr>
      <w:r>
        <w:t xml:space="preserve">The State of Maryland reserves the right to request from the Contractor quarterly sales data over the life of this contract.  This information must include details about the recycled content, third-party sustainability certifications, and other environmental attributes of products and services sold on this price agreement per the contract specifications. </w:t>
      </w:r>
    </w:p>
    <w:p w:rsidR="00104B74" w:rsidRDefault="00104B74" w:rsidP="00104B74">
      <w:pPr>
        <w:pStyle w:val="MDContractText1"/>
      </w:pPr>
      <w:r>
        <w:t>This information will enable Maryland State agencies to comply with Article §14–405 of the Annotated Code of Maryland and COMAR 21.13.01.14, effective October 1, 2014, which requires Maryland state agencies to report to the Department of General Services on their procurement of environmentally preferable products and services.</w:t>
      </w:r>
    </w:p>
    <w:p w:rsidR="00104B74" w:rsidRDefault="00104B74" w:rsidP="00104B74">
      <w:pPr>
        <w:pStyle w:val="MDContractText1"/>
      </w:pPr>
      <w:r>
        <w:t>To facilitate consistent reporting on targeted contracts, the Contractor will be provided with a VENDOR GREEN SALES REPORT template by the Maryland Department of General Services.</w:t>
      </w:r>
    </w:p>
    <w:p w:rsidR="00104B74" w:rsidRDefault="00104B74" w:rsidP="00104B74">
      <w:pPr>
        <w:pStyle w:val="MDContractText1"/>
        <w:ind w:left="0"/>
      </w:pPr>
    </w:p>
    <w:p w:rsidR="00B24AC9" w:rsidRDefault="00B24AC9" w:rsidP="00B24AC9">
      <w:pPr>
        <w:pStyle w:val="MDContractText0"/>
        <w:jc w:val="center"/>
      </w:pPr>
      <w:r w:rsidRPr="009812EC">
        <w:t>SIGNATURES ON NEXT PAGE</w:t>
      </w:r>
    </w:p>
    <w:p w:rsidR="00E9039A" w:rsidRDefault="00E9039A" w:rsidP="00E9039A">
      <w:pPr>
        <w:rPr>
          <w:sz w:val="22"/>
        </w:rPr>
      </w:pPr>
      <w:r>
        <w:br w:type="page"/>
      </w:r>
    </w:p>
    <w:p w:rsidR="00E9039A" w:rsidRPr="009812EC" w:rsidRDefault="00E9039A" w:rsidP="00E9039A">
      <w:pPr>
        <w:pStyle w:val="MDContractText0"/>
      </w:pPr>
      <w:r w:rsidRPr="009812EC">
        <w:lastRenderedPageBreak/>
        <w:t>IN WITNESS THEREOF, the parties have executed this Contract as of the date hereinabove set forth.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E9039A" w:rsidRPr="009B6EAE" w:rsidTr="004864B6">
        <w:tc>
          <w:tcPr>
            <w:tcW w:w="4428" w:type="dxa"/>
          </w:tcPr>
          <w:p w:rsidR="00E9039A" w:rsidRPr="009B6EAE" w:rsidRDefault="00E9039A" w:rsidP="00136051">
            <w:pPr>
              <w:pStyle w:val="MDContractText0"/>
            </w:pPr>
            <w:r w:rsidRPr="009B6EAE">
              <w:t>Contractor</w:t>
            </w:r>
            <w:r w:rsidR="004864B6">
              <w:t>:  &lt;&lt;ContractorName&gt;&gt;</w:t>
            </w:r>
          </w:p>
        </w:tc>
        <w:tc>
          <w:tcPr>
            <w:tcW w:w="4428" w:type="dxa"/>
          </w:tcPr>
          <w:p w:rsidR="00E9039A" w:rsidRPr="009B6EAE" w:rsidRDefault="00E9039A" w:rsidP="00136051">
            <w:pPr>
              <w:pStyle w:val="MDContractText0"/>
            </w:pPr>
            <w:r w:rsidRPr="009B6EAE">
              <w:t>State of Maryland</w:t>
            </w:r>
          </w:p>
          <w:p w:rsidR="00E9039A" w:rsidRPr="009B6EAE" w:rsidRDefault="00E9039A" w:rsidP="00136051">
            <w:pPr>
              <w:pStyle w:val="MDContractText0"/>
            </w:pPr>
            <w:r w:rsidRPr="009B6EAE">
              <w:t>&lt;&lt;ISSUINGAGENCYNAME&gt;&gt; (&lt;&lt;ISSUINGAGENCYACRONYM&gt;&gt;)</w:t>
            </w:r>
          </w:p>
        </w:tc>
      </w:tr>
      <w:tr w:rsidR="00E9039A" w:rsidRPr="009B6EAE" w:rsidTr="004864B6">
        <w:tc>
          <w:tcPr>
            <w:tcW w:w="4428" w:type="dxa"/>
          </w:tcPr>
          <w:p w:rsidR="00E9039A" w:rsidRPr="009B6EAE" w:rsidRDefault="00E9039A" w:rsidP="00136051">
            <w:pPr>
              <w:pStyle w:val="MDContractText0"/>
            </w:pPr>
          </w:p>
        </w:tc>
        <w:tc>
          <w:tcPr>
            <w:tcW w:w="4428" w:type="dxa"/>
          </w:tcPr>
          <w:p w:rsidR="00E9039A" w:rsidRPr="009B6EAE" w:rsidRDefault="00E9039A" w:rsidP="00136051">
            <w:pPr>
              <w:pStyle w:val="MDContractText0"/>
            </w:pPr>
          </w:p>
        </w:tc>
      </w:tr>
      <w:tr w:rsidR="00E9039A" w:rsidRPr="009B6EAE" w:rsidTr="004864B6">
        <w:tc>
          <w:tcPr>
            <w:tcW w:w="4428" w:type="dxa"/>
          </w:tcPr>
          <w:p w:rsidR="00E9039A" w:rsidRPr="009B6EAE" w:rsidRDefault="00E9039A" w:rsidP="00571513">
            <w:pPr>
              <w:pStyle w:val="MDContractText0"/>
            </w:pPr>
            <w:r w:rsidRPr="009B6EAE">
              <w:t xml:space="preserve">By: </w:t>
            </w:r>
            <w:r w:rsidR="00CC4A90">
              <w:t xml:space="preserve"> &lt;&lt;Contractor Signer&gt;&gt;</w:t>
            </w:r>
          </w:p>
        </w:tc>
        <w:tc>
          <w:tcPr>
            <w:tcW w:w="4428" w:type="dxa"/>
          </w:tcPr>
          <w:p w:rsidR="00E9039A" w:rsidRPr="009B6EAE" w:rsidRDefault="00E9039A" w:rsidP="00136051">
            <w:pPr>
              <w:pStyle w:val="MDContractText0"/>
            </w:pPr>
            <w:r w:rsidRPr="009B6EAE">
              <w:t>By</w:t>
            </w:r>
            <w:r w:rsidR="00AC29B8" w:rsidRPr="009B6EAE">
              <w:t xml:space="preserve">: </w:t>
            </w:r>
            <w:r w:rsidRPr="009B6EAE">
              <w:t>&lt;&lt;agencyContractSigner&gt;&gt;, &lt;&lt;agencyContractSignerTitle&gt;&gt;</w:t>
            </w:r>
          </w:p>
        </w:tc>
      </w:tr>
      <w:tr w:rsidR="00E9039A" w:rsidRPr="009B6EAE" w:rsidTr="004864B6">
        <w:tc>
          <w:tcPr>
            <w:tcW w:w="4428" w:type="dxa"/>
          </w:tcPr>
          <w:p w:rsidR="00E9039A" w:rsidRPr="009B6EAE" w:rsidRDefault="00CC4A90" w:rsidP="00136051">
            <w:pPr>
              <w:pStyle w:val="MDContractText0"/>
            </w:pPr>
            <w:r>
              <w:t xml:space="preserve">Date:  </w:t>
            </w:r>
          </w:p>
        </w:tc>
        <w:tc>
          <w:tcPr>
            <w:tcW w:w="4428" w:type="dxa"/>
          </w:tcPr>
          <w:p w:rsidR="00E9039A" w:rsidRPr="009B6EAE" w:rsidRDefault="00CC4A90" w:rsidP="00136051">
            <w:pPr>
              <w:pStyle w:val="MDContractText0"/>
            </w:pPr>
            <w:r>
              <w:t xml:space="preserve">Date:  </w:t>
            </w:r>
          </w:p>
        </w:tc>
      </w:tr>
      <w:tr w:rsidR="00E9039A" w:rsidRPr="009B6EAE" w:rsidTr="004864B6">
        <w:tc>
          <w:tcPr>
            <w:tcW w:w="4428" w:type="dxa"/>
          </w:tcPr>
          <w:p w:rsidR="00E9039A" w:rsidRPr="009B6EAE" w:rsidRDefault="00CC4A90" w:rsidP="00136051">
            <w:pPr>
              <w:pStyle w:val="MDContractText0"/>
            </w:pPr>
            <w:r>
              <w:t>Witness/Attest:</w:t>
            </w:r>
          </w:p>
        </w:tc>
        <w:tc>
          <w:tcPr>
            <w:tcW w:w="4428" w:type="dxa"/>
          </w:tcPr>
          <w:p w:rsidR="00E9039A" w:rsidRPr="009B6EAE" w:rsidRDefault="00CC4A90" w:rsidP="00CC4A90">
            <w:pPr>
              <w:pStyle w:val="MDContractText0"/>
            </w:pPr>
            <w:r>
              <w:t>Witness/Attest:</w:t>
            </w:r>
          </w:p>
        </w:tc>
      </w:tr>
      <w:tr w:rsidR="00E9039A" w:rsidRPr="009B6EAE" w:rsidTr="004864B6">
        <w:tc>
          <w:tcPr>
            <w:tcW w:w="4428" w:type="dxa"/>
          </w:tcPr>
          <w:p w:rsidR="00E9039A" w:rsidRPr="009B6EAE" w:rsidRDefault="00E9039A" w:rsidP="00136051">
            <w:pPr>
              <w:pStyle w:val="MDContractText0"/>
            </w:pPr>
          </w:p>
        </w:tc>
        <w:tc>
          <w:tcPr>
            <w:tcW w:w="4428" w:type="dxa"/>
          </w:tcPr>
          <w:p w:rsidR="00E9039A" w:rsidRPr="009B6EAE" w:rsidRDefault="00E9039A" w:rsidP="00136051">
            <w:pPr>
              <w:pStyle w:val="MDContractText0"/>
            </w:pPr>
          </w:p>
        </w:tc>
      </w:tr>
      <w:tr w:rsidR="00CC4A90" w:rsidRPr="009B6EAE" w:rsidTr="004864B6">
        <w:trPr>
          <w:gridAfter w:val="1"/>
          <w:wAfter w:w="4428" w:type="dxa"/>
        </w:trPr>
        <w:tc>
          <w:tcPr>
            <w:tcW w:w="4428" w:type="dxa"/>
          </w:tcPr>
          <w:p w:rsidR="00CC4A90" w:rsidRPr="009B6EAE" w:rsidRDefault="00CC4A90" w:rsidP="00136051">
            <w:pPr>
              <w:pStyle w:val="MDContractText0"/>
            </w:pPr>
            <w:r w:rsidRPr="009B6EAE">
              <w:t>PARENT COMPANY (GUARANTOR) (if applicable)</w:t>
            </w:r>
          </w:p>
        </w:tc>
      </w:tr>
      <w:tr w:rsidR="00CC4A90" w:rsidRPr="009B6EAE" w:rsidTr="004864B6">
        <w:trPr>
          <w:gridAfter w:val="1"/>
          <w:wAfter w:w="4428" w:type="dxa"/>
        </w:trPr>
        <w:tc>
          <w:tcPr>
            <w:tcW w:w="4428" w:type="dxa"/>
          </w:tcPr>
          <w:p w:rsidR="00CC4A90" w:rsidRPr="009B6EAE" w:rsidRDefault="00CC4A90" w:rsidP="00136051">
            <w:pPr>
              <w:pStyle w:val="MDContractText0"/>
            </w:pPr>
          </w:p>
        </w:tc>
      </w:tr>
      <w:tr w:rsidR="00CC4A90" w:rsidRPr="009B6EAE" w:rsidTr="004864B6">
        <w:trPr>
          <w:gridAfter w:val="1"/>
          <w:wAfter w:w="4428" w:type="dxa"/>
        </w:trPr>
        <w:tc>
          <w:tcPr>
            <w:tcW w:w="4428" w:type="dxa"/>
          </w:tcPr>
          <w:p w:rsidR="00CC4A90" w:rsidRPr="009B6EAE" w:rsidRDefault="00CC4A90" w:rsidP="00136051">
            <w:pPr>
              <w:pStyle w:val="MDContractText0"/>
            </w:pPr>
            <w:r w:rsidRPr="009B6EAE">
              <w:t>By:</w:t>
            </w:r>
            <w:r w:rsidR="00B23BE0">
              <w:t xml:space="preserve">  </w:t>
            </w:r>
          </w:p>
        </w:tc>
      </w:tr>
      <w:tr w:rsidR="00CC4A90" w:rsidRPr="009B6EAE" w:rsidTr="004864B6">
        <w:trPr>
          <w:gridAfter w:val="1"/>
          <w:wAfter w:w="4428" w:type="dxa"/>
        </w:trPr>
        <w:tc>
          <w:tcPr>
            <w:tcW w:w="4428" w:type="dxa"/>
          </w:tcPr>
          <w:p w:rsidR="00CC4A90" w:rsidRPr="009B6EAE" w:rsidRDefault="00B23BE0" w:rsidP="00136051">
            <w:pPr>
              <w:pStyle w:val="MDContractText0"/>
            </w:pPr>
            <w:r>
              <w:t xml:space="preserve">Date:  </w:t>
            </w:r>
          </w:p>
        </w:tc>
      </w:tr>
      <w:tr w:rsidR="00CC4A90" w:rsidRPr="009B6EAE" w:rsidTr="00B23BE0">
        <w:trPr>
          <w:gridAfter w:val="1"/>
          <w:wAfter w:w="4428" w:type="dxa"/>
        </w:trPr>
        <w:tc>
          <w:tcPr>
            <w:tcW w:w="4428" w:type="dxa"/>
            <w:tcBorders>
              <w:bottom w:val="single" w:sz="4" w:space="0" w:color="auto"/>
            </w:tcBorders>
          </w:tcPr>
          <w:p w:rsidR="00CC4A90" w:rsidRPr="009B6EAE" w:rsidRDefault="00B23BE0" w:rsidP="00136051">
            <w:pPr>
              <w:pStyle w:val="MDContractText0"/>
            </w:pPr>
            <w:r>
              <w:t xml:space="preserve">Witness/Attest:  </w:t>
            </w:r>
          </w:p>
        </w:tc>
      </w:tr>
      <w:tr w:rsidR="00B23BE0" w:rsidRPr="009B6EAE" w:rsidTr="00B23BE0">
        <w:trPr>
          <w:gridAfter w:val="1"/>
          <w:wAfter w:w="4428" w:type="dxa"/>
        </w:trPr>
        <w:tc>
          <w:tcPr>
            <w:tcW w:w="4428" w:type="dxa"/>
            <w:tcBorders>
              <w:top w:val="single" w:sz="4" w:space="0" w:color="auto"/>
              <w:left w:val="nil"/>
              <w:bottom w:val="single" w:sz="4" w:space="0" w:color="auto"/>
              <w:right w:val="nil"/>
            </w:tcBorders>
          </w:tcPr>
          <w:p w:rsidR="00B23BE0" w:rsidRDefault="00B23BE0" w:rsidP="00136051">
            <w:pPr>
              <w:pStyle w:val="MDContractText0"/>
            </w:pPr>
          </w:p>
        </w:tc>
      </w:tr>
      <w:tr w:rsidR="00B23BE0" w:rsidRPr="009B6EAE" w:rsidTr="00B23BE0">
        <w:trPr>
          <w:gridAfter w:val="1"/>
          <w:wAfter w:w="4428" w:type="dxa"/>
        </w:trPr>
        <w:tc>
          <w:tcPr>
            <w:tcW w:w="4428" w:type="dxa"/>
            <w:tcBorders>
              <w:top w:val="single" w:sz="4" w:space="0" w:color="auto"/>
            </w:tcBorders>
          </w:tcPr>
          <w:p w:rsidR="00B23BE0" w:rsidRPr="009B6EAE" w:rsidRDefault="00B23BE0" w:rsidP="00136051">
            <w:pPr>
              <w:pStyle w:val="MDContractText0"/>
            </w:pPr>
            <w:r w:rsidRPr="009B6EAE">
              <w:t>Approved for form and legal sufficiency</w:t>
            </w:r>
          </w:p>
          <w:p w:rsidR="00B23BE0" w:rsidRPr="009B6EAE" w:rsidRDefault="00B23BE0" w:rsidP="00136051">
            <w:pPr>
              <w:pStyle w:val="MDContractText0"/>
            </w:pPr>
            <w:r w:rsidRPr="009B6EAE">
              <w:t>this ____ day of _____________, 20___.</w:t>
            </w:r>
          </w:p>
          <w:p w:rsidR="00B23BE0" w:rsidRPr="009B6EAE" w:rsidRDefault="00B23BE0" w:rsidP="00136051">
            <w:pPr>
              <w:pStyle w:val="MDContractText0"/>
            </w:pPr>
            <w:r w:rsidRPr="009B6EAE">
              <w:t>______________________________________</w:t>
            </w:r>
          </w:p>
          <w:p w:rsidR="00B23BE0" w:rsidRPr="009B6EAE" w:rsidRDefault="00B23BE0" w:rsidP="00136051">
            <w:pPr>
              <w:pStyle w:val="MDContractText0"/>
            </w:pPr>
            <w:r w:rsidRPr="009B6EAE">
              <w:t>Assistant Attorney General</w:t>
            </w:r>
          </w:p>
        </w:tc>
      </w:tr>
      <w:tr w:rsidR="00E9039A" w:rsidRPr="009B6EAE" w:rsidTr="004864B6">
        <w:tc>
          <w:tcPr>
            <w:tcW w:w="8856" w:type="dxa"/>
            <w:gridSpan w:val="2"/>
          </w:tcPr>
          <w:p w:rsidR="00E9039A" w:rsidRPr="009B6EAE" w:rsidRDefault="00E9039A" w:rsidP="00136051">
            <w:pPr>
              <w:pStyle w:val="MDContractText0"/>
            </w:pPr>
            <w:r w:rsidRPr="009B6EAE">
              <w:rPr>
                <w:color w:val="FF0000"/>
              </w:rPr>
              <w:t xml:space="preserve"> </w:t>
            </w:r>
            <w:r w:rsidR="002A6C5D">
              <w:rPr>
                <w:color w:val="FF0000"/>
              </w:rPr>
              <w:t>[[</w:t>
            </w:r>
            <w:r w:rsidRPr="009B6EAE">
              <w:rPr>
                <w:color w:val="FF0000"/>
              </w:rPr>
              <w:t>If this solicitation requires BPW approval keep the text below, otherwise delete it.</w:t>
            </w:r>
            <w:r w:rsidR="002A6C5D">
              <w:rPr>
                <w:color w:val="FF0000"/>
              </w:rPr>
              <w:t>]]</w:t>
            </w:r>
          </w:p>
        </w:tc>
      </w:tr>
      <w:tr w:rsidR="00E9039A" w:rsidRPr="009B6EAE" w:rsidTr="004864B6">
        <w:tc>
          <w:tcPr>
            <w:tcW w:w="8856" w:type="dxa"/>
            <w:gridSpan w:val="2"/>
          </w:tcPr>
          <w:p w:rsidR="00E9039A" w:rsidRPr="009B6EAE" w:rsidRDefault="00E9039A" w:rsidP="00136051">
            <w:pPr>
              <w:pStyle w:val="MDContractText0"/>
            </w:pPr>
            <w:r w:rsidRPr="009B6EAE">
              <w:t>APPROVED BY BPW</w:t>
            </w:r>
            <w:r w:rsidR="00AC29B8" w:rsidRPr="009B6EAE">
              <w:t xml:space="preserve">: </w:t>
            </w:r>
            <w:r w:rsidR="004864B6">
              <w:t xml:space="preserve"> </w:t>
            </w:r>
            <w:r w:rsidRPr="009B6EAE">
              <w:t>_________________</w:t>
            </w:r>
            <w:r w:rsidR="004864B6">
              <w:t xml:space="preserve">     </w:t>
            </w:r>
            <w:r w:rsidRPr="009B6EAE">
              <w:tab/>
              <w:t>_____________</w:t>
            </w:r>
          </w:p>
          <w:p w:rsidR="00E9039A" w:rsidRPr="009B6EAE" w:rsidRDefault="004864B6" w:rsidP="00136051">
            <w:pPr>
              <w:pStyle w:val="MDContractText0"/>
            </w:pPr>
            <w:r>
              <w:t xml:space="preserve">                                         </w:t>
            </w:r>
            <w:r w:rsidR="00E9039A" w:rsidRPr="009B6EAE">
              <w:t>(Date)</w:t>
            </w:r>
            <w:r w:rsidR="00E9039A" w:rsidRPr="009B6EAE">
              <w:tab/>
            </w:r>
            <w:r w:rsidR="00E9039A" w:rsidRPr="009B6EAE">
              <w:tab/>
            </w:r>
            <w:r>
              <w:t xml:space="preserve">                          </w:t>
            </w:r>
            <w:r w:rsidR="00E9039A" w:rsidRPr="009B6EAE">
              <w:t>(BPW Item #)</w:t>
            </w:r>
          </w:p>
        </w:tc>
      </w:tr>
      <w:tr w:rsidR="006E3A57" w:rsidRPr="009B6EAE" w:rsidTr="004864B6">
        <w:tc>
          <w:tcPr>
            <w:tcW w:w="8856" w:type="dxa"/>
            <w:gridSpan w:val="2"/>
          </w:tcPr>
          <w:p w:rsidR="006E3A57" w:rsidRPr="009B6EAE" w:rsidRDefault="006E3A57" w:rsidP="00136051">
            <w:pPr>
              <w:pStyle w:val="MDContractText0"/>
            </w:pPr>
          </w:p>
        </w:tc>
      </w:tr>
    </w:tbl>
    <w:p w:rsidR="004E7D25" w:rsidRDefault="004E7D25" w:rsidP="004E7D25">
      <w:pPr>
        <w:pStyle w:val="MDAttachmentH1"/>
        <w:pageBreakBefore/>
      </w:pPr>
      <w:bookmarkStart w:id="387" w:name="_Toc488067110"/>
      <w:bookmarkStart w:id="388" w:name="_Toc57820597"/>
      <w:r>
        <w:lastRenderedPageBreak/>
        <w:t>Contract Affidavit</w:t>
      </w:r>
      <w:bookmarkEnd w:id="341"/>
      <w:bookmarkEnd w:id="342"/>
      <w:bookmarkEnd w:id="387"/>
      <w:bookmarkEnd w:id="388"/>
    </w:p>
    <w:p w:rsidR="00BD6B5A" w:rsidRDefault="00BD6B5A">
      <w:r>
        <w:t xml:space="preserve">See link at </w:t>
      </w:r>
      <w:hyperlink r:id="rId65" w:history="1">
        <w:r w:rsidR="00050486" w:rsidRPr="00E95B69">
          <w:rPr>
            <w:rStyle w:val="Hyperlink"/>
          </w:rPr>
          <w:t>http://procurement.maryland.gov/wp-content/uploads/sites/12/2018/04/Attachment-N-ContractAffidavit.pdf</w:t>
        </w:r>
      </w:hyperlink>
      <w:r w:rsidR="00050486">
        <w:t xml:space="preserve">. </w:t>
      </w:r>
    </w:p>
    <w:p w:rsidR="006E3A57" w:rsidRDefault="006E3A57">
      <w:pPr>
        <w:rPr>
          <w:sz w:val="22"/>
        </w:rPr>
      </w:pPr>
      <w:r>
        <w:br w:type="page"/>
      </w:r>
    </w:p>
    <w:p w:rsidR="004E7D25" w:rsidRDefault="00A75BB3" w:rsidP="004E7D25">
      <w:pPr>
        <w:pStyle w:val="MDAttachmentH1"/>
        <w:pageBreakBefore/>
      </w:pPr>
      <w:bookmarkStart w:id="389" w:name="_Toc473270050"/>
      <w:bookmarkStart w:id="390" w:name="_Toc475182841"/>
      <w:bookmarkStart w:id="391" w:name="_Toc476749756"/>
      <w:bookmarkStart w:id="392" w:name="_Toc488067111"/>
      <w:bookmarkStart w:id="393" w:name="_Toc57820598"/>
      <w:bookmarkStart w:id="394" w:name="_Toc469482072"/>
      <w:r>
        <w:lastRenderedPageBreak/>
        <w:t>DHS</w:t>
      </w:r>
      <w:r w:rsidR="004E7D25">
        <w:t xml:space="preserve"> Hiring Agreement</w:t>
      </w:r>
      <w:bookmarkEnd w:id="389"/>
      <w:bookmarkEnd w:id="390"/>
      <w:bookmarkEnd w:id="391"/>
      <w:bookmarkEnd w:id="392"/>
      <w:bookmarkEnd w:id="393"/>
    </w:p>
    <w:p w:rsidR="004E7D25" w:rsidRDefault="004E7D25" w:rsidP="005D2525">
      <w:pPr>
        <w:pStyle w:val="MDInstruction"/>
      </w:pPr>
      <w:r w:rsidRPr="00AC1EE5">
        <w:t xml:space="preserve"> </w:t>
      </w:r>
      <w:r w:rsidR="002A6C5D">
        <w:t>[[</w:t>
      </w:r>
      <w:r w:rsidRPr="00AC1EE5">
        <w:t xml:space="preserve">If this solicitation does not require a </w:t>
      </w:r>
      <w:r w:rsidR="00A75BB3">
        <w:t>DHS</w:t>
      </w:r>
      <w:r w:rsidRPr="00AC1EE5">
        <w:t xml:space="preserve"> Hiring Agreement</w:t>
      </w:r>
      <w:r>
        <w:t xml:space="preserve"> </w:t>
      </w:r>
      <w:r w:rsidRPr="00AC1EE5">
        <w:t xml:space="preserve">(see </w:t>
      </w:r>
      <w:r w:rsidR="008A04A0">
        <w:t>IFB</w:t>
      </w:r>
      <w:r w:rsidRPr="00AC1EE5">
        <w:t xml:space="preserve"> Section 4.36)</w:t>
      </w:r>
      <w:r>
        <w:t xml:space="preserve">, </w:t>
      </w:r>
      <w:r w:rsidRPr="00AC1EE5">
        <w:t xml:space="preserve">enter only the following sentence for this Attachment and delete the </w:t>
      </w:r>
      <w:r w:rsidR="004C2592" w:rsidRPr="00AC1EE5">
        <w:t>rest.</w:t>
      </w:r>
      <w:r w:rsidR="002A6C5D">
        <w:t>]]</w:t>
      </w:r>
      <w:r w:rsidR="004C2592" w:rsidRPr="00AC1EE5">
        <w:t xml:space="preserve"> </w:t>
      </w:r>
    </w:p>
    <w:p w:rsidR="004E7D25" w:rsidRDefault="004E7D25" w:rsidP="004E7D25">
      <w:pPr>
        <w:pStyle w:val="MDContractText0"/>
      </w:pPr>
      <w:r>
        <w:t xml:space="preserve">This solicitation does not require a </w:t>
      </w:r>
      <w:r w:rsidR="00A75BB3">
        <w:t>DHS</w:t>
      </w:r>
      <w:r>
        <w:t xml:space="preserve"> Hiring Agreement.</w:t>
      </w:r>
    </w:p>
    <w:p w:rsidR="005B057C" w:rsidRDefault="002A6C5D" w:rsidP="005B057C">
      <w:pPr>
        <w:pStyle w:val="MDInstruction"/>
      </w:pPr>
      <w:r>
        <w:t>[[</w:t>
      </w:r>
      <w:r w:rsidR="004E7D25">
        <w:t xml:space="preserve">If this solicitation </w:t>
      </w:r>
      <w:r w:rsidR="004E7D25" w:rsidRPr="00AC1EE5">
        <w:rPr>
          <w:b/>
        </w:rPr>
        <w:t>does</w:t>
      </w:r>
      <w:r w:rsidR="004E7D25">
        <w:t xml:space="preserve"> require a </w:t>
      </w:r>
      <w:r w:rsidR="00A75BB3">
        <w:t>DHS</w:t>
      </w:r>
      <w:r w:rsidR="004E7D25">
        <w:t xml:space="preserve"> Hiring </w:t>
      </w:r>
      <w:r w:rsidR="004C2592">
        <w:t>Agreement,</w:t>
      </w:r>
      <w:r w:rsidR="004C2592" w:rsidRPr="00AC1EE5">
        <w:t xml:space="preserve"> (</w:t>
      </w:r>
      <w:r w:rsidR="004E7D25" w:rsidRPr="00AC1EE5">
        <w:t xml:space="preserve">see Section </w:t>
      </w:r>
      <w:r w:rsidR="004E7D25">
        <w:t>4.36</w:t>
      </w:r>
      <w:r w:rsidR="004E7D25" w:rsidRPr="00AC1EE5">
        <w:t xml:space="preserve">), enter the following language for this </w:t>
      </w:r>
      <w:r w:rsidR="0070706A" w:rsidRPr="00AC1EE5">
        <w:t>Attachment.</w:t>
      </w:r>
      <w:r>
        <w:t>]]</w:t>
      </w:r>
    </w:p>
    <w:p w:rsidR="006E3A57" w:rsidRDefault="00BD6B5A" w:rsidP="005B057C">
      <w:r>
        <w:t xml:space="preserve">See link at </w:t>
      </w:r>
      <w:hyperlink r:id="rId66" w:history="1">
        <w:r w:rsidR="00050486" w:rsidRPr="00E95B69">
          <w:rPr>
            <w:rStyle w:val="Hyperlink"/>
          </w:rPr>
          <w:t>http://procurement.maryland.gov/wp-content/uploads/sites/12/2018/04/Attachment-O-DHSHiringAgreement.pdf</w:t>
        </w:r>
      </w:hyperlink>
      <w:r w:rsidR="00050486">
        <w:t xml:space="preserve">. </w:t>
      </w:r>
    </w:p>
    <w:p w:rsidR="00BD6B5A" w:rsidRDefault="00BD6B5A" w:rsidP="005B057C"/>
    <w:p w:rsidR="006E3A57" w:rsidRDefault="006E3A57">
      <w:r>
        <w:br w:type="page"/>
      </w:r>
    </w:p>
    <w:p w:rsidR="00777EB4" w:rsidRDefault="00777EB4" w:rsidP="00AE4795">
      <w:pPr>
        <w:pStyle w:val="MDAttachmentH1"/>
        <w:pageBreakBefore/>
        <w:numPr>
          <w:ilvl w:val="0"/>
          <w:numId w:val="0"/>
        </w:numPr>
      </w:pPr>
      <w:bookmarkStart w:id="395" w:name="_Toc488067112"/>
      <w:bookmarkStart w:id="396" w:name="_Toc57820599"/>
      <w:bookmarkEnd w:id="394"/>
      <w:r>
        <w:lastRenderedPageBreak/>
        <w:t>Appendix 1</w:t>
      </w:r>
      <w:r w:rsidR="00D97C65">
        <w:t>.</w:t>
      </w:r>
      <w:r>
        <w:t xml:space="preserve"> – Abbreviations and Definitions</w:t>
      </w:r>
      <w:bookmarkEnd w:id="395"/>
      <w:bookmarkEnd w:id="396"/>
    </w:p>
    <w:p w:rsidR="00246952" w:rsidRDefault="00246952" w:rsidP="00246952">
      <w:pPr>
        <w:pStyle w:val="MDText0"/>
      </w:pPr>
      <w:r>
        <w:t xml:space="preserve">For purposes of this </w:t>
      </w:r>
      <w:r w:rsidR="008A04A0">
        <w:t>IFB</w:t>
      </w:r>
      <w:r>
        <w:t xml:space="preserve">, the following abbreviations or terms have the meanings indicated </w:t>
      </w:r>
      <w:r w:rsidR="004C2592">
        <w:t>below:</w:t>
      </w:r>
      <w:r w:rsidR="004C2592" w:rsidRPr="00F82A7F">
        <w:rPr>
          <w:color w:val="FF0000"/>
        </w:rPr>
        <w:t xml:space="preserve"> </w:t>
      </w:r>
      <w:r w:rsidR="002A6C5D">
        <w:rPr>
          <w:color w:val="FF0000"/>
        </w:rPr>
        <w:t>[[</w:t>
      </w:r>
      <w:r w:rsidRPr="00A25E8D">
        <w:rPr>
          <w:color w:val="FF0000"/>
        </w:rPr>
        <w:t xml:space="preserve">Add to this Abbreviations and Definitions section any acronym or term unique to this solicitation and not in common use or for which there is not a single, consistent </w:t>
      </w:r>
      <w:r w:rsidR="004C2592" w:rsidRPr="00A25E8D">
        <w:rPr>
          <w:color w:val="FF0000"/>
        </w:rPr>
        <w:t>interpretation.</w:t>
      </w:r>
      <w:r w:rsidR="00B23BE0">
        <w:rPr>
          <w:color w:val="FF0000"/>
        </w:rPr>
        <w:t xml:space="preserve">  Delete any acronym or term that is not part of this solicitation, i.e. IT terms.</w:t>
      </w:r>
      <w:r w:rsidR="002A6C5D">
        <w:rPr>
          <w:color w:val="FF0000"/>
        </w:rPr>
        <w:t>]]</w:t>
      </w:r>
    </w:p>
    <w:p w:rsidR="009D6AC0" w:rsidRDefault="009D6AC0" w:rsidP="00F5051E">
      <w:pPr>
        <w:pStyle w:val="MDABC"/>
        <w:numPr>
          <w:ilvl w:val="0"/>
          <w:numId w:val="36"/>
        </w:numPr>
      </w:pPr>
      <w:r w:rsidRPr="009D6AC0">
        <w:t>Bid – The Bidder’s Bid.</w:t>
      </w:r>
    </w:p>
    <w:p w:rsidR="00C56390" w:rsidRDefault="00C56390" w:rsidP="00F5051E">
      <w:pPr>
        <w:pStyle w:val="MDABC"/>
        <w:numPr>
          <w:ilvl w:val="0"/>
          <w:numId w:val="36"/>
        </w:numPr>
      </w:pPr>
      <w:r>
        <w:t>Bid Price Form or B</w:t>
      </w:r>
      <w:r w:rsidRPr="00C56390">
        <w:t>id Form</w:t>
      </w:r>
      <w:r>
        <w:t xml:space="preserve"> - T</w:t>
      </w:r>
      <w:r w:rsidRPr="00C56390">
        <w:t>he Attachment B Bid Form</w:t>
      </w:r>
      <w:r>
        <w:t>.</w:t>
      </w:r>
    </w:p>
    <w:p w:rsidR="001E3493" w:rsidRDefault="001E3493" w:rsidP="00F5051E">
      <w:pPr>
        <w:pStyle w:val="MDABC"/>
        <w:numPr>
          <w:ilvl w:val="0"/>
          <w:numId w:val="36"/>
        </w:numPr>
      </w:pPr>
      <w:r>
        <w:t>Business Day(s) – The official working days of the week to include Monday through Friday</w:t>
      </w:r>
      <w:r w:rsidR="00AC29B8">
        <w:t xml:space="preserve">. </w:t>
      </w:r>
      <w:r>
        <w:t>Official working days excluding State Holidays (see definition of “Normal State Business Hours” below).</w:t>
      </w:r>
    </w:p>
    <w:p w:rsidR="001E3493" w:rsidRDefault="001E3493" w:rsidP="00F5051E">
      <w:pPr>
        <w:pStyle w:val="MDABC"/>
        <w:numPr>
          <w:ilvl w:val="0"/>
          <w:numId w:val="36"/>
        </w:numPr>
      </w:pPr>
      <w:r>
        <w:t xml:space="preserve">COMAR – Code of Maryland Regulations available on-line at </w:t>
      </w:r>
      <w:hyperlink r:id="rId67" w:history="1">
        <w:r w:rsidR="00231A8E" w:rsidRPr="00E51867">
          <w:rPr>
            <w:rStyle w:val="Hyperlink"/>
          </w:rPr>
          <w:t>http://www.dsd.state.md.us/COMAR/ComarHome.html</w:t>
        </w:r>
      </w:hyperlink>
      <w:r>
        <w:t>.</w:t>
      </w:r>
    </w:p>
    <w:p w:rsidR="001E3493" w:rsidRDefault="001E3493" w:rsidP="00F5051E">
      <w:pPr>
        <w:pStyle w:val="MDABC"/>
        <w:numPr>
          <w:ilvl w:val="0"/>
          <w:numId w:val="36"/>
        </w:numPr>
      </w:pPr>
      <w:r>
        <w:t xml:space="preserve">Contract – The Contract awarded to the successful </w:t>
      </w:r>
      <w:r w:rsidR="009A4255">
        <w:t>Bidder</w:t>
      </w:r>
      <w:r>
        <w:t xml:space="preserve"> pursuant to this </w:t>
      </w:r>
      <w:r w:rsidR="008A04A0">
        <w:t>IFB</w:t>
      </w:r>
      <w:r w:rsidR="00AC29B8">
        <w:t xml:space="preserve">. </w:t>
      </w:r>
      <w:r>
        <w:t xml:space="preserve">The Contract will be in the form of </w:t>
      </w:r>
      <w:r w:rsidRPr="00CA78F5">
        <w:rPr>
          <w:b/>
        </w:rPr>
        <w:t>Attachment M</w:t>
      </w:r>
      <w:r>
        <w:t>.</w:t>
      </w:r>
    </w:p>
    <w:p w:rsidR="001E3493" w:rsidRDefault="001E3493" w:rsidP="00F5051E">
      <w:pPr>
        <w:pStyle w:val="MDABC"/>
        <w:numPr>
          <w:ilvl w:val="0"/>
          <w:numId w:val="36"/>
        </w:numPr>
      </w:pPr>
      <w:r>
        <w:t>Contract Monitor – The State representative for this Contract who is primarily responsible for Contract administration functions, including issuing written direction, invoice approval, monitoring this Contract to ensure compliance with the terms and conditions of the Contract, monitoring MBE and VSBE compliance, and achieving completion of the Contract on budget, on time, and within scope</w:t>
      </w:r>
      <w:r w:rsidR="00AC29B8">
        <w:t xml:space="preserve">. </w:t>
      </w:r>
      <w:r>
        <w:t>The Contract Monitor may authorize in writing one or more State representatives to act on behalf of the Contract Monitor in the performance of the Contract Monitor’s responsibilities. The &lt;&lt;</w:t>
      </w:r>
      <w:r w:rsidRPr="006026A4">
        <w:t>typeofAgency</w:t>
      </w:r>
      <w:r>
        <w:t>&gt;&gt; may change the Contract Monitor at any time by written notice to the Contractor.</w:t>
      </w:r>
    </w:p>
    <w:p w:rsidR="001E3493" w:rsidRDefault="001E3493" w:rsidP="00F5051E">
      <w:pPr>
        <w:pStyle w:val="MDABC"/>
        <w:numPr>
          <w:ilvl w:val="0"/>
          <w:numId w:val="36"/>
        </w:numPr>
      </w:pPr>
      <w:r>
        <w:t xml:space="preserve">Contractor – The selected </w:t>
      </w:r>
      <w:r w:rsidR="009A4255">
        <w:t>Bidder</w:t>
      </w:r>
      <w:r>
        <w:t xml:space="preserve"> that is awarded a Contract by the State.</w:t>
      </w:r>
    </w:p>
    <w:p w:rsidR="001E3493" w:rsidRDefault="001E3493" w:rsidP="00F5051E">
      <w:pPr>
        <w:pStyle w:val="MDABC"/>
        <w:numPr>
          <w:ilvl w:val="0"/>
          <w:numId w:val="36"/>
        </w:numPr>
      </w:pPr>
      <w:r>
        <w:t>Contractor Personnel</w:t>
      </w:r>
      <w:r w:rsidR="00522481">
        <w:t xml:space="preserve"> </w:t>
      </w:r>
      <w:r w:rsidR="0016775D">
        <w:t xml:space="preserve">– </w:t>
      </w:r>
      <w:r>
        <w:t xml:space="preserve">Employees and agents and </w:t>
      </w:r>
      <w:r w:rsidR="0060209C">
        <w:t>subcontractor</w:t>
      </w:r>
      <w:r>
        <w:t xml:space="preserve"> employees and agents performing work at the direction of the Contractor under the terms of the Contract awarded from this </w:t>
      </w:r>
      <w:r w:rsidR="008A04A0">
        <w:t>IFB</w:t>
      </w:r>
      <w:r>
        <w:t>.</w:t>
      </w:r>
    </w:p>
    <w:p w:rsidR="001E3493" w:rsidRDefault="001E3493" w:rsidP="00F5051E">
      <w:pPr>
        <w:pStyle w:val="MDABC"/>
        <w:numPr>
          <w:ilvl w:val="0"/>
          <w:numId w:val="36"/>
        </w:numPr>
      </w:pPr>
      <w:r>
        <w:t>Data Breach</w:t>
      </w:r>
      <w:r w:rsidR="00522481">
        <w:t xml:space="preserve"> – </w:t>
      </w:r>
      <w:r>
        <w:t>The unauthorized acquisition, use, modification or disclosure of State data, or other Sensitive Data</w:t>
      </w:r>
      <w:r w:rsidR="00916D61">
        <w:t>.</w:t>
      </w:r>
    </w:p>
    <w:p w:rsidR="001E3493" w:rsidRPr="00752D42" w:rsidRDefault="001E3493" w:rsidP="00F5051E">
      <w:pPr>
        <w:pStyle w:val="MDABC"/>
        <w:numPr>
          <w:ilvl w:val="0"/>
          <w:numId w:val="36"/>
        </w:numPr>
      </w:pPr>
      <w:r w:rsidRPr="008E6B92">
        <w:t>&lt;&lt;issuingAgencyName&gt;&gt;or (&lt;&lt;ISSUINGAGENCYACRONYM&gt;&gt;</w:t>
      </w:r>
      <w:r>
        <w:t>or the “</w:t>
      </w:r>
      <w:r w:rsidRPr="008E6B92">
        <w:t>&lt;&lt;typeofAgency&gt;&gt;</w:t>
      </w:r>
      <w:r w:rsidR="004C2592">
        <w:t>”</w:t>
      </w:r>
      <w:r w:rsidR="004C2592" w:rsidRPr="008E6B92">
        <w:t>)</w:t>
      </w:r>
      <w:r w:rsidR="006027CD">
        <w:t xml:space="preserve">. </w:t>
      </w:r>
      <w:r w:rsidR="00752D42" w:rsidRPr="00752D42">
        <w:rPr>
          <w:color w:val="FF0000"/>
        </w:rPr>
        <w:t>[[Alphabetize as needed.]]</w:t>
      </w:r>
    </w:p>
    <w:p w:rsidR="001E3493" w:rsidRDefault="00BB766E" w:rsidP="00F5051E">
      <w:pPr>
        <w:pStyle w:val="MDABC"/>
        <w:numPr>
          <w:ilvl w:val="0"/>
          <w:numId w:val="36"/>
        </w:numPr>
      </w:pPr>
      <w:r>
        <w:t>eMMA</w:t>
      </w:r>
      <w:r w:rsidR="001E3493">
        <w:t xml:space="preserve"> – </w:t>
      </w:r>
      <w:r>
        <w:t>eMaryland Marketplace Advantage</w:t>
      </w:r>
      <w:r w:rsidR="001E3493">
        <w:t xml:space="preserve"> (see </w:t>
      </w:r>
      <w:r w:rsidR="008A04A0">
        <w:t>IFB</w:t>
      </w:r>
      <w:r w:rsidR="001E3493">
        <w:t xml:space="preserve"> </w:t>
      </w:r>
      <w:r w:rsidR="001E3493" w:rsidRPr="004D0EBD">
        <w:rPr>
          <w:b/>
        </w:rPr>
        <w:t xml:space="preserve">Section </w:t>
      </w:r>
      <w:r w:rsidR="004C2592" w:rsidRPr="004D0EBD">
        <w:rPr>
          <w:b/>
        </w:rPr>
        <w:t>4.2</w:t>
      </w:r>
      <w:r w:rsidR="004C2592">
        <w:t>)</w:t>
      </w:r>
      <w:r w:rsidR="001E3493">
        <w:t>.</w:t>
      </w:r>
    </w:p>
    <w:p w:rsidR="009A4255" w:rsidRDefault="009A4255" w:rsidP="00F5051E">
      <w:pPr>
        <w:pStyle w:val="MDABC"/>
        <w:numPr>
          <w:ilvl w:val="0"/>
          <w:numId w:val="36"/>
        </w:numPr>
      </w:pPr>
      <w:r>
        <w:t>Invitation for Bids (IFB) – This Invitation for Bids issued by the &lt;&lt;issuingAgencyName&gt;&gt; (&lt;&lt;</w:t>
      </w:r>
      <w:r w:rsidRPr="006026A4">
        <w:t>typeofAgency</w:t>
      </w:r>
      <w:r>
        <w:t>&gt;&gt;), with the Solicitation Number and date of issuance indicated in the Key Information Summary Sheet, including any amendments thereto.</w:t>
      </w:r>
    </w:p>
    <w:p w:rsidR="001E3493" w:rsidRDefault="001E3493" w:rsidP="00F5051E">
      <w:pPr>
        <w:pStyle w:val="MDABC"/>
        <w:numPr>
          <w:ilvl w:val="0"/>
          <w:numId w:val="36"/>
        </w:numPr>
      </w:pPr>
      <w:r w:rsidRPr="00595EA1">
        <w:t>Key Personnel</w:t>
      </w:r>
      <w:r>
        <w:t xml:space="preserve"> – All Contractor Personnel identified in the solicitation as such that are essential to the work being performed under the Contract</w:t>
      </w:r>
      <w:r w:rsidR="00AC29B8">
        <w:t xml:space="preserve">. </w:t>
      </w:r>
      <w:r>
        <w:t xml:space="preserve">See </w:t>
      </w:r>
      <w:r w:rsidR="008A04A0">
        <w:t>IFB</w:t>
      </w:r>
      <w:r>
        <w:t xml:space="preserve"> </w:t>
      </w:r>
      <w:r w:rsidR="00595EA1" w:rsidRPr="00595EA1">
        <w:rPr>
          <w:b/>
        </w:rPr>
        <w:t>Sections 3.10</w:t>
      </w:r>
      <w:r>
        <w:t>.</w:t>
      </w:r>
    </w:p>
    <w:p w:rsidR="001E3493" w:rsidRDefault="001E3493" w:rsidP="00F5051E">
      <w:pPr>
        <w:pStyle w:val="MDABC"/>
        <w:numPr>
          <w:ilvl w:val="0"/>
          <w:numId w:val="36"/>
        </w:numPr>
      </w:pPr>
      <w:r>
        <w:t>Local Time – Time in the Eastern Time Zone as observed by the State of Maryland</w:t>
      </w:r>
      <w:r w:rsidR="00AC29B8">
        <w:t xml:space="preserve">. </w:t>
      </w:r>
      <w:r>
        <w:t>Unless otherwise specified, all stated times shall be Local Time, even if not expressly designated as such.</w:t>
      </w:r>
    </w:p>
    <w:p w:rsidR="001E3493" w:rsidRDefault="001E3493" w:rsidP="00F5051E">
      <w:pPr>
        <w:pStyle w:val="MDABC"/>
        <w:numPr>
          <w:ilvl w:val="0"/>
          <w:numId w:val="36"/>
        </w:numPr>
      </w:pPr>
      <w:r>
        <w:t>Minority Business Enterprise (MBE) – Any legal entity certified as defined at COMAR 21.01.02.01</w:t>
      </w:r>
      <w:r w:rsidR="004C2592">
        <w:t>B (</w:t>
      </w:r>
      <w:r>
        <w:t>54) which is certified by the Maryland Department of Transportation under COMAR 21.11.03.</w:t>
      </w:r>
    </w:p>
    <w:p w:rsidR="001E3493" w:rsidRDefault="001E3493" w:rsidP="00F5051E">
      <w:pPr>
        <w:pStyle w:val="MDABC"/>
        <w:numPr>
          <w:ilvl w:val="0"/>
          <w:numId w:val="36"/>
        </w:numPr>
      </w:pPr>
      <w:r>
        <w:lastRenderedPageBreak/>
        <w:t>Normal State Business Hours - Normal State business hours are 8:00 a.m. – 5:00 p.m. Monday through Friday except State Holidays, which can be found at</w:t>
      </w:r>
      <w:r w:rsidR="00AC29B8">
        <w:t xml:space="preserve">: </w:t>
      </w:r>
      <w:r w:rsidRPr="006F7E52">
        <w:rPr>
          <w:rStyle w:val="Hyperlink"/>
        </w:rPr>
        <w:t>www.dbm.maryland.gov</w:t>
      </w:r>
      <w:r>
        <w:t xml:space="preserve"> – keyword</w:t>
      </w:r>
      <w:r w:rsidR="00AC29B8">
        <w:t xml:space="preserve">: </w:t>
      </w:r>
      <w:r>
        <w:t>State Holidays.</w:t>
      </w:r>
    </w:p>
    <w:p w:rsidR="00377D8B" w:rsidRDefault="001E3493" w:rsidP="00F5051E">
      <w:pPr>
        <w:pStyle w:val="MDABC"/>
        <w:numPr>
          <w:ilvl w:val="0"/>
          <w:numId w:val="36"/>
        </w:numPr>
      </w:pPr>
      <w:r>
        <w:t xml:space="preserve">Notice to Proceed (NTP) – </w:t>
      </w:r>
      <w:r w:rsidRPr="000F307B">
        <w:t xml:space="preserve">A written notice from the Procurement Officer that work under the Contract, project, Task Order or Work Order </w:t>
      </w:r>
      <w:r>
        <w:t xml:space="preserve">(as applicable) </w:t>
      </w:r>
      <w:r w:rsidRPr="000F307B">
        <w:t>is to begin as of a specified date</w:t>
      </w:r>
      <w:r w:rsidR="00AC29B8">
        <w:t xml:space="preserve">. </w:t>
      </w:r>
      <w:r>
        <w:t>The NTP Date is the start date of work under the Contract, project, Task Order or Work Order</w:t>
      </w:r>
      <w:r w:rsidR="00AC29B8">
        <w:t xml:space="preserve">. </w:t>
      </w:r>
      <w:r>
        <w:t>A</w:t>
      </w:r>
      <w:r w:rsidRPr="00887950">
        <w:t>dditional NTPs may be issued by either the Procurement Officer or the Contract Monitor regarding the start date for any service included within this solicitation with a delayed or non-specified implementation date.</w:t>
      </w:r>
    </w:p>
    <w:p w:rsidR="001E3493" w:rsidRDefault="001E3493" w:rsidP="00F5051E">
      <w:pPr>
        <w:pStyle w:val="MDABC"/>
        <w:numPr>
          <w:ilvl w:val="0"/>
          <w:numId w:val="36"/>
        </w:numPr>
      </w:pPr>
      <w:r>
        <w:t>NTP Date – The date specified in a NTP for work on Contract, project, Task Order or Work Order to begin.</w:t>
      </w:r>
    </w:p>
    <w:p w:rsidR="001E3493" w:rsidRDefault="009A4255" w:rsidP="00F5051E">
      <w:pPr>
        <w:pStyle w:val="MDABC"/>
        <w:numPr>
          <w:ilvl w:val="0"/>
          <w:numId w:val="36"/>
        </w:numPr>
      </w:pPr>
      <w:r>
        <w:t>Bidder</w:t>
      </w:r>
      <w:r w:rsidR="001E3493">
        <w:t xml:space="preserve"> – An entity that submits a </w:t>
      </w:r>
      <w:r w:rsidR="009D6AC0">
        <w:t>Bid</w:t>
      </w:r>
      <w:r w:rsidR="001E3493">
        <w:t xml:space="preserve"> in response to this </w:t>
      </w:r>
      <w:r w:rsidR="008A04A0">
        <w:t>IFB</w:t>
      </w:r>
      <w:r w:rsidR="001E3493">
        <w:t>.</w:t>
      </w:r>
    </w:p>
    <w:p w:rsidR="001E3493" w:rsidRDefault="001E3493" w:rsidP="00F5051E">
      <w:pPr>
        <w:pStyle w:val="MDABC"/>
        <w:numPr>
          <w:ilvl w:val="0"/>
          <w:numId w:val="36"/>
        </w:numPr>
      </w:pPr>
      <w:r>
        <w:t xml:space="preserve">Personally Identifiable Information (PII) – Any information about an individual maintained by the State, including (1) any information that can be used to distinguish or trace an </w:t>
      </w:r>
      <w:r w:rsidR="004C2592">
        <w:t xml:space="preserve">individual </w:t>
      </w:r>
      <w:r>
        <w:t xml:space="preserve">identity, such as name, social security number, date and place of birth, </w:t>
      </w:r>
      <w:r w:rsidR="00B97560">
        <w:t>mother’</w:t>
      </w:r>
      <w:r>
        <w:t>s maiden name, or biometric records; and (2) any other information that is linked or linkable to an individual, such as medical, educational, financial, and employment information.</w:t>
      </w:r>
      <w:r w:rsidR="005D04E6">
        <w:t xml:space="preserve"> </w:t>
      </w:r>
    </w:p>
    <w:p w:rsidR="001E3493" w:rsidRDefault="001E3493" w:rsidP="00F5051E">
      <w:pPr>
        <w:pStyle w:val="MDABC"/>
        <w:numPr>
          <w:ilvl w:val="0"/>
          <w:numId w:val="36"/>
        </w:numPr>
      </w:pPr>
      <w:r>
        <w:t>Procurement Officer – Prior to the award of any Contract, the sole point of contact in the State for purposes of this solicitation</w:t>
      </w:r>
      <w:r w:rsidR="00AC29B8">
        <w:t xml:space="preserve">. </w:t>
      </w:r>
      <w:r>
        <w:t>After Contract award, the Procurement Officer has responsibilities as detailed in the Contract (</w:t>
      </w:r>
      <w:r w:rsidRPr="00AD0855">
        <w:rPr>
          <w:b/>
        </w:rPr>
        <w:t>Attachment M</w:t>
      </w:r>
      <w:r>
        <w:t>), and is the only State representative who can authorize changes to the Contract</w:t>
      </w:r>
      <w:r w:rsidR="00AC29B8">
        <w:t xml:space="preserve">. </w:t>
      </w:r>
      <w:r>
        <w:t>The &lt;&lt;</w:t>
      </w:r>
      <w:r w:rsidRPr="006026A4">
        <w:t>typeofAgency</w:t>
      </w:r>
      <w:r>
        <w:t>&gt;&gt; may change the Procurement Officer at any time by written notice to the Contractor.</w:t>
      </w:r>
    </w:p>
    <w:p w:rsidR="001E3493" w:rsidRDefault="001E3493" w:rsidP="00F5051E">
      <w:pPr>
        <w:pStyle w:val="MDABC"/>
        <w:numPr>
          <w:ilvl w:val="0"/>
          <w:numId w:val="36"/>
        </w:numPr>
      </w:pPr>
      <w:r>
        <w:t>Protected Health Information (PHI) – Information that relates to the past, present, or future physical or mental health or condition of an individual; the provision of health care to an individual; or the past, present, or future payment for the provision of health care to an individual; and (i) that identifies the individual; or (ii) with respect to which there is a reasonable basis to believe the information can be used to identify the individual.</w:t>
      </w:r>
      <w:r w:rsidR="005D04E6">
        <w:t xml:space="preserve"> </w:t>
      </w:r>
    </w:p>
    <w:p w:rsidR="001E3493" w:rsidRDefault="001E3493" w:rsidP="00F5051E">
      <w:pPr>
        <w:pStyle w:val="MDABC"/>
        <w:numPr>
          <w:ilvl w:val="0"/>
          <w:numId w:val="36"/>
        </w:numPr>
      </w:pPr>
      <w:r>
        <w:t>Security Incident – A violation or imminent threat of violation of computer security policies, Security Measures, acceptable use policies, or standard security practices. “Imminent threat of violation” is a situation in which the organization has a factual basis for believing that a specific incident is about to occur.</w:t>
      </w:r>
    </w:p>
    <w:p w:rsidR="001E3493" w:rsidRDefault="001E3493" w:rsidP="00F5051E">
      <w:pPr>
        <w:pStyle w:val="MDABC"/>
        <w:numPr>
          <w:ilvl w:val="0"/>
          <w:numId w:val="36"/>
        </w:numPr>
      </w:pPr>
      <w:r>
        <w:t>Security or Security Measures – The technology, policy and procedures that a) protects and b) controls access to networks, systems, and data</w:t>
      </w:r>
      <w:r w:rsidR="00916D61">
        <w:t>.</w:t>
      </w:r>
    </w:p>
    <w:p w:rsidR="001E3493" w:rsidRPr="00AB1825" w:rsidRDefault="00B25D88" w:rsidP="00F5051E">
      <w:pPr>
        <w:pStyle w:val="MDABC"/>
        <w:numPr>
          <w:ilvl w:val="0"/>
          <w:numId w:val="36"/>
        </w:numPr>
      </w:pPr>
      <w:r w:rsidRPr="00AB1825">
        <w:t xml:space="preserve">Sensitive Data - </w:t>
      </w:r>
      <w:r w:rsidR="0075759E" w:rsidRPr="00AB1825">
        <w:t>Means PII;PHI; other proprietary or confidential data as defined by the State</w:t>
      </w:r>
      <w:r w:rsidR="00AB1825">
        <w:t xml:space="preserve">, including but not limited to </w:t>
      </w:r>
      <w:r w:rsidR="0075759E" w:rsidRPr="00AB1825">
        <w:t>“personal information” under Md. Code Ann., Commercial Law</w:t>
      </w:r>
      <w:r w:rsidR="00AB1825">
        <w:t xml:space="preserve"> § 14-3501(</w:t>
      </w:r>
      <w:r w:rsidR="00A64C55">
        <w:t>e</w:t>
      </w:r>
      <w:r w:rsidR="00AB1825">
        <w:t xml:space="preserve">) and </w:t>
      </w:r>
      <w:r w:rsidR="0075759E" w:rsidRPr="00AB1825">
        <w:t>Md. Code An</w:t>
      </w:r>
      <w:r w:rsidR="00AB1825">
        <w:t>n., St. Govt. § 10-</w:t>
      </w:r>
      <w:r w:rsidR="00AB1825" w:rsidRPr="00AB1825">
        <w:t xml:space="preserve">1301(c) and </w:t>
      </w:r>
      <w:r w:rsidR="0075759E" w:rsidRPr="00AB1825">
        <w:t>information not subject to disclosure under the Public Information Act, Title 4 of the G</w:t>
      </w:r>
      <w:r w:rsidR="00AB1825" w:rsidRPr="00AB1825">
        <w:t xml:space="preserve">eneral Provisions Article; and </w:t>
      </w:r>
      <w:r w:rsidR="0075759E" w:rsidRPr="00AB1825">
        <w:t xml:space="preserve">information about an individual that (1) can be used to distinguish or trace an individual‘s identity, such as name, social security number, date and place of birth, mother‘s maiden name, or biometric records; </w:t>
      </w:r>
      <w:r w:rsidR="00AB1825" w:rsidRPr="00AB1825">
        <w:t xml:space="preserve">or </w:t>
      </w:r>
      <w:r w:rsidR="0075759E" w:rsidRPr="00AB1825">
        <w:t>(2) is linked or linkable to an individual, such as medical, educational, financial, and employment information.</w:t>
      </w:r>
    </w:p>
    <w:p w:rsidR="001E3493" w:rsidRDefault="001E3493" w:rsidP="00F5051E">
      <w:pPr>
        <w:pStyle w:val="MDABC"/>
        <w:numPr>
          <w:ilvl w:val="0"/>
          <w:numId w:val="36"/>
        </w:numPr>
      </w:pPr>
      <w:r>
        <w:t>State – The State of Maryland.</w:t>
      </w:r>
    </w:p>
    <w:p w:rsidR="001E3493" w:rsidRDefault="001E3493" w:rsidP="00F5051E">
      <w:pPr>
        <w:pStyle w:val="MDABC"/>
        <w:numPr>
          <w:ilvl w:val="0"/>
          <w:numId w:val="36"/>
        </w:numPr>
      </w:pPr>
      <w:r w:rsidRPr="00AA7B82">
        <w:t>Task</w:t>
      </w:r>
      <w:r>
        <w:t xml:space="preserve"> Order</w:t>
      </w:r>
      <w:r w:rsidR="002A6C5D" w:rsidRPr="002A6C5D">
        <w:rPr>
          <w:color w:val="FF0000"/>
        </w:rPr>
        <w:t>[[</w:t>
      </w:r>
      <w:r w:rsidRPr="006E2B58">
        <w:rPr>
          <w:color w:val="FF0000"/>
        </w:rPr>
        <w:t xml:space="preserve">Remove if </w:t>
      </w:r>
      <w:r>
        <w:rPr>
          <w:color w:val="FF0000"/>
        </w:rPr>
        <w:t>Task</w:t>
      </w:r>
      <w:r w:rsidRPr="006E2B58">
        <w:rPr>
          <w:color w:val="FF0000"/>
        </w:rPr>
        <w:t xml:space="preserve"> Orders not used</w:t>
      </w:r>
      <w:r w:rsidR="002A6C5D">
        <w:rPr>
          <w:color w:val="FF0000"/>
        </w:rPr>
        <w:t>.]]</w:t>
      </w:r>
      <w:r>
        <w:t xml:space="preserve">– A subset of work authorized by the Contract Monitor performed under the general scope of this </w:t>
      </w:r>
      <w:r w:rsidR="008A04A0">
        <w:t>IFB</w:t>
      </w:r>
      <w:r>
        <w:t xml:space="preserve">, which is defined in advance of Contractor fulfillment, and which may not require a Contract Modification. Except as </w:t>
      </w:r>
      <w:r>
        <w:lastRenderedPageBreak/>
        <w:t>otherwise provided, any reference to the Contract shall be deemed to include reference to a Task Order.</w:t>
      </w:r>
    </w:p>
    <w:p w:rsidR="001E3493" w:rsidRDefault="001E3493" w:rsidP="00F5051E">
      <w:pPr>
        <w:pStyle w:val="MDABC"/>
        <w:numPr>
          <w:ilvl w:val="0"/>
          <w:numId w:val="36"/>
        </w:numPr>
      </w:pPr>
      <w:r>
        <w:t xml:space="preserve">Total </w:t>
      </w:r>
      <w:r w:rsidR="00071DAE">
        <w:t xml:space="preserve">Bid </w:t>
      </w:r>
      <w:r>
        <w:t xml:space="preserve">Price - The </w:t>
      </w:r>
      <w:r w:rsidR="009A4255">
        <w:t>Bidder</w:t>
      </w:r>
      <w:r>
        <w:t xml:space="preserve">’s </w:t>
      </w:r>
      <w:r w:rsidR="0084392E" w:rsidRPr="0084392E">
        <w:t>bid price or</w:t>
      </w:r>
      <w:r w:rsidR="0084392E">
        <w:t xml:space="preserve"> </w:t>
      </w:r>
      <w:r w:rsidR="0084392E" w:rsidRPr="0084392E">
        <w:t>evaluated bid price</w:t>
      </w:r>
      <w:r w:rsidR="00ED7731">
        <w:t xml:space="preserve"> </w:t>
      </w:r>
      <w:r>
        <w:t xml:space="preserve">for </w:t>
      </w:r>
      <w:r w:rsidR="00AF19ED">
        <w:t xml:space="preserve">goods and </w:t>
      </w:r>
      <w:r>
        <w:t xml:space="preserve">services in response to this solicitation, included in </w:t>
      </w:r>
      <w:r w:rsidRPr="002D723F">
        <w:rPr>
          <w:b/>
        </w:rPr>
        <w:t>Attachment B</w:t>
      </w:r>
      <w:r>
        <w:t xml:space="preserve"> – </w:t>
      </w:r>
      <w:r w:rsidR="00071DAE">
        <w:t>Bid</w:t>
      </w:r>
      <w:r w:rsidR="000A333C">
        <w:t xml:space="preserve"> Form</w:t>
      </w:r>
      <w:r>
        <w:t>.</w:t>
      </w:r>
      <w:r w:rsidR="00110EDA">
        <w:t xml:space="preserve">  </w:t>
      </w:r>
    </w:p>
    <w:p w:rsidR="001E3493" w:rsidRDefault="001E3493" w:rsidP="00F5051E">
      <w:pPr>
        <w:pStyle w:val="MDABC"/>
        <w:numPr>
          <w:ilvl w:val="0"/>
          <w:numId w:val="36"/>
        </w:numPr>
      </w:pPr>
      <w:r>
        <w:t>Veteran-owned Small Business Enterprise (VSBE) – A business that is verified by the Center for Verification and Evaluation (CVE) of the United States Department of Veterans Affairs as a veteran-owned small business. See Code of Maryland Regulations (COMAR) 21.11.13.</w:t>
      </w:r>
    </w:p>
    <w:p w:rsidR="00C1562B" w:rsidRDefault="00D97C65" w:rsidP="00AE4795">
      <w:pPr>
        <w:pStyle w:val="MDAttachmentH1"/>
        <w:pageBreakBefore/>
        <w:numPr>
          <w:ilvl w:val="0"/>
          <w:numId w:val="0"/>
        </w:numPr>
      </w:pPr>
      <w:bookmarkStart w:id="397" w:name="_Toc475182852"/>
      <w:bookmarkStart w:id="398" w:name="_Toc476749767"/>
      <w:bookmarkStart w:id="399" w:name="_Toc478649045"/>
      <w:bookmarkStart w:id="400" w:name="_Toc481518046"/>
      <w:bookmarkStart w:id="401" w:name="_Toc481573408"/>
      <w:bookmarkStart w:id="402" w:name="_Toc488067113"/>
      <w:bookmarkStart w:id="403" w:name="_Toc57820600"/>
      <w:r>
        <w:lastRenderedPageBreak/>
        <w:t>Appendix</w:t>
      </w:r>
      <w:r w:rsidR="00AE4795">
        <w:t xml:space="preserve"> </w:t>
      </w:r>
      <w:r w:rsidR="00ED73E5">
        <w:t>&lt;&lt;#&gt;&gt;</w:t>
      </w:r>
      <w:r>
        <w:t>.</w:t>
      </w:r>
      <w:r w:rsidR="00C1562B" w:rsidRPr="00AE4795">
        <w:t xml:space="preserve"> </w:t>
      </w:r>
      <w:r>
        <w:t>–</w:t>
      </w:r>
      <w:r w:rsidR="00C1562B" w:rsidRPr="00AE4795">
        <w:t xml:space="preserve"> </w:t>
      </w:r>
      <w:bookmarkEnd w:id="397"/>
      <w:bookmarkEnd w:id="398"/>
      <w:bookmarkEnd w:id="399"/>
      <w:bookmarkEnd w:id="400"/>
      <w:bookmarkEnd w:id="401"/>
      <w:bookmarkEnd w:id="402"/>
      <w:r w:rsidR="00ED73E5">
        <w:t>&lt;&lt;Title of Appendix&gt;&gt;</w:t>
      </w:r>
      <w:bookmarkEnd w:id="403"/>
    </w:p>
    <w:p w:rsidR="000F100D" w:rsidRPr="000F100D" w:rsidRDefault="000F100D" w:rsidP="008D2BB2">
      <w:pPr>
        <w:rPr>
          <w:color w:val="FF0000"/>
        </w:rPr>
      </w:pPr>
      <w:r w:rsidRPr="000F100D">
        <w:rPr>
          <w:color w:val="FF0000"/>
        </w:rPr>
        <w:t>[Most will want to have Appendix 2.  Shown as an example on how to set-up additional Appendices below.</w:t>
      </w:r>
      <w:r>
        <w:rPr>
          <w:color w:val="FF0000"/>
        </w:rPr>
        <w:t xml:space="preserve">  The first line would be in the Section title.</w:t>
      </w:r>
      <w:r w:rsidRPr="000F100D">
        <w:rPr>
          <w:color w:val="FF0000"/>
        </w:rPr>
        <w:t>]</w:t>
      </w:r>
    </w:p>
    <w:p w:rsidR="000F100D" w:rsidRDefault="000F100D" w:rsidP="008D2BB2"/>
    <w:p w:rsidR="000F100D" w:rsidRPr="000F100D" w:rsidRDefault="000F100D" w:rsidP="008D2BB2">
      <w:pPr>
        <w:rPr>
          <w:b/>
        </w:rPr>
      </w:pPr>
      <w:r w:rsidRPr="000F100D">
        <w:rPr>
          <w:b/>
        </w:rPr>
        <w:t>Appendix 2.</w:t>
      </w:r>
      <w:r w:rsidRPr="000F100D">
        <w:rPr>
          <w:b/>
        </w:rPr>
        <w:tab/>
      </w:r>
      <w:r w:rsidR="009A4255">
        <w:rPr>
          <w:b/>
        </w:rPr>
        <w:t>Bidder</w:t>
      </w:r>
      <w:r w:rsidRPr="000F100D">
        <w:rPr>
          <w:b/>
        </w:rPr>
        <w:t xml:space="preserve"> Information Sheet</w:t>
      </w:r>
    </w:p>
    <w:p w:rsidR="000F100D" w:rsidRDefault="000F100D" w:rsidP="008D2BB2"/>
    <w:p w:rsidR="000F100D" w:rsidRDefault="000F100D" w:rsidP="008D2BB2">
      <w:r>
        <w:t>S</w:t>
      </w:r>
      <w:r w:rsidRPr="00050486">
        <w:t xml:space="preserve">ee link at </w:t>
      </w:r>
      <w:hyperlink r:id="rId68" w:history="1">
        <w:r w:rsidRPr="00E95B69">
          <w:rPr>
            <w:rStyle w:val="Hyperlink"/>
          </w:rPr>
          <w:t>http://procurement.maryland.gov/wp-content/uploads/sites/12/2018/04/Appendix2-Bidder_OfferorInformationSheet.pdf</w:t>
        </w:r>
      </w:hyperlink>
      <w:r>
        <w:t>.</w:t>
      </w:r>
    </w:p>
    <w:p w:rsidR="008D2BB2" w:rsidRDefault="008D2BB2" w:rsidP="008D2BB2"/>
    <w:p w:rsidR="00342ED2" w:rsidRDefault="0037401C" w:rsidP="000F100D">
      <w:pPr>
        <w:jc w:val="both"/>
        <w:rPr>
          <w:color w:val="FF0000"/>
        </w:rPr>
      </w:pPr>
      <w:r>
        <w:rPr>
          <w:color w:val="FF0000"/>
        </w:rPr>
        <w:t xml:space="preserve">[Repeat this Section and number for additional Appendices for any Agency specific information.  Several available options are listed </w:t>
      </w:r>
      <w:r w:rsidR="00915DFE">
        <w:rPr>
          <w:color w:val="FF0000"/>
        </w:rPr>
        <w:t>in Section 7 “</w:t>
      </w:r>
      <w:r w:rsidR="008A04A0">
        <w:rPr>
          <w:color w:val="FF0000"/>
        </w:rPr>
        <w:t>IFB</w:t>
      </w:r>
      <w:r w:rsidR="00915DFE">
        <w:rPr>
          <w:color w:val="FF0000"/>
        </w:rPr>
        <w:t xml:space="preserve"> Attachments and Appendices” </w:t>
      </w:r>
      <w:r>
        <w:rPr>
          <w:color w:val="FF0000"/>
        </w:rPr>
        <w:t xml:space="preserve">with links </w:t>
      </w:r>
      <w:r w:rsidR="00915DFE" w:rsidRPr="00915DFE">
        <w:rPr>
          <w:color w:val="FF0000"/>
        </w:rPr>
        <w:t xml:space="preserve">in the table </w:t>
      </w:r>
      <w:r w:rsidR="000F100D">
        <w:rPr>
          <w:color w:val="FF0000"/>
        </w:rPr>
        <w:t xml:space="preserve">to:  </w:t>
      </w:r>
    </w:p>
    <w:p w:rsidR="00342ED2" w:rsidRDefault="00342ED2" w:rsidP="000F100D">
      <w:pPr>
        <w:jc w:val="both"/>
        <w:rPr>
          <w:color w:val="FF0000"/>
        </w:rPr>
      </w:pPr>
    </w:p>
    <w:p w:rsidR="00342ED2" w:rsidRDefault="000F100D" w:rsidP="000F100D">
      <w:pPr>
        <w:jc w:val="both"/>
        <w:rPr>
          <w:color w:val="FF0000"/>
        </w:rPr>
      </w:pPr>
      <w:r>
        <w:rPr>
          <w:color w:val="FF0000"/>
        </w:rPr>
        <w:t xml:space="preserve">(1) </w:t>
      </w:r>
      <w:r w:rsidR="00915DFE">
        <w:rPr>
          <w:color w:val="FF0000"/>
        </w:rPr>
        <w:t xml:space="preserve">the pdf forms for you to copy </w:t>
      </w:r>
      <w:r>
        <w:rPr>
          <w:color w:val="FF0000"/>
        </w:rPr>
        <w:t xml:space="preserve">the link </w:t>
      </w:r>
      <w:r w:rsidR="00915DFE">
        <w:rPr>
          <w:color w:val="FF0000"/>
        </w:rPr>
        <w:t xml:space="preserve">here for the vendors to pull and complete </w:t>
      </w:r>
      <w:r>
        <w:rPr>
          <w:color w:val="FF0000"/>
        </w:rPr>
        <w:t xml:space="preserve">forms; </w:t>
      </w:r>
      <w:r w:rsidR="00915DFE">
        <w:rPr>
          <w:color w:val="FF0000"/>
        </w:rPr>
        <w:t xml:space="preserve">and </w:t>
      </w:r>
    </w:p>
    <w:p w:rsidR="00342ED2" w:rsidRDefault="00342ED2" w:rsidP="000F100D">
      <w:pPr>
        <w:jc w:val="both"/>
        <w:rPr>
          <w:color w:val="FF0000"/>
        </w:rPr>
      </w:pPr>
    </w:p>
    <w:p w:rsidR="008D2BB2" w:rsidRPr="0037401C" w:rsidRDefault="00915DFE" w:rsidP="000F100D">
      <w:pPr>
        <w:jc w:val="both"/>
        <w:rPr>
          <w:color w:val="FF0000"/>
        </w:rPr>
      </w:pPr>
      <w:r>
        <w:rPr>
          <w:color w:val="FF0000"/>
        </w:rPr>
        <w:t>(2) the template</w:t>
      </w:r>
      <w:r w:rsidR="000F100D">
        <w:rPr>
          <w:color w:val="FF0000"/>
        </w:rPr>
        <w:t xml:space="preserve"> documents for you to edit and a</w:t>
      </w:r>
      <w:r>
        <w:rPr>
          <w:color w:val="FF0000"/>
        </w:rPr>
        <w:t xml:space="preserve">ttach separately </w:t>
      </w:r>
      <w:r w:rsidR="000F100D">
        <w:rPr>
          <w:color w:val="FF0000"/>
        </w:rPr>
        <w:t>with its own link or ad</w:t>
      </w:r>
      <w:r>
        <w:rPr>
          <w:color w:val="FF0000"/>
        </w:rPr>
        <w:t xml:space="preserve">d </w:t>
      </w:r>
      <w:r w:rsidR="000F100D">
        <w:rPr>
          <w:color w:val="FF0000"/>
        </w:rPr>
        <w:t xml:space="preserve">to the </w:t>
      </w:r>
      <w:r w:rsidR="008A04A0">
        <w:rPr>
          <w:color w:val="FF0000"/>
        </w:rPr>
        <w:t>IFB</w:t>
      </w:r>
      <w:r w:rsidR="000F100D">
        <w:rPr>
          <w:color w:val="FF0000"/>
        </w:rPr>
        <w:t xml:space="preserve"> in its own Section.  (Remember to remove the template link in the </w:t>
      </w:r>
      <w:r w:rsidR="00342ED2">
        <w:rPr>
          <w:color w:val="FF0000"/>
        </w:rPr>
        <w:t>Section 7 T</w:t>
      </w:r>
      <w:r w:rsidR="000F100D">
        <w:rPr>
          <w:color w:val="FF0000"/>
        </w:rPr>
        <w:t>able.)</w:t>
      </w:r>
      <w:r w:rsidR="0037401C">
        <w:rPr>
          <w:color w:val="FF0000"/>
        </w:rPr>
        <w:t>]</w:t>
      </w:r>
    </w:p>
    <w:p w:rsidR="00C1562B" w:rsidRPr="003B3CE8" w:rsidRDefault="00C1562B" w:rsidP="0070706A"/>
    <w:sectPr w:rsidR="00C1562B" w:rsidRPr="003B3CE8" w:rsidSect="008826D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40D" w:rsidRDefault="0046640D" w:rsidP="000D57D3">
      <w:r>
        <w:separator/>
      </w:r>
    </w:p>
    <w:p w:rsidR="0046640D" w:rsidRDefault="0046640D"/>
  </w:endnote>
  <w:endnote w:type="continuationSeparator" w:id="0">
    <w:p w:rsidR="0046640D" w:rsidRDefault="0046640D" w:rsidP="000D57D3">
      <w:r>
        <w:continuationSeparator/>
      </w:r>
    </w:p>
    <w:p w:rsidR="0046640D" w:rsidRDefault="0046640D"/>
  </w:endnote>
  <w:endnote w:type="continuationNotice" w:id="1">
    <w:p w:rsidR="0046640D" w:rsidRDefault="00466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libri Light">
    <w:altName w:val="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Garamond">
    <w:altName w:val="Cambria"/>
    <w:panose1 w:val="00000000000000000000"/>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A57" w:rsidRDefault="00150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A57" w:rsidRDefault="00150A57" w:rsidP="00832E25">
    <w:pPr>
      <w:pStyle w:val="Footer"/>
      <w:pBdr>
        <w:top w:val="thinThickSmallGap" w:sz="24" w:space="1" w:color="943634"/>
      </w:pBdr>
      <w:tabs>
        <w:tab w:val="left" w:pos="5040"/>
      </w:tabs>
    </w:pPr>
    <w:r>
      <w:t>IFB for &lt;&lt;issuingAgencyName&gt;&gt;</w:t>
    </w:r>
    <w:r>
      <w:tab/>
    </w:r>
    <w:r>
      <w:tab/>
      <w:t xml:space="preserve">Page </w:t>
    </w:r>
    <w:r>
      <w:fldChar w:fldCharType="begin"/>
    </w:r>
    <w:r>
      <w:instrText xml:space="preserve"> PAGE \* MERGEFORMAT </w:instrText>
    </w:r>
    <w:r>
      <w:fldChar w:fldCharType="separate"/>
    </w:r>
    <w:r w:rsidR="00805989">
      <w:rPr>
        <w:noProof/>
      </w:rPr>
      <w:t>11</w:t>
    </w:r>
    <w:r>
      <w:rPr>
        <w:noProof/>
      </w:rPr>
      <w:fldChar w:fldCharType="end"/>
    </w:r>
    <w:r>
      <w:rPr>
        <w:noProof/>
      </w:rPr>
      <w:t xml:space="preserve"> </w:t>
    </w:r>
    <w:r>
      <w:t xml:space="preserve">of </w:t>
    </w:r>
    <w:r w:rsidRPr="00832E25">
      <w:rPr>
        <w:shd w:val="clear" w:color="auto" w:fill="FFFFFF"/>
      </w:rPr>
      <w:fldChar w:fldCharType="begin"/>
    </w:r>
    <w:r w:rsidRPr="00832E25">
      <w:rPr>
        <w:shd w:val="clear" w:color="auto" w:fill="FFFFFF"/>
      </w:rPr>
      <w:instrText xml:space="preserve"> = </w:instrText>
    </w:r>
    <w:r w:rsidRPr="00832E25">
      <w:rPr>
        <w:shd w:val="clear" w:color="auto" w:fill="FFFFFF"/>
      </w:rPr>
      <w:fldChar w:fldCharType="begin"/>
    </w:r>
    <w:r w:rsidRPr="00832E25">
      <w:rPr>
        <w:shd w:val="clear" w:color="auto" w:fill="FFFFFF"/>
      </w:rPr>
      <w:instrText xml:space="preserve"> numpages </w:instrText>
    </w:r>
    <w:r w:rsidRPr="00832E25">
      <w:rPr>
        <w:shd w:val="clear" w:color="auto" w:fill="FFFFFF"/>
      </w:rPr>
      <w:fldChar w:fldCharType="separate"/>
    </w:r>
    <w:r w:rsidR="00805989">
      <w:rPr>
        <w:noProof/>
        <w:shd w:val="clear" w:color="auto" w:fill="FFFFFF"/>
      </w:rPr>
      <w:instrText>107</w:instrText>
    </w:r>
    <w:r w:rsidRPr="00832E25">
      <w:rPr>
        <w:shd w:val="clear" w:color="auto" w:fill="FFFFFF"/>
      </w:rPr>
      <w:fldChar w:fldCharType="end"/>
    </w:r>
    <w:r w:rsidRPr="00832E25">
      <w:rPr>
        <w:shd w:val="clear" w:color="auto" w:fill="FFFFFF"/>
      </w:rPr>
      <w:instrText xml:space="preserve"> - </w:instrText>
    </w:r>
    <w:r w:rsidRPr="00832E25">
      <w:rPr>
        <w:shd w:val="clear" w:color="auto" w:fill="FFFFFF"/>
      </w:rPr>
      <w:fldChar w:fldCharType="begin"/>
    </w:r>
    <w:r w:rsidRPr="00832E25">
      <w:rPr>
        <w:shd w:val="clear" w:color="auto" w:fill="FFFFFF"/>
      </w:rPr>
      <w:instrText xml:space="preserve"> PAGEREF "LastRomanNumberPageMarker" \* arabic </w:instrText>
    </w:r>
    <w:r w:rsidRPr="00832E25">
      <w:rPr>
        <w:shd w:val="clear" w:color="auto" w:fill="FFFFFF"/>
      </w:rPr>
      <w:fldChar w:fldCharType="separate"/>
    </w:r>
    <w:r w:rsidR="00805989">
      <w:rPr>
        <w:noProof/>
        <w:shd w:val="clear" w:color="auto" w:fill="FFFFFF"/>
      </w:rPr>
      <w:instrText>10</w:instrText>
    </w:r>
    <w:r w:rsidRPr="00832E25">
      <w:rPr>
        <w:shd w:val="clear" w:color="auto" w:fill="FFFFFF"/>
      </w:rPr>
      <w:fldChar w:fldCharType="end"/>
    </w:r>
    <w:r w:rsidRPr="00832E25">
      <w:rPr>
        <w:shd w:val="clear" w:color="auto" w:fill="FFFFFF"/>
      </w:rPr>
      <w:instrText xml:space="preserve">  </w:instrText>
    </w:r>
    <w:r w:rsidRPr="00832E25">
      <w:rPr>
        <w:shd w:val="clear" w:color="auto" w:fill="FFFFFF"/>
      </w:rPr>
      <w:fldChar w:fldCharType="separate"/>
    </w:r>
    <w:r w:rsidR="00805989">
      <w:rPr>
        <w:noProof/>
        <w:shd w:val="clear" w:color="auto" w:fill="FFFFFF"/>
      </w:rPr>
      <w:t>97</w:t>
    </w:r>
    <w:r w:rsidRPr="00832E25">
      <w:rPr>
        <w:shd w:val="clear" w:color="auto" w:fill="FFFFFF"/>
      </w:rPr>
      <w:fldChar w:fldCharType="end"/>
    </w:r>
  </w:p>
  <w:p w:rsidR="00150A57" w:rsidRDefault="00150A57" w:rsidP="00A80373">
    <w:pPr>
      <w:pStyle w:val="Footer"/>
      <w:pBdr>
        <w:top w:val="thinThickSmallGap" w:sz="24" w:space="1" w:color="943634"/>
      </w:pBdr>
      <w:tabs>
        <w:tab w:val="left" w:pos="5040"/>
      </w:tabs>
      <w:rPr>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A57" w:rsidRDefault="00150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40D" w:rsidRDefault="0046640D" w:rsidP="000D57D3">
      <w:r>
        <w:separator/>
      </w:r>
    </w:p>
    <w:p w:rsidR="0046640D" w:rsidRDefault="0046640D"/>
  </w:footnote>
  <w:footnote w:type="continuationSeparator" w:id="0">
    <w:p w:rsidR="0046640D" w:rsidRDefault="0046640D" w:rsidP="000D57D3">
      <w:r>
        <w:continuationSeparator/>
      </w:r>
    </w:p>
    <w:p w:rsidR="0046640D" w:rsidRDefault="0046640D"/>
  </w:footnote>
  <w:footnote w:type="continuationNotice" w:id="1">
    <w:p w:rsidR="0046640D" w:rsidRDefault="0046640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A57" w:rsidRDefault="00150A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ook w:val="04A0" w:firstRow="1" w:lastRow="0" w:firstColumn="1" w:lastColumn="0" w:noHBand="0" w:noVBand="1"/>
    </w:tblPr>
    <w:tblGrid>
      <w:gridCol w:w="6120"/>
      <w:gridCol w:w="3230"/>
    </w:tblGrid>
    <w:tr w:rsidR="00150A57" w:rsidRPr="009B6EAE" w:rsidTr="009B6EAE">
      <w:tc>
        <w:tcPr>
          <w:tcW w:w="6120" w:type="dxa"/>
          <w:shd w:val="clear" w:color="auto" w:fill="auto"/>
          <w:vAlign w:val="center"/>
        </w:tcPr>
        <w:p w:rsidR="00150A57" w:rsidRPr="009B6EAE" w:rsidRDefault="00150A57" w:rsidP="009B6EAE">
          <w:pPr>
            <w:pStyle w:val="Header"/>
            <w:spacing w:after="0" w:line="240" w:lineRule="auto"/>
            <w:rPr>
              <w:b/>
            </w:rPr>
          </w:pPr>
          <w:r w:rsidRPr="009B6EAE">
            <w:rPr>
              <w:b/>
            </w:rPr>
            <w:t>&lt;&lt;solicitationTitle&gt;&gt;</w:t>
          </w:r>
        </w:p>
        <w:p w:rsidR="00150A57" w:rsidRPr="009B6EAE" w:rsidRDefault="00150A57" w:rsidP="009B6EAE">
          <w:pPr>
            <w:pStyle w:val="Header"/>
            <w:spacing w:after="0" w:line="240" w:lineRule="auto"/>
            <w:rPr>
              <w:b/>
            </w:rPr>
          </w:pPr>
          <w:r w:rsidRPr="009B6EAE">
            <w:rPr>
              <w:b/>
            </w:rPr>
            <w:t>Solicitation #: &lt;&lt;solicitationNumber&gt;&gt;</w:t>
          </w:r>
        </w:p>
      </w:tc>
      <w:tc>
        <w:tcPr>
          <w:tcW w:w="3230" w:type="dxa"/>
          <w:shd w:val="clear" w:color="auto" w:fill="943634"/>
          <w:vAlign w:val="center"/>
        </w:tcPr>
        <w:p w:rsidR="00150A57" w:rsidRPr="009B6EAE" w:rsidRDefault="00150A57" w:rsidP="009B6EAE">
          <w:pPr>
            <w:pStyle w:val="Header"/>
            <w:spacing w:after="0" w:line="240" w:lineRule="auto"/>
            <w:jc w:val="right"/>
            <w:rPr>
              <w:b/>
              <w:color w:val="FFFFFF"/>
            </w:rPr>
          </w:pPr>
          <w:r>
            <w:rPr>
              <w:b/>
              <w:color w:val="FFFFFF"/>
            </w:rPr>
            <w:t>IFB</w:t>
          </w:r>
          <w:r w:rsidRPr="009B6EAE">
            <w:rPr>
              <w:b/>
              <w:color w:val="FFFFFF"/>
            </w:rPr>
            <w:t xml:space="preserve"> Document</w:t>
          </w:r>
        </w:p>
      </w:tc>
    </w:tr>
  </w:tbl>
  <w:p w:rsidR="00150A57" w:rsidRPr="008826DD" w:rsidRDefault="00150A5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A57" w:rsidRDefault="00150A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290E71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F28CD0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CDC30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0A4DA5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62E1C7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DFE0C8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1ECF2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02BC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B1ED3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0FC93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C920D8"/>
    <w:multiLevelType w:val="hybridMultilevel"/>
    <w:tmpl w:val="4A283F1A"/>
    <w:lvl w:ilvl="0" w:tplc="833657B4">
      <w:start w:val="1"/>
      <w:numFmt w:val="bullet"/>
      <w:pStyle w:val="MDB1"/>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1D3265D"/>
    <w:multiLevelType w:val="hybridMultilevel"/>
    <w:tmpl w:val="E9B687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2B3471"/>
    <w:multiLevelType w:val="multilevel"/>
    <w:tmpl w:val="BF0A5278"/>
    <w:lvl w:ilvl="0">
      <w:start w:val="1"/>
      <w:numFmt w:val="lowerLetter"/>
      <w:lvlText w:val="%1)"/>
      <w:lvlJc w:val="left"/>
      <w:pPr>
        <w:ind w:left="792" w:hanging="432"/>
      </w:pPr>
      <w:rPr>
        <w:rFonts w:hint="default"/>
      </w:rPr>
    </w:lvl>
    <w:lvl w:ilvl="1">
      <w:start w:val="1"/>
      <w:numFmt w:val="decimal"/>
      <w:lvlText w:val="%2)"/>
      <w:lvlJc w:val="left"/>
      <w:pPr>
        <w:tabs>
          <w:tab w:val="num" w:pos="1512"/>
        </w:tabs>
        <w:ind w:left="1512" w:hanging="576"/>
      </w:pPr>
      <w:rPr>
        <w:rFonts w:hint="default"/>
      </w:rPr>
    </w:lvl>
    <w:lvl w:ilvl="2">
      <w:start w:val="1"/>
      <w:numFmt w:val="lowerLetter"/>
      <w:lvlText w:val="%3)"/>
      <w:lvlJc w:val="left"/>
      <w:pPr>
        <w:tabs>
          <w:tab w:val="num" w:pos="2160"/>
        </w:tabs>
        <w:ind w:left="2160" w:hanging="576"/>
      </w:pPr>
      <w:rPr>
        <w:rFonts w:hint="default"/>
      </w:rPr>
    </w:lvl>
    <w:lvl w:ilvl="3">
      <w:start w:val="1"/>
      <w:numFmt w:val="lowerRoman"/>
      <w:lvlText w:val="%4)"/>
      <w:lvlJc w:val="left"/>
      <w:pPr>
        <w:tabs>
          <w:tab w:val="num" w:pos="2808"/>
        </w:tabs>
        <w:ind w:left="2808" w:hanging="576"/>
      </w:pPr>
      <w:rPr>
        <w:rFonts w:hint="default"/>
      </w:rPr>
    </w:lvl>
    <w:lvl w:ilvl="4">
      <w:start w:val="1"/>
      <w:numFmt w:val="decimal"/>
      <w:lvlText w:val="(%5)"/>
      <w:lvlJc w:val="left"/>
      <w:pPr>
        <w:tabs>
          <w:tab w:val="num" w:pos="3456"/>
        </w:tabs>
        <w:ind w:left="3456" w:hanging="648"/>
      </w:pPr>
      <w:rPr>
        <w:rFonts w:hint="default"/>
      </w:rPr>
    </w:lvl>
    <w:lvl w:ilvl="5">
      <w:start w:val="1"/>
      <w:numFmt w:val="lowerLetter"/>
      <w:lvlText w:val="(%6)"/>
      <w:lvlJc w:val="left"/>
      <w:pPr>
        <w:tabs>
          <w:tab w:val="num" w:pos="3960"/>
        </w:tabs>
        <w:ind w:left="3960" w:hanging="576"/>
      </w:pPr>
      <w:rPr>
        <w:rFonts w:hint="default"/>
      </w:rPr>
    </w:lvl>
    <w:lvl w:ilvl="6">
      <w:start w:val="1"/>
      <w:numFmt w:val="lowerRoman"/>
      <w:lvlText w:val="(%7)"/>
      <w:lvlJc w:val="left"/>
      <w:pPr>
        <w:tabs>
          <w:tab w:val="num" w:pos="4464"/>
        </w:tabs>
        <w:ind w:left="4464" w:hanging="504"/>
      </w:pPr>
      <w:rPr>
        <w:rFonts w:hint="default"/>
      </w:rPr>
    </w:lvl>
    <w:lvl w:ilvl="7">
      <w:start w:val="1"/>
      <w:numFmt w:val="decimal"/>
      <w:lvlText w:val="%8."/>
      <w:lvlJc w:val="left"/>
      <w:pPr>
        <w:tabs>
          <w:tab w:val="num" w:pos="5592"/>
        </w:tabs>
        <w:ind w:left="5592" w:hanging="600"/>
      </w:pPr>
      <w:rPr>
        <w:rFonts w:hint="default"/>
      </w:rPr>
    </w:lvl>
    <w:lvl w:ilvl="8">
      <w:start w:val="1"/>
      <w:numFmt w:val="lowerLetter"/>
      <w:lvlText w:val="%9."/>
      <w:lvlJc w:val="left"/>
      <w:pPr>
        <w:tabs>
          <w:tab w:val="num" w:pos="6192"/>
        </w:tabs>
        <w:ind w:left="6192" w:hanging="600"/>
      </w:pPr>
      <w:rPr>
        <w:rFonts w:hint="default"/>
      </w:rPr>
    </w:lvl>
  </w:abstractNum>
  <w:abstractNum w:abstractNumId="13" w15:restartNumberingAfterBreak="0">
    <w:nsid w:val="05F77ABA"/>
    <w:multiLevelType w:val="multilevel"/>
    <w:tmpl w:val="1D3C0E0C"/>
    <w:lvl w:ilvl="0">
      <w:start w:val="1"/>
      <w:numFmt w:val="decimal"/>
      <w:lvlText w:val="5.4.%1"/>
      <w:lvlJc w:val="right"/>
      <w:pPr>
        <w:ind w:left="1062" w:hanging="432"/>
      </w:pPr>
      <w:rPr>
        <w:rFonts w:hint="default"/>
      </w:rPr>
    </w:lvl>
    <w:lvl w:ilvl="1">
      <w:start w:val="1"/>
      <w:numFmt w:val="decimal"/>
      <w:lvlText w:val="%2)"/>
      <w:lvlJc w:val="left"/>
      <w:pPr>
        <w:tabs>
          <w:tab w:val="num" w:pos="1782"/>
        </w:tabs>
        <w:ind w:left="1782" w:hanging="576"/>
      </w:pPr>
      <w:rPr>
        <w:rFonts w:hint="default"/>
        <w:b w:val="0"/>
      </w:rPr>
    </w:lvl>
    <w:lvl w:ilvl="2">
      <w:start w:val="1"/>
      <w:numFmt w:val="lowerLetter"/>
      <w:lvlText w:val="%3)"/>
      <w:lvlJc w:val="left"/>
      <w:pPr>
        <w:tabs>
          <w:tab w:val="num" w:pos="2430"/>
        </w:tabs>
        <w:ind w:left="2430" w:hanging="576"/>
      </w:pPr>
      <w:rPr>
        <w:rFonts w:hint="default"/>
      </w:rPr>
    </w:lvl>
    <w:lvl w:ilvl="3">
      <w:start w:val="1"/>
      <w:numFmt w:val="lowerRoman"/>
      <w:lvlText w:val="%4)"/>
      <w:lvlJc w:val="left"/>
      <w:pPr>
        <w:tabs>
          <w:tab w:val="num" w:pos="3078"/>
        </w:tabs>
        <w:ind w:left="3078" w:hanging="576"/>
      </w:pPr>
      <w:rPr>
        <w:rFonts w:hint="default"/>
      </w:rPr>
    </w:lvl>
    <w:lvl w:ilvl="4">
      <w:start w:val="1"/>
      <w:numFmt w:val="decimal"/>
      <w:lvlText w:val="(%5)"/>
      <w:lvlJc w:val="left"/>
      <w:pPr>
        <w:tabs>
          <w:tab w:val="num" w:pos="3726"/>
        </w:tabs>
        <w:ind w:left="3726" w:hanging="648"/>
      </w:pPr>
      <w:rPr>
        <w:rFonts w:hint="default"/>
      </w:rPr>
    </w:lvl>
    <w:lvl w:ilvl="5">
      <w:start w:val="1"/>
      <w:numFmt w:val="lowerLetter"/>
      <w:lvlText w:val="(%6)"/>
      <w:lvlJc w:val="left"/>
      <w:pPr>
        <w:tabs>
          <w:tab w:val="num" w:pos="4230"/>
        </w:tabs>
        <w:ind w:left="4230" w:hanging="576"/>
      </w:pPr>
      <w:rPr>
        <w:rFonts w:hint="default"/>
      </w:rPr>
    </w:lvl>
    <w:lvl w:ilvl="6">
      <w:start w:val="1"/>
      <w:numFmt w:val="lowerRoman"/>
      <w:lvlText w:val="(%7)"/>
      <w:lvlJc w:val="left"/>
      <w:pPr>
        <w:tabs>
          <w:tab w:val="num" w:pos="4734"/>
        </w:tabs>
        <w:ind w:left="4734" w:hanging="504"/>
      </w:pPr>
      <w:rPr>
        <w:rFonts w:hint="default"/>
      </w:rPr>
    </w:lvl>
    <w:lvl w:ilvl="7">
      <w:start w:val="1"/>
      <w:numFmt w:val="decimal"/>
      <w:lvlText w:val="%8."/>
      <w:lvlJc w:val="left"/>
      <w:pPr>
        <w:tabs>
          <w:tab w:val="num" w:pos="5862"/>
        </w:tabs>
        <w:ind w:left="5862" w:hanging="600"/>
      </w:pPr>
      <w:rPr>
        <w:rFonts w:hint="default"/>
      </w:rPr>
    </w:lvl>
    <w:lvl w:ilvl="8">
      <w:start w:val="1"/>
      <w:numFmt w:val="lowerLetter"/>
      <w:lvlText w:val="%9."/>
      <w:lvlJc w:val="left"/>
      <w:pPr>
        <w:tabs>
          <w:tab w:val="num" w:pos="6462"/>
        </w:tabs>
        <w:ind w:left="6462" w:hanging="600"/>
      </w:pPr>
      <w:rPr>
        <w:rFonts w:hint="default"/>
      </w:rPr>
    </w:lvl>
  </w:abstractNum>
  <w:abstractNum w:abstractNumId="14" w15:restartNumberingAfterBreak="0">
    <w:nsid w:val="0957077E"/>
    <w:multiLevelType w:val="multilevel"/>
    <w:tmpl w:val="7750B442"/>
    <w:lvl w:ilvl="0">
      <w:start w:val="1"/>
      <w:numFmt w:val="upperLetter"/>
      <w:lvlText w:val="%1."/>
      <w:lvlJc w:val="left"/>
      <w:pPr>
        <w:ind w:left="1080" w:hanging="360"/>
      </w:pPr>
      <w:rPr>
        <w:rFonts w:hint="default"/>
      </w:rPr>
    </w:lvl>
    <w:lvl w:ilvl="1">
      <w:start w:val="1"/>
      <w:numFmt w:val="decimal"/>
      <w:lvlText w:val="%2)"/>
      <w:lvlJc w:val="left"/>
      <w:pPr>
        <w:tabs>
          <w:tab w:val="num" w:pos="1920"/>
        </w:tabs>
        <w:ind w:left="1920" w:hanging="600"/>
      </w:pPr>
      <w:rPr>
        <w:rFonts w:hint="default"/>
      </w:rPr>
    </w:lvl>
    <w:lvl w:ilvl="2">
      <w:start w:val="1"/>
      <w:numFmt w:val="lowerLetter"/>
      <w:lvlText w:val="%3)"/>
      <w:lvlJc w:val="left"/>
      <w:pPr>
        <w:tabs>
          <w:tab w:val="num" w:pos="2520"/>
        </w:tabs>
        <w:ind w:left="2520" w:hanging="600"/>
      </w:pPr>
      <w:rPr>
        <w:rFonts w:hint="default"/>
      </w:rPr>
    </w:lvl>
    <w:lvl w:ilvl="3">
      <w:start w:val="1"/>
      <w:numFmt w:val="lowerRoman"/>
      <w:lvlText w:val="%4)"/>
      <w:lvlJc w:val="left"/>
      <w:pPr>
        <w:tabs>
          <w:tab w:val="num" w:pos="3120"/>
        </w:tabs>
        <w:ind w:left="3120" w:hanging="600"/>
      </w:pPr>
      <w:rPr>
        <w:rFonts w:hint="default"/>
      </w:rPr>
    </w:lvl>
    <w:lvl w:ilvl="4">
      <w:start w:val="1"/>
      <w:numFmt w:val="decimal"/>
      <w:lvlText w:val="(%5)"/>
      <w:lvlJc w:val="left"/>
      <w:pPr>
        <w:tabs>
          <w:tab w:val="num" w:pos="3720"/>
        </w:tabs>
        <w:ind w:left="3720" w:hanging="600"/>
      </w:pPr>
      <w:rPr>
        <w:rFonts w:hint="default"/>
      </w:rPr>
    </w:lvl>
    <w:lvl w:ilvl="5">
      <w:start w:val="1"/>
      <w:numFmt w:val="lowerLetter"/>
      <w:lvlText w:val="(%6)"/>
      <w:lvlJc w:val="left"/>
      <w:pPr>
        <w:tabs>
          <w:tab w:val="num" w:pos="4320"/>
        </w:tabs>
        <w:ind w:left="4320" w:hanging="600"/>
      </w:pPr>
      <w:rPr>
        <w:rFonts w:hint="default"/>
      </w:rPr>
    </w:lvl>
    <w:lvl w:ilvl="6">
      <w:start w:val="1"/>
      <w:numFmt w:val="lowerRoman"/>
      <w:lvlText w:val="(%7)"/>
      <w:lvlJc w:val="left"/>
      <w:pPr>
        <w:tabs>
          <w:tab w:val="num" w:pos="4920"/>
        </w:tabs>
        <w:ind w:left="4920" w:hanging="600"/>
      </w:pPr>
      <w:rPr>
        <w:rFonts w:hint="default"/>
      </w:rPr>
    </w:lvl>
    <w:lvl w:ilvl="7">
      <w:start w:val="1"/>
      <w:numFmt w:val="decimal"/>
      <w:lvlText w:val="%8."/>
      <w:lvlJc w:val="left"/>
      <w:pPr>
        <w:tabs>
          <w:tab w:val="num" w:pos="5520"/>
        </w:tabs>
        <w:ind w:left="5520" w:hanging="600"/>
      </w:pPr>
      <w:rPr>
        <w:rFonts w:hint="default"/>
      </w:rPr>
    </w:lvl>
    <w:lvl w:ilvl="8">
      <w:start w:val="1"/>
      <w:numFmt w:val="lowerLetter"/>
      <w:lvlText w:val="%9."/>
      <w:lvlJc w:val="left"/>
      <w:pPr>
        <w:tabs>
          <w:tab w:val="num" w:pos="6120"/>
        </w:tabs>
        <w:ind w:left="6120" w:hanging="600"/>
      </w:pPr>
      <w:rPr>
        <w:rFonts w:hint="default"/>
      </w:rPr>
    </w:lvl>
  </w:abstractNum>
  <w:abstractNum w:abstractNumId="15" w15:restartNumberingAfterBreak="0">
    <w:nsid w:val="0E4A4C43"/>
    <w:multiLevelType w:val="multilevel"/>
    <w:tmpl w:val="90DAA8B2"/>
    <w:lvl w:ilvl="0">
      <w:start w:val="1"/>
      <w:numFmt w:val="upperLetter"/>
      <w:lvlText w:val="%1."/>
      <w:lvlJc w:val="left"/>
      <w:pPr>
        <w:ind w:left="1152" w:hanging="432"/>
      </w:pPr>
      <w:rPr>
        <w:rFonts w:hint="default"/>
      </w:rPr>
    </w:lvl>
    <w:lvl w:ilvl="1">
      <w:start w:val="1"/>
      <w:numFmt w:val="decimal"/>
      <w:lvlText w:val="%2)"/>
      <w:lvlJc w:val="left"/>
      <w:pPr>
        <w:tabs>
          <w:tab w:val="num" w:pos="1728"/>
        </w:tabs>
        <w:ind w:left="1728" w:hanging="576"/>
      </w:pPr>
      <w:rPr>
        <w:rFonts w:hint="default"/>
      </w:rPr>
    </w:lvl>
    <w:lvl w:ilvl="2">
      <w:start w:val="1"/>
      <w:numFmt w:val="lowerLetter"/>
      <w:lvlText w:val="%3)"/>
      <w:lvlJc w:val="left"/>
      <w:pPr>
        <w:tabs>
          <w:tab w:val="num" w:pos="2376"/>
        </w:tabs>
        <w:ind w:left="2376" w:hanging="576"/>
      </w:pPr>
      <w:rPr>
        <w:rFonts w:hint="default"/>
      </w:rPr>
    </w:lvl>
    <w:lvl w:ilvl="3">
      <w:start w:val="1"/>
      <w:numFmt w:val="lowerRoman"/>
      <w:lvlText w:val="%4)"/>
      <w:lvlJc w:val="left"/>
      <w:pPr>
        <w:tabs>
          <w:tab w:val="num" w:pos="3024"/>
        </w:tabs>
        <w:ind w:left="3024" w:hanging="576"/>
      </w:pPr>
      <w:rPr>
        <w:rFonts w:hint="default"/>
      </w:rPr>
    </w:lvl>
    <w:lvl w:ilvl="4">
      <w:start w:val="1"/>
      <w:numFmt w:val="decimal"/>
      <w:lvlText w:val="(%5)"/>
      <w:lvlJc w:val="left"/>
      <w:pPr>
        <w:tabs>
          <w:tab w:val="num" w:pos="3672"/>
        </w:tabs>
        <w:ind w:left="3672" w:hanging="648"/>
      </w:pPr>
      <w:rPr>
        <w:rFonts w:hint="default"/>
      </w:rPr>
    </w:lvl>
    <w:lvl w:ilvl="5">
      <w:start w:val="1"/>
      <w:numFmt w:val="lowerLetter"/>
      <w:lvlText w:val="(%6)"/>
      <w:lvlJc w:val="left"/>
      <w:pPr>
        <w:tabs>
          <w:tab w:val="num" w:pos="4176"/>
        </w:tabs>
        <w:ind w:left="4176" w:hanging="576"/>
      </w:pPr>
      <w:rPr>
        <w:rFonts w:hint="default"/>
      </w:rPr>
    </w:lvl>
    <w:lvl w:ilvl="6">
      <w:start w:val="1"/>
      <w:numFmt w:val="lowerRoman"/>
      <w:lvlText w:val="(%7)"/>
      <w:lvlJc w:val="left"/>
      <w:pPr>
        <w:tabs>
          <w:tab w:val="num" w:pos="4680"/>
        </w:tabs>
        <w:ind w:left="4680" w:hanging="504"/>
      </w:pPr>
      <w:rPr>
        <w:rFonts w:hint="default"/>
      </w:rPr>
    </w:lvl>
    <w:lvl w:ilvl="7">
      <w:start w:val="1"/>
      <w:numFmt w:val="decimal"/>
      <w:lvlText w:val="%8."/>
      <w:lvlJc w:val="left"/>
      <w:pPr>
        <w:tabs>
          <w:tab w:val="num" w:pos="5760"/>
        </w:tabs>
        <w:ind w:left="5760" w:hanging="576"/>
      </w:pPr>
      <w:rPr>
        <w:rFonts w:hint="default"/>
      </w:rPr>
    </w:lvl>
    <w:lvl w:ilvl="8">
      <w:start w:val="1"/>
      <w:numFmt w:val="lowerLetter"/>
      <w:lvlText w:val="%9."/>
      <w:lvlJc w:val="left"/>
      <w:pPr>
        <w:tabs>
          <w:tab w:val="num" w:pos="6408"/>
        </w:tabs>
        <w:ind w:left="6408" w:hanging="648"/>
      </w:pPr>
      <w:rPr>
        <w:rFonts w:hint="default"/>
      </w:rPr>
    </w:lvl>
  </w:abstractNum>
  <w:abstractNum w:abstractNumId="16" w15:restartNumberingAfterBreak="0">
    <w:nsid w:val="1A030F39"/>
    <w:multiLevelType w:val="multilevel"/>
    <w:tmpl w:val="BF0A5278"/>
    <w:lvl w:ilvl="0">
      <w:start w:val="1"/>
      <w:numFmt w:val="lowerLetter"/>
      <w:lvlText w:val="%1)"/>
      <w:lvlJc w:val="left"/>
      <w:pPr>
        <w:ind w:left="1152" w:hanging="432"/>
      </w:pPr>
      <w:rPr>
        <w:rFonts w:hint="default"/>
      </w:rPr>
    </w:lvl>
    <w:lvl w:ilvl="1">
      <w:start w:val="1"/>
      <w:numFmt w:val="decimal"/>
      <w:lvlText w:val="%2)"/>
      <w:lvlJc w:val="left"/>
      <w:pPr>
        <w:tabs>
          <w:tab w:val="num" w:pos="1872"/>
        </w:tabs>
        <w:ind w:left="1872" w:hanging="576"/>
      </w:pPr>
      <w:rPr>
        <w:rFonts w:hint="default"/>
      </w:rPr>
    </w:lvl>
    <w:lvl w:ilvl="2">
      <w:start w:val="1"/>
      <w:numFmt w:val="lowerLetter"/>
      <w:lvlText w:val="%3)"/>
      <w:lvlJc w:val="left"/>
      <w:pPr>
        <w:tabs>
          <w:tab w:val="num" w:pos="2520"/>
        </w:tabs>
        <w:ind w:left="2520" w:hanging="576"/>
      </w:pPr>
      <w:rPr>
        <w:rFonts w:hint="default"/>
      </w:rPr>
    </w:lvl>
    <w:lvl w:ilvl="3">
      <w:start w:val="1"/>
      <w:numFmt w:val="lowerRoman"/>
      <w:lvlText w:val="%4)"/>
      <w:lvlJc w:val="left"/>
      <w:pPr>
        <w:tabs>
          <w:tab w:val="num" w:pos="3168"/>
        </w:tabs>
        <w:ind w:left="3168" w:hanging="576"/>
      </w:pPr>
      <w:rPr>
        <w:rFonts w:hint="default"/>
      </w:rPr>
    </w:lvl>
    <w:lvl w:ilvl="4">
      <w:start w:val="1"/>
      <w:numFmt w:val="decimal"/>
      <w:lvlText w:val="(%5)"/>
      <w:lvlJc w:val="left"/>
      <w:pPr>
        <w:tabs>
          <w:tab w:val="num" w:pos="3816"/>
        </w:tabs>
        <w:ind w:left="3816" w:hanging="648"/>
      </w:pPr>
      <w:rPr>
        <w:rFonts w:hint="default"/>
      </w:rPr>
    </w:lvl>
    <w:lvl w:ilvl="5">
      <w:start w:val="1"/>
      <w:numFmt w:val="lowerLetter"/>
      <w:lvlText w:val="(%6)"/>
      <w:lvlJc w:val="left"/>
      <w:pPr>
        <w:tabs>
          <w:tab w:val="num" w:pos="4320"/>
        </w:tabs>
        <w:ind w:left="4320" w:hanging="576"/>
      </w:pPr>
      <w:rPr>
        <w:rFonts w:hint="default"/>
      </w:rPr>
    </w:lvl>
    <w:lvl w:ilvl="6">
      <w:start w:val="1"/>
      <w:numFmt w:val="lowerRoman"/>
      <w:lvlText w:val="(%7)"/>
      <w:lvlJc w:val="left"/>
      <w:pPr>
        <w:tabs>
          <w:tab w:val="num" w:pos="4824"/>
        </w:tabs>
        <w:ind w:left="4824" w:hanging="504"/>
      </w:pPr>
      <w:rPr>
        <w:rFonts w:hint="default"/>
      </w:rPr>
    </w:lvl>
    <w:lvl w:ilvl="7">
      <w:start w:val="1"/>
      <w:numFmt w:val="decimal"/>
      <w:lvlText w:val="%8."/>
      <w:lvlJc w:val="left"/>
      <w:pPr>
        <w:tabs>
          <w:tab w:val="num" w:pos="5952"/>
        </w:tabs>
        <w:ind w:left="5952" w:hanging="600"/>
      </w:pPr>
      <w:rPr>
        <w:rFonts w:hint="default"/>
      </w:rPr>
    </w:lvl>
    <w:lvl w:ilvl="8">
      <w:start w:val="1"/>
      <w:numFmt w:val="lowerLetter"/>
      <w:lvlText w:val="%9."/>
      <w:lvlJc w:val="left"/>
      <w:pPr>
        <w:tabs>
          <w:tab w:val="num" w:pos="6552"/>
        </w:tabs>
        <w:ind w:left="6552" w:hanging="600"/>
      </w:pPr>
      <w:rPr>
        <w:rFonts w:hint="default"/>
      </w:rPr>
    </w:lvl>
  </w:abstractNum>
  <w:abstractNum w:abstractNumId="17" w15:restartNumberingAfterBreak="0">
    <w:nsid w:val="1A0A191F"/>
    <w:multiLevelType w:val="multilevel"/>
    <w:tmpl w:val="7750B442"/>
    <w:lvl w:ilvl="0">
      <w:start w:val="1"/>
      <w:numFmt w:val="upperLetter"/>
      <w:lvlText w:val="%1."/>
      <w:lvlJc w:val="left"/>
      <w:pPr>
        <w:ind w:left="1080" w:hanging="360"/>
      </w:pPr>
      <w:rPr>
        <w:rFonts w:hint="default"/>
      </w:rPr>
    </w:lvl>
    <w:lvl w:ilvl="1">
      <w:start w:val="1"/>
      <w:numFmt w:val="decimal"/>
      <w:lvlText w:val="%2)"/>
      <w:lvlJc w:val="left"/>
      <w:pPr>
        <w:tabs>
          <w:tab w:val="num" w:pos="1920"/>
        </w:tabs>
        <w:ind w:left="1920" w:hanging="600"/>
      </w:pPr>
      <w:rPr>
        <w:rFonts w:hint="default"/>
      </w:rPr>
    </w:lvl>
    <w:lvl w:ilvl="2">
      <w:start w:val="1"/>
      <w:numFmt w:val="lowerLetter"/>
      <w:lvlText w:val="%3)"/>
      <w:lvlJc w:val="left"/>
      <w:pPr>
        <w:tabs>
          <w:tab w:val="num" w:pos="2520"/>
        </w:tabs>
        <w:ind w:left="2520" w:hanging="600"/>
      </w:pPr>
      <w:rPr>
        <w:rFonts w:hint="default"/>
      </w:rPr>
    </w:lvl>
    <w:lvl w:ilvl="3">
      <w:start w:val="1"/>
      <w:numFmt w:val="lowerRoman"/>
      <w:lvlText w:val="%4)"/>
      <w:lvlJc w:val="left"/>
      <w:pPr>
        <w:tabs>
          <w:tab w:val="num" w:pos="3120"/>
        </w:tabs>
        <w:ind w:left="3120" w:hanging="600"/>
      </w:pPr>
      <w:rPr>
        <w:rFonts w:hint="default"/>
      </w:rPr>
    </w:lvl>
    <w:lvl w:ilvl="4">
      <w:start w:val="1"/>
      <w:numFmt w:val="decimal"/>
      <w:lvlText w:val="(%5)"/>
      <w:lvlJc w:val="left"/>
      <w:pPr>
        <w:tabs>
          <w:tab w:val="num" w:pos="3720"/>
        </w:tabs>
        <w:ind w:left="3720" w:hanging="600"/>
      </w:pPr>
      <w:rPr>
        <w:rFonts w:hint="default"/>
      </w:rPr>
    </w:lvl>
    <w:lvl w:ilvl="5">
      <w:start w:val="1"/>
      <w:numFmt w:val="lowerLetter"/>
      <w:lvlText w:val="(%6)"/>
      <w:lvlJc w:val="left"/>
      <w:pPr>
        <w:tabs>
          <w:tab w:val="num" w:pos="4320"/>
        </w:tabs>
        <w:ind w:left="4320" w:hanging="600"/>
      </w:pPr>
      <w:rPr>
        <w:rFonts w:hint="default"/>
      </w:rPr>
    </w:lvl>
    <w:lvl w:ilvl="6">
      <w:start w:val="1"/>
      <w:numFmt w:val="lowerRoman"/>
      <w:lvlText w:val="(%7)"/>
      <w:lvlJc w:val="left"/>
      <w:pPr>
        <w:tabs>
          <w:tab w:val="num" w:pos="4920"/>
        </w:tabs>
        <w:ind w:left="4920" w:hanging="600"/>
      </w:pPr>
      <w:rPr>
        <w:rFonts w:hint="default"/>
      </w:rPr>
    </w:lvl>
    <w:lvl w:ilvl="7">
      <w:start w:val="1"/>
      <w:numFmt w:val="decimal"/>
      <w:lvlText w:val="%8."/>
      <w:lvlJc w:val="left"/>
      <w:pPr>
        <w:tabs>
          <w:tab w:val="num" w:pos="5520"/>
        </w:tabs>
        <w:ind w:left="5520" w:hanging="600"/>
      </w:pPr>
      <w:rPr>
        <w:rFonts w:hint="default"/>
      </w:rPr>
    </w:lvl>
    <w:lvl w:ilvl="8">
      <w:start w:val="1"/>
      <w:numFmt w:val="lowerLetter"/>
      <w:lvlText w:val="%9."/>
      <w:lvlJc w:val="left"/>
      <w:pPr>
        <w:tabs>
          <w:tab w:val="num" w:pos="6120"/>
        </w:tabs>
        <w:ind w:left="6120" w:hanging="600"/>
      </w:pPr>
      <w:rPr>
        <w:rFonts w:hint="default"/>
      </w:rPr>
    </w:lvl>
  </w:abstractNum>
  <w:abstractNum w:abstractNumId="18" w15:restartNumberingAfterBreak="0">
    <w:nsid w:val="1C505ACF"/>
    <w:multiLevelType w:val="multilevel"/>
    <w:tmpl w:val="996E81BC"/>
    <w:lvl w:ilvl="0">
      <w:start w:val="1"/>
      <w:numFmt w:val="upperLetter"/>
      <w:lvlText w:val="%1."/>
      <w:lvlJc w:val="left"/>
      <w:pPr>
        <w:ind w:left="1008" w:hanging="432"/>
      </w:pPr>
      <w:rPr>
        <w:rFonts w:hint="default"/>
      </w:rPr>
    </w:lvl>
    <w:lvl w:ilvl="1">
      <w:start w:val="1"/>
      <w:numFmt w:val="decimal"/>
      <w:lvlText w:val="%2)"/>
      <w:lvlJc w:val="left"/>
      <w:pPr>
        <w:tabs>
          <w:tab w:val="num" w:pos="1728"/>
        </w:tabs>
        <w:ind w:left="1728" w:hanging="576"/>
      </w:pPr>
      <w:rPr>
        <w:rFonts w:hint="default"/>
      </w:rPr>
    </w:lvl>
    <w:lvl w:ilvl="2">
      <w:start w:val="1"/>
      <w:numFmt w:val="lowerLetter"/>
      <w:lvlText w:val="%3)"/>
      <w:lvlJc w:val="left"/>
      <w:pPr>
        <w:tabs>
          <w:tab w:val="num" w:pos="2376"/>
        </w:tabs>
        <w:ind w:left="2376" w:hanging="576"/>
      </w:pPr>
      <w:rPr>
        <w:rFonts w:hint="default"/>
      </w:rPr>
    </w:lvl>
    <w:lvl w:ilvl="3">
      <w:start w:val="1"/>
      <w:numFmt w:val="lowerRoman"/>
      <w:lvlText w:val="%4)"/>
      <w:lvlJc w:val="left"/>
      <w:pPr>
        <w:tabs>
          <w:tab w:val="num" w:pos="3024"/>
        </w:tabs>
        <w:ind w:left="3024" w:hanging="576"/>
      </w:pPr>
      <w:rPr>
        <w:rFonts w:hint="default"/>
      </w:rPr>
    </w:lvl>
    <w:lvl w:ilvl="4">
      <w:start w:val="1"/>
      <w:numFmt w:val="decimal"/>
      <w:lvlText w:val="(%5)"/>
      <w:lvlJc w:val="left"/>
      <w:pPr>
        <w:tabs>
          <w:tab w:val="num" w:pos="3672"/>
        </w:tabs>
        <w:ind w:left="3672" w:hanging="648"/>
      </w:pPr>
      <w:rPr>
        <w:rFonts w:hint="default"/>
      </w:rPr>
    </w:lvl>
    <w:lvl w:ilvl="5">
      <w:start w:val="1"/>
      <w:numFmt w:val="lowerLetter"/>
      <w:lvlText w:val="(%6)"/>
      <w:lvlJc w:val="left"/>
      <w:pPr>
        <w:tabs>
          <w:tab w:val="num" w:pos="4176"/>
        </w:tabs>
        <w:ind w:left="4176" w:hanging="576"/>
      </w:pPr>
      <w:rPr>
        <w:rFonts w:hint="default"/>
      </w:rPr>
    </w:lvl>
    <w:lvl w:ilvl="6">
      <w:start w:val="1"/>
      <w:numFmt w:val="lowerRoman"/>
      <w:lvlText w:val="(%7)"/>
      <w:lvlJc w:val="left"/>
      <w:pPr>
        <w:tabs>
          <w:tab w:val="num" w:pos="4680"/>
        </w:tabs>
        <w:ind w:left="4680" w:hanging="504"/>
      </w:pPr>
      <w:rPr>
        <w:rFonts w:hint="default"/>
      </w:rPr>
    </w:lvl>
    <w:lvl w:ilvl="7">
      <w:start w:val="1"/>
      <w:numFmt w:val="decimal"/>
      <w:lvlText w:val="%8."/>
      <w:lvlJc w:val="left"/>
      <w:pPr>
        <w:tabs>
          <w:tab w:val="num" w:pos="5760"/>
        </w:tabs>
        <w:ind w:left="5760" w:hanging="576"/>
      </w:pPr>
      <w:rPr>
        <w:rFonts w:hint="default"/>
      </w:rPr>
    </w:lvl>
    <w:lvl w:ilvl="8">
      <w:start w:val="1"/>
      <w:numFmt w:val="lowerLetter"/>
      <w:lvlText w:val="%9."/>
      <w:lvlJc w:val="left"/>
      <w:pPr>
        <w:tabs>
          <w:tab w:val="num" w:pos="6408"/>
        </w:tabs>
        <w:ind w:left="6408" w:hanging="648"/>
      </w:pPr>
      <w:rPr>
        <w:rFonts w:hint="default"/>
      </w:rPr>
    </w:lvl>
  </w:abstractNum>
  <w:abstractNum w:abstractNumId="19" w15:restartNumberingAfterBreak="0">
    <w:nsid w:val="1F290C76"/>
    <w:multiLevelType w:val="hybridMultilevel"/>
    <w:tmpl w:val="08C0E7DA"/>
    <w:lvl w:ilvl="0" w:tplc="B36A6624">
      <w:start w:val="1"/>
      <w:numFmt w:val="decimal"/>
      <w:lvlText w:val="5.5.%1"/>
      <w:lvlJc w:val="right"/>
      <w:pPr>
        <w:ind w:left="8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6163A2"/>
    <w:multiLevelType w:val="multilevel"/>
    <w:tmpl w:val="7750B442"/>
    <w:lvl w:ilvl="0">
      <w:start w:val="1"/>
      <w:numFmt w:val="upperLetter"/>
      <w:lvlText w:val="%1."/>
      <w:lvlJc w:val="left"/>
      <w:pPr>
        <w:ind w:left="1080" w:hanging="360"/>
      </w:pPr>
      <w:rPr>
        <w:rFonts w:hint="default"/>
      </w:rPr>
    </w:lvl>
    <w:lvl w:ilvl="1">
      <w:start w:val="1"/>
      <w:numFmt w:val="decimal"/>
      <w:lvlText w:val="%2)"/>
      <w:lvlJc w:val="left"/>
      <w:pPr>
        <w:tabs>
          <w:tab w:val="num" w:pos="1920"/>
        </w:tabs>
        <w:ind w:left="1920" w:hanging="600"/>
      </w:pPr>
      <w:rPr>
        <w:rFonts w:hint="default"/>
      </w:rPr>
    </w:lvl>
    <w:lvl w:ilvl="2">
      <w:start w:val="1"/>
      <w:numFmt w:val="lowerLetter"/>
      <w:lvlText w:val="%3)"/>
      <w:lvlJc w:val="left"/>
      <w:pPr>
        <w:tabs>
          <w:tab w:val="num" w:pos="2520"/>
        </w:tabs>
        <w:ind w:left="2520" w:hanging="600"/>
      </w:pPr>
      <w:rPr>
        <w:rFonts w:hint="default"/>
      </w:rPr>
    </w:lvl>
    <w:lvl w:ilvl="3">
      <w:start w:val="1"/>
      <w:numFmt w:val="lowerRoman"/>
      <w:lvlText w:val="%4)"/>
      <w:lvlJc w:val="left"/>
      <w:pPr>
        <w:tabs>
          <w:tab w:val="num" w:pos="3120"/>
        </w:tabs>
        <w:ind w:left="3120" w:hanging="600"/>
      </w:pPr>
      <w:rPr>
        <w:rFonts w:hint="default"/>
      </w:rPr>
    </w:lvl>
    <w:lvl w:ilvl="4">
      <w:start w:val="1"/>
      <w:numFmt w:val="decimal"/>
      <w:lvlText w:val="(%5)"/>
      <w:lvlJc w:val="left"/>
      <w:pPr>
        <w:tabs>
          <w:tab w:val="num" w:pos="3720"/>
        </w:tabs>
        <w:ind w:left="3720" w:hanging="600"/>
      </w:pPr>
      <w:rPr>
        <w:rFonts w:hint="default"/>
      </w:rPr>
    </w:lvl>
    <w:lvl w:ilvl="5">
      <w:start w:val="1"/>
      <w:numFmt w:val="lowerLetter"/>
      <w:lvlText w:val="(%6)"/>
      <w:lvlJc w:val="left"/>
      <w:pPr>
        <w:tabs>
          <w:tab w:val="num" w:pos="4320"/>
        </w:tabs>
        <w:ind w:left="4320" w:hanging="600"/>
      </w:pPr>
      <w:rPr>
        <w:rFonts w:hint="default"/>
      </w:rPr>
    </w:lvl>
    <w:lvl w:ilvl="6">
      <w:start w:val="1"/>
      <w:numFmt w:val="lowerRoman"/>
      <w:lvlText w:val="(%7)"/>
      <w:lvlJc w:val="left"/>
      <w:pPr>
        <w:tabs>
          <w:tab w:val="num" w:pos="4920"/>
        </w:tabs>
        <w:ind w:left="4920" w:hanging="600"/>
      </w:pPr>
      <w:rPr>
        <w:rFonts w:hint="default"/>
      </w:rPr>
    </w:lvl>
    <w:lvl w:ilvl="7">
      <w:start w:val="1"/>
      <w:numFmt w:val="decimal"/>
      <w:lvlText w:val="%8."/>
      <w:lvlJc w:val="left"/>
      <w:pPr>
        <w:tabs>
          <w:tab w:val="num" w:pos="5520"/>
        </w:tabs>
        <w:ind w:left="5520" w:hanging="600"/>
      </w:pPr>
      <w:rPr>
        <w:rFonts w:hint="default"/>
      </w:rPr>
    </w:lvl>
    <w:lvl w:ilvl="8">
      <w:start w:val="1"/>
      <w:numFmt w:val="lowerLetter"/>
      <w:lvlText w:val="%9."/>
      <w:lvlJc w:val="left"/>
      <w:pPr>
        <w:tabs>
          <w:tab w:val="num" w:pos="6120"/>
        </w:tabs>
        <w:ind w:left="6120" w:hanging="600"/>
      </w:pPr>
      <w:rPr>
        <w:rFonts w:hint="default"/>
      </w:rPr>
    </w:lvl>
  </w:abstractNum>
  <w:abstractNum w:abstractNumId="21" w15:restartNumberingAfterBreak="0">
    <w:nsid w:val="207A21E0"/>
    <w:multiLevelType w:val="multilevel"/>
    <w:tmpl w:val="276CB320"/>
    <w:lvl w:ilvl="0">
      <w:start w:val="1"/>
      <w:numFmt w:val="upperLetter"/>
      <w:lvlText w:val="%1."/>
      <w:lvlJc w:val="left"/>
      <w:pPr>
        <w:ind w:left="864" w:hanging="432"/>
      </w:pPr>
      <w:rPr>
        <w:rFonts w:hint="default"/>
      </w:rPr>
    </w:lvl>
    <w:lvl w:ilvl="1">
      <w:start w:val="1"/>
      <w:numFmt w:val="decimal"/>
      <w:lvlText w:val="%2)"/>
      <w:lvlJc w:val="left"/>
      <w:pPr>
        <w:tabs>
          <w:tab w:val="num" w:pos="1584"/>
        </w:tabs>
        <w:ind w:left="1584" w:hanging="576"/>
      </w:pPr>
      <w:rPr>
        <w:rFonts w:hint="default"/>
      </w:rPr>
    </w:lvl>
    <w:lvl w:ilvl="2">
      <w:start w:val="1"/>
      <w:numFmt w:val="lowerLetter"/>
      <w:lvlText w:val="%3)"/>
      <w:lvlJc w:val="left"/>
      <w:pPr>
        <w:tabs>
          <w:tab w:val="num" w:pos="2232"/>
        </w:tabs>
        <w:ind w:left="2232" w:hanging="576"/>
      </w:pPr>
      <w:rPr>
        <w:rFonts w:hint="default"/>
      </w:rPr>
    </w:lvl>
    <w:lvl w:ilvl="3">
      <w:start w:val="1"/>
      <w:numFmt w:val="lowerRoman"/>
      <w:lvlText w:val="%4)"/>
      <w:lvlJc w:val="left"/>
      <w:pPr>
        <w:tabs>
          <w:tab w:val="num" w:pos="2880"/>
        </w:tabs>
        <w:ind w:left="2880" w:hanging="576"/>
      </w:pPr>
      <w:rPr>
        <w:rFonts w:hint="default"/>
      </w:rPr>
    </w:lvl>
    <w:lvl w:ilvl="4">
      <w:start w:val="1"/>
      <w:numFmt w:val="decimal"/>
      <w:lvlText w:val="(%5)"/>
      <w:lvlJc w:val="left"/>
      <w:pPr>
        <w:tabs>
          <w:tab w:val="num" w:pos="3528"/>
        </w:tabs>
        <w:ind w:left="3528" w:hanging="648"/>
      </w:pPr>
      <w:rPr>
        <w:rFonts w:hint="default"/>
      </w:rPr>
    </w:lvl>
    <w:lvl w:ilvl="5">
      <w:start w:val="1"/>
      <w:numFmt w:val="lowerLetter"/>
      <w:lvlText w:val="(%6)"/>
      <w:lvlJc w:val="left"/>
      <w:pPr>
        <w:tabs>
          <w:tab w:val="num" w:pos="4032"/>
        </w:tabs>
        <w:ind w:left="4032" w:hanging="576"/>
      </w:pPr>
      <w:rPr>
        <w:rFonts w:hint="default"/>
      </w:rPr>
    </w:lvl>
    <w:lvl w:ilvl="6">
      <w:start w:val="1"/>
      <w:numFmt w:val="lowerRoman"/>
      <w:lvlText w:val="(%7)"/>
      <w:lvlJc w:val="left"/>
      <w:pPr>
        <w:tabs>
          <w:tab w:val="num" w:pos="4536"/>
        </w:tabs>
        <w:ind w:left="4536" w:hanging="504"/>
      </w:pPr>
      <w:rPr>
        <w:rFonts w:hint="default"/>
      </w:rPr>
    </w:lvl>
    <w:lvl w:ilvl="7">
      <w:start w:val="1"/>
      <w:numFmt w:val="decimal"/>
      <w:lvlText w:val="%8."/>
      <w:lvlJc w:val="left"/>
      <w:pPr>
        <w:tabs>
          <w:tab w:val="num" w:pos="5616"/>
        </w:tabs>
        <w:ind w:left="5616" w:hanging="576"/>
      </w:pPr>
      <w:rPr>
        <w:rFonts w:hint="default"/>
      </w:rPr>
    </w:lvl>
    <w:lvl w:ilvl="8">
      <w:start w:val="1"/>
      <w:numFmt w:val="lowerLetter"/>
      <w:lvlText w:val="%9."/>
      <w:lvlJc w:val="left"/>
      <w:pPr>
        <w:tabs>
          <w:tab w:val="num" w:pos="6264"/>
        </w:tabs>
        <w:ind w:left="6264" w:hanging="648"/>
      </w:pPr>
      <w:rPr>
        <w:rFonts w:hint="default"/>
      </w:rPr>
    </w:lvl>
  </w:abstractNum>
  <w:abstractNum w:abstractNumId="22" w15:restartNumberingAfterBreak="0">
    <w:nsid w:val="2A8571B2"/>
    <w:multiLevelType w:val="multilevel"/>
    <w:tmpl w:val="1938C774"/>
    <w:lvl w:ilvl="0">
      <w:start w:val="1"/>
      <w:numFmt w:val="decimal"/>
      <w:pStyle w:val="MD123"/>
      <w:lvlText w:val="%1."/>
      <w:lvlJc w:val="left"/>
      <w:pPr>
        <w:ind w:left="1872" w:hanging="432"/>
      </w:pPr>
      <w:rPr>
        <w:rFonts w:hint="default"/>
        <w:sz w:val="22"/>
      </w:rPr>
    </w:lvl>
    <w:lvl w:ilvl="1">
      <w:start w:val="1"/>
      <w:numFmt w:val="decimal"/>
      <w:lvlText w:val="%1.%2"/>
      <w:lvlJc w:val="left"/>
      <w:pPr>
        <w:ind w:left="2016" w:hanging="57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304" w:hanging="864"/>
      </w:pPr>
      <w:rPr>
        <w:rFonts w:hint="default"/>
      </w:rPr>
    </w:lvl>
    <w:lvl w:ilvl="4">
      <w:start w:val="1"/>
      <w:numFmt w:val="decimal"/>
      <w:lvlText w:val="%1.%2.%3.%4.%5"/>
      <w:lvlJc w:val="left"/>
      <w:pPr>
        <w:ind w:left="2448" w:hanging="1008"/>
      </w:pPr>
      <w:rPr>
        <w:rFonts w:hint="default"/>
      </w:rPr>
    </w:lvl>
    <w:lvl w:ilvl="5">
      <w:start w:val="1"/>
      <w:numFmt w:val="decimal"/>
      <w:lvlText w:val="%1.%2.%3.%4.%5.%6"/>
      <w:lvlJc w:val="left"/>
      <w:pPr>
        <w:ind w:left="2592" w:hanging="1152"/>
      </w:pPr>
      <w:rPr>
        <w:rFonts w:hint="default"/>
      </w:rPr>
    </w:lvl>
    <w:lvl w:ilvl="6">
      <w:start w:val="1"/>
      <w:numFmt w:val="decimal"/>
      <w:lvlText w:val="%1.%2.%3.%4.%5.%6.%7"/>
      <w:lvlJc w:val="left"/>
      <w:pPr>
        <w:ind w:left="2736" w:hanging="1296"/>
      </w:pPr>
      <w:rPr>
        <w:rFonts w:hint="default"/>
      </w:rPr>
    </w:lvl>
    <w:lvl w:ilvl="7">
      <w:start w:val="1"/>
      <w:numFmt w:val="decimal"/>
      <w:lvlText w:val="%1.%2.%3.%4.%5.%6.%7.%8"/>
      <w:lvlJc w:val="left"/>
      <w:pPr>
        <w:ind w:left="2880" w:hanging="1440"/>
      </w:pPr>
      <w:rPr>
        <w:rFonts w:hint="default"/>
      </w:rPr>
    </w:lvl>
    <w:lvl w:ilvl="8">
      <w:start w:val="1"/>
      <w:numFmt w:val="decimal"/>
      <w:lvlText w:val="%1.%2.%3.%4.%5.%6.%7.%8.%9"/>
      <w:lvlJc w:val="left"/>
      <w:pPr>
        <w:ind w:left="3024" w:hanging="1584"/>
      </w:pPr>
      <w:rPr>
        <w:rFonts w:hint="default"/>
      </w:rPr>
    </w:lvl>
  </w:abstractNum>
  <w:abstractNum w:abstractNumId="23" w15:restartNumberingAfterBreak="0">
    <w:nsid w:val="2D81734B"/>
    <w:multiLevelType w:val="multilevel"/>
    <w:tmpl w:val="0902EDC2"/>
    <w:styleLink w:val="ListMultiNumbered"/>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12" w:hanging="432"/>
      </w:pPr>
      <w:rPr>
        <w:rFonts w:hint="default"/>
      </w:rPr>
    </w:lvl>
    <w:lvl w:ilvl="3">
      <w:start w:val="1"/>
      <w:numFmt w:val="decimal"/>
      <w:lvlText w:val="%1.%2.%3.%4"/>
      <w:lvlJc w:val="left"/>
      <w:pPr>
        <w:ind w:left="1872" w:hanging="432"/>
      </w:pPr>
      <w:rPr>
        <w:rFonts w:hint="default"/>
      </w:rPr>
    </w:lvl>
    <w:lvl w:ilvl="4">
      <w:start w:val="1"/>
      <w:numFmt w:val="decimal"/>
      <w:lvlText w:val="%1.%2.%3.%4.%5"/>
      <w:lvlJc w:val="left"/>
      <w:pPr>
        <w:ind w:left="2232" w:hanging="432"/>
      </w:pPr>
      <w:rPr>
        <w:rFonts w:hint="default"/>
      </w:rPr>
    </w:lvl>
    <w:lvl w:ilvl="5">
      <w:start w:val="1"/>
      <w:numFmt w:val="lowerRoman"/>
      <w:lvlText w:val="(%6)"/>
      <w:lvlJc w:val="left"/>
      <w:pPr>
        <w:ind w:left="2592" w:hanging="432"/>
      </w:pPr>
      <w:rPr>
        <w:rFonts w:hint="default"/>
      </w:rPr>
    </w:lvl>
    <w:lvl w:ilvl="6">
      <w:start w:val="1"/>
      <w:numFmt w:val="decimal"/>
      <w:lvlText w:val="%7."/>
      <w:lvlJc w:val="left"/>
      <w:pPr>
        <w:ind w:left="2952" w:hanging="432"/>
      </w:pPr>
      <w:rPr>
        <w:rFonts w:hint="default"/>
      </w:rPr>
    </w:lvl>
    <w:lvl w:ilvl="7">
      <w:start w:val="1"/>
      <w:numFmt w:val="lowerLetter"/>
      <w:lvlText w:val="%8."/>
      <w:lvlJc w:val="left"/>
      <w:pPr>
        <w:ind w:left="3312" w:hanging="432"/>
      </w:pPr>
      <w:rPr>
        <w:rFonts w:hint="default"/>
      </w:rPr>
    </w:lvl>
    <w:lvl w:ilvl="8">
      <w:start w:val="1"/>
      <w:numFmt w:val="lowerRoman"/>
      <w:lvlText w:val="%9."/>
      <w:lvlJc w:val="left"/>
      <w:pPr>
        <w:ind w:left="3672" w:hanging="432"/>
      </w:pPr>
      <w:rPr>
        <w:rFonts w:hint="default"/>
      </w:rPr>
    </w:lvl>
  </w:abstractNum>
  <w:abstractNum w:abstractNumId="24" w15:restartNumberingAfterBreak="0">
    <w:nsid w:val="343464D5"/>
    <w:multiLevelType w:val="multilevel"/>
    <w:tmpl w:val="B4662084"/>
    <w:styleLink w:val="MDList"/>
    <w:lvl w:ilvl="0">
      <w:start w:val="1"/>
      <w:numFmt w:val="decimal"/>
      <w:lvlText w:val="%1"/>
      <w:lvlJc w:val="left"/>
      <w:pPr>
        <w:ind w:left="432" w:hanging="432"/>
      </w:pPr>
      <w:rPr>
        <w:rFonts w:ascii="Arial" w:hAnsi="Arial" w:hint="default"/>
        <w:sz w:val="2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37EE5DC5"/>
    <w:multiLevelType w:val="hybridMultilevel"/>
    <w:tmpl w:val="26E480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0B4FFB"/>
    <w:multiLevelType w:val="multilevel"/>
    <w:tmpl w:val="276CB320"/>
    <w:lvl w:ilvl="0">
      <w:start w:val="1"/>
      <w:numFmt w:val="upperLetter"/>
      <w:lvlText w:val="%1."/>
      <w:lvlJc w:val="left"/>
      <w:pPr>
        <w:ind w:left="864" w:hanging="432"/>
      </w:pPr>
      <w:rPr>
        <w:rFonts w:hint="default"/>
      </w:rPr>
    </w:lvl>
    <w:lvl w:ilvl="1">
      <w:start w:val="1"/>
      <w:numFmt w:val="decimal"/>
      <w:lvlText w:val="%2)"/>
      <w:lvlJc w:val="left"/>
      <w:pPr>
        <w:tabs>
          <w:tab w:val="num" w:pos="1584"/>
        </w:tabs>
        <w:ind w:left="1584" w:hanging="576"/>
      </w:pPr>
      <w:rPr>
        <w:rFonts w:hint="default"/>
      </w:rPr>
    </w:lvl>
    <w:lvl w:ilvl="2">
      <w:start w:val="1"/>
      <w:numFmt w:val="lowerLetter"/>
      <w:lvlText w:val="%3)"/>
      <w:lvlJc w:val="left"/>
      <w:pPr>
        <w:tabs>
          <w:tab w:val="num" w:pos="2232"/>
        </w:tabs>
        <w:ind w:left="2232" w:hanging="576"/>
      </w:pPr>
      <w:rPr>
        <w:rFonts w:hint="default"/>
      </w:rPr>
    </w:lvl>
    <w:lvl w:ilvl="3">
      <w:start w:val="1"/>
      <w:numFmt w:val="lowerRoman"/>
      <w:lvlText w:val="%4)"/>
      <w:lvlJc w:val="left"/>
      <w:pPr>
        <w:tabs>
          <w:tab w:val="num" w:pos="2880"/>
        </w:tabs>
        <w:ind w:left="2880" w:hanging="576"/>
      </w:pPr>
      <w:rPr>
        <w:rFonts w:hint="default"/>
      </w:rPr>
    </w:lvl>
    <w:lvl w:ilvl="4">
      <w:start w:val="1"/>
      <w:numFmt w:val="decimal"/>
      <w:lvlText w:val="(%5)"/>
      <w:lvlJc w:val="left"/>
      <w:pPr>
        <w:tabs>
          <w:tab w:val="num" w:pos="3528"/>
        </w:tabs>
        <w:ind w:left="3528" w:hanging="648"/>
      </w:pPr>
      <w:rPr>
        <w:rFonts w:hint="default"/>
      </w:rPr>
    </w:lvl>
    <w:lvl w:ilvl="5">
      <w:start w:val="1"/>
      <w:numFmt w:val="lowerLetter"/>
      <w:lvlText w:val="(%6)"/>
      <w:lvlJc w:val="left"/>
      <w:pPr>
        <w:tabs>
          <w:tab w:val="num" w:pos="4032"/>
        </w:tabs>
        <w:ind w:left="4032" w:hanging="576"/>
      </w:pPr>
      <w:rPr>
        <w:rFonts w:hint="default"/>
      </w:rPr>
    </w:lvl>
    <w:lvl w:ilvl="6">
      <w:start w:val="1"/>
      <w:numFmt w:val="lowerRoman"/>
      <w:lvlText w:val="(%7)"/>
      <w:lvlJc w:val="left"/>
      <w:pPr>
        <w:tabs>
          <w:tab w:val="num" w:pos="4536"/>
        </w:tabs>
        <w:ind w:left="4536" w:hanging="504"/>
      </w:pPr>
      <w:rPr>
        <w:rFonts w:hint="default"/>
      </w:rPr>
    </w:lvl>
    <w:lvl w:ilvl="7">
      <w:start w:val="1"/>
      <w:numFmt w:val="decimal"/>
      <w:lvlText w:val="%8."/>
      <w:lvlJc w:val="left"/>
      <w:pPr>
        <w:tabs>
          <w:tab w:val="num" w:pos="5616"/>
        </w:tabs>
        <w:ind w:left="5616" w:hanging="576"/>
      </w:pPr>
      <w:rPr>
        <w:rFonts w:hint="default"/>
      </w:rPr>
    </w:lvl>
    <w:lvl w:ilvl="8">
      <w:start w:val="1"/>
      <w:numFmt w:val="lowerLetter"/>
      <w:lvlText w:val="%9."/>
      <w:lvlJc w:val="left"/>
      <w:pPr>
        <w:tabs>
          <w:tab w:val="num" w:pos="6264"/>
        </w:tabs>
        <w:ind w:left="6264" w:hanging="648"/>
      </w:pPr>
      <w:rPr>
        <w:rFonts w:hint="default"/>
      </w:rPr>
    </w:lvl>
  </w:abstractNum>
  <w:abstractNum w:abstractNumId="27" w15:restartNumberingAfterBreak="0">
    <w:nsid w:val="388F7BC6"/>
    <w:multiLevelType w:val="hybridMultilevel"/>
    <w:tmpl w:val="62DC1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1B2FCD"/>
    <w:multiLevelType w:val="multilevel"/>
    <w:tmpl w:val="BF0A5278"/>
    <w:lvl w:ilvl="0">
      <w:start w:val="1"/>
      <w:numFmt w:val="lowerLetter"/>
      <w:lvlText w:val="%1)"/>
      <w:lvlJc w:val="left"/>
      <w:pPr>
        <w:ind w:left="1152" w:hanging="432"/>
      </w:pPr>
      <w:rPr>
        <w:rFonts w:hint="default"/>
      </w:rPr>
    </w:lvl>
    <w:lvl w:ilvl="1">
      <w:start w:val="1"/>
      <w:numFmt w:val="decimal"/>
      <w:lvlText w:val="%2)"/>
      <w:lvlJc w:val="left"/>
      <w:pPr>
        <w:tabs>
          <w:tab w:val="num" w:pos="1872"/>
        </w:tabs>
        <w:ind w:left="1872" w:hanging="576"/>
      </w:pPr>
      <w:rPr>
        <w:rFonts w:hint="default"/>
      </w:rPr>
    </w:lvl>
    <w:lvl w:ilvl="2">
      <w:start w:val="1"/>
      <w:numFmt w:val="lowerLetter"/>
      <w:lvlText w:val="%3)"/>
      <w:lvlJc w:val="left"/>
      <w:pPr>
        <w:tabs>
          <w:tab w:val="num" w:pos="2520"/>
        </w:tabs>
        <w:ind w:left="2520" w:hanging="576"/>
      </w:pPr>
      <w:rPr>
        <w:rFonts w:hint="default"/>
      </w:rPr>
    </w:lvl>
    <w:lvl w:ilvl="3">
      <w:start w:val="1"/>
      <w:numFmt w:val="lowerRoman"/>
      <w:lvlText w:val="%4)"/>
      <w:lvlJc w:val="left"/>
      <w:pPr>
        <w:tabs>
          <w:tab w:val="num" w:pos="3168"/>
        </w:tabs>
        <w:ind w:left="3168" w:hanging="576"/>
      </w:pPr>
      <w:rPr>
        <w:rFonts w:hint="default"/>
      </w:rPr>
    </w:lvl>
    <w:lvl w:ilvl="4">
      <w:start w:val="1"/>
      <w:numFmt w:val="decimal"/>
      <w:lvlText w:val="(%5)"/>
      <w:lvlJc w:val="left"/>
      <w:pPr>
        <w:tabs>
          <w:tab w:val="num" w:pos="3816"/>
        </w:tabs>
        <w:ind w:left="3816" w:hanging="648"/>
      </w:pPr>
      <w:rPr>
        <w:rFonts w:hint="default"/>
      </w:rPr>
    </w:lvl>
    <w:lvl w:ilvl="5">
      <w:start w:val="1"/>
      <w:numFmt w:val="lowerLetter"/>
      <w:lvlText w:val="(%6)"/>
      <w:lvlJc w:val="left"/>
      <w:pPr>
        <w:tabs>
          <w:tab w:val="num" w:pos="4320"/>
        </w:tabs>
        <w:ind w:left="4320" w:hanging="576"/>
      </w:pPr>
      <w:rPr>
        <w:rFonts w:hint="default"/>
      </w:rPr>
    </w:lvl>
    <w:lvl w:ilvl="6">
      <w:start w:val="1"/>
      <w:numFmt w:val="lowerRoman"/>
      <w:lvlText w:val="(%7)"/>
      <w:lvlJc w:val="left"/>
      <w:pPr>
        <w:tabs>
          <w:tab w:val="num" w:pos="4824"/>
        </w:tabs>
        <w:ind w:left="4824" w:hanging="504"/>
      </w:pPr>
      <w:rPr>
        <w:rFonts w:hint="default"/>
      </w:rPr>
    </w:lvl>
    <w:lvl w:ilvl="7">
      <w:start w:val="1"/>
      <w:numFmt w:val="decimal"/>
      <w:lvlText w:val="%8."/>
      <w:lvlJc w:val="left"/>
      <w:pPr>
        <w:tabs>
          <w:tab w:val="num" w:pos="5952"/>
        </w:tabs>
        <w:ind w:left="5952" w:hanging="600"/>
      </w:pPr>
      <w:rPr>
        <w:rFonts w:hint="default"/>
      </w:rPr>
    </w:lvl>
    <w:lvl w:ilvl="8">
      <w:start w:val="1"/>
      <w:numFmt w:val="lowerLetter"/>
      <w:lvlText w:val="%9."/>
      <w:lvlJc w:val="left"/>
      <w:pPr>
        <w:tabs>
          <w:tab w:val="num" w:pos="6552"/>
        </w:tabs>
        <w:ind w:left="6552" w:hanging="600"/>
      </w:pPr>
      <w:rPr>
        <w:rFonts w:hint="default"/>
      </w:rPr>
    </w:lvl>
  </w:abstractNum>
  <w:abstractNum w:abstractNumId="29" w15:restartNumberingAfterBreak="0">
    <w:nsid w:val="3C815C44"/>
    <w:multiLevelType w:val="hybridMultilevel"/>
    <w:tmpl w:val="B1E42E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E8536C"/>
    <w:multiLevelType w:val="multilevel"/>
    <w:tmpl w:val="BF0A5278"/>
    <w:lvl w:ilvl="0">
      <w:start w:val="1"/>
      <w:numFmt w:val="lowerLetter"/>
      <w:lvlText w:val="%1)"/>
      <w:lvlJc w:val="left"/>
      <w:pPr>
        <w:ind w:left="792" w:hanging="432"/>
      </w:pPr>
      <w:rPr>
        <w:rFonts w:hint="default"/>
      </w:rPr>
    </w:lvl>
    <w:lvl w:ilvl="1">
      <w:start w:val="1"/>
      <w:numFmt w:val="decimal"/>
      <w:lvlText w:val="%2)"/>
      <w:lvlJc w:val="left"/>
      <w:pPr>
        <w:tabs>
          <w:tab w:val="num" w:pos="1512"/>
        </w:tabs>
        <w:ind w:left="1512" w:hanging="576"/>
      </w:pPr>
      <w:rPr>
        <w:rFonts w:hint="default"/>
      </w:rPr>
    </w:lvl>
    <w:lvl w:ilvl="2">
      <w:start w:val="1"/>
      <w:numFmt w:val="lowerLetter"/>
      <w:lvlText w:val="%3)"/>
      <w:lvlJc w:val="left"/>
      <w:pPr>
        <w:tabs>
          <w:tab w:val="num" w:pos="2160"/>
        </w:tabs>
        <w:ind w:left="2160" w:hanging="576"/>
      </w:pPr>
      <w:rPr>
        <w:rFonts w:hint="default"/>
      </w:rPr>
    </w:lvl>
    <w:lvl w:ilvl="3">
      <w:start w:val="1"/>
      <w:numFmt w:val="lowerRoman"/>
      <w:lvlText w:val="%4)"/>
      <w:lvlJc w:val="left"/>
      <w:pPr>
        <w:tabs>
          <w:tab w:val="num" w:pos="2808"/>
        </w:tabs>
        <w:ind w:left="2808" w:hanging="576"/>
      </w:pPr>
      <w:rPr>
        <w:rFonts w:hint="default"/>
      </w:rPr>
    </w:lvl>
    <w:lvl w:ilvl="4">
      <w:start w:val="1"/>
      <w:numFmt w:val="decimal"/>
      <w:lvlText w:val="(%5)"/>
      <w:lvlJc w:val="left"/>
      <w:pPr>
        <w:tabs>
          <w:tab w:val="num" w:pos="3456"/>
        </w:tabs>
        <w:ind w:left="3456" w:hanging="648"/>
      </w:pPr>
      <w:rPr>
        <w:rFonts w:hint="default"/>
      </w:rPr>
    </w:lvl>
    <w:lvl w:ilvl="5">
      <w:start w:val="1"/>
      <w:numFmt w:val="lowerLetter"/>
      <w:lvlText w:val="(%6)"/>
      <w:lvlJc w:val="left"/>
      <w:pPr>
        <w:tabs>
          <w:tab w:val="num" w:pos="3960"/>
        </w:tabs>
        <w:ind w:left="3960" w:hanging="576"/>
      </w:pPr>
      <w:rPr>
        <w:rFonts w:hint="default"/>
      </w:rPr>
    </w:lvl>
    <w:lvl w:ilvl="6">
      <w:start w:val="1"/>
      <w:numFmt w:val="lowerRoman"/>
      <w:lvlText w:val="(%7)"/>
      <w:lvlJc w:val="left"/>
      <w:pPr>
        <w:tabs>
          <w:tab w:val="num" w:pos="4464"/>
        </w:tabs>
        <w:ind w:left="4464" w:hanging="504"/>
      </w:pPr>
      <w:rPr>
        <w:rFonts w:hint="default"/>
      </w:rPr>
    </w:lvl>
    <w:lvl w:ilvl="7">
      <w:start w:val="1"/>
      <w:numFmt w:val="decimal"/>
      <w:lvlText w:val="%8."/>
      <w:lvlJc w:val="left"/>
      <w:pPr>
        <w:tabs>
          <w:tab w:val="num" w:pos="5592"/>
        </w:tabs>
        <w:ind w:left="5592" w:hanging="600"/>
      </w:pPr>
      <w:rPr>
        <w:rFonts w:hint="default"/>
      </w:rPr>
    </w:lvl>
    <w:lvl w:ilvl="8">
      <w:start w:val="1"/>
      <w:numFmt w:val="lowerLetter"/>
      <w:lvlText w:val="%9."/>
      <w:lvlJc w:val="left"/>
      <w:pPr>
        <w:tabs>
          <w:tab w:val="num" w:pos="6192"/>
        </w:tabs>
        <w:ind w:left="6192" w:hanging="600"/>
      </w:pPr>
      <w:rPr>
        <w:rFonts w:hint="default"/>
      </w:rPr>
    </w:lvl>
  </w:abstractNum>
  <w:abstractNum w:abstractNumId="31" w15:restartNumberingAfterBreak="0">
    <w:nsid w:val="40EE3B8E"/>
    <w:multiLevelType w:val="multilevel"/>
    <w:tmpl w:val="276CB320"/>
    <w:lvl w:ilvl="0">
      <w:start w:val="1"/>
      <w:numFmt w:val="upperLetter"/>
      <w:lvlText w:val="%1."/>
      <w:lvlJc w:val="left"/>
      <w:pPr>
        <w:ind w:left="1008" w:hanging="432"/>
      </w:pPr>
      <w:rPr>
        <w:rFonts w:hint="default"/>
      </w:rPr>
    </w:lvl>
    <w:lvl w:ilvl="1">
      <w:start w:val="1"/>
      <w:numFmt w:val="decimal"/>
      <w:lvlText w:val="%2)"/>
      <w:lvlJc w:val="left"/>
      <w:pPr>
        <w:tabs>
          <w:tab w:val="num" w:pos="1728"/>
        </w:tabs>
        <w:ind w:left="1728" w:hanging="576"/>
      </w:pPr>
      <w:rPr>
        <w:rFonts w:hint="default"/>
      </w:rPr>
    </w:lvl>
    <w:lvl w:ilvl="2">
      <w:start w:val="1"/>
      <w:numFmt w:val="lowerLetter"/>
      <w:lvlText w:val="%3)"/>
      <w:lvlJc w:val="left"/>
      <w:pPr>
        <w:tabs>
          <w:tab w:val="num" w:pos="2376"/>
        </w:tabs>
        <w:ind w:left="2376" w:hanging="576"/>
      </w:pPr>
      <w:rPr>
        <w:rFonts w:hint="default"/>
      </w:rPr>
    </w:lvl>
    <w:lvl w:ilvl="3">
      <w:start w:val="1"/>
      <w:numFmt w:val="lowerRoman"/>
      <w:lvlText w:val="%4)"/>
      <w:lvlJc w:val="left"/>
      <w:pPr>
        <w:tabs>
          <w:tab w:val="num" w:pos="3024"/>
        </w:tabs>
        <w:ind w:left="3024" w:hanging="576"/>
      </w:pPr>
      <w:rPr>
        <w:rFonts w:hint="default"/>
      </w:rPr>
    </w:lvl>
    <w:lvl w:ilvl="4">
      <w:start w:val="1"/>
      <w:numFmt w:val="decimal"/>
      <w:lvlText w:val="(%5)"/>
      <w:lvlJc w:val="left"/>
      <w:pPr>
        <w:tabs>
          <w:tab w:val="num" w:pos="3672"/>
        </w:tabs>
        <w:ind w:left="3672" w:hanging="648"/>
      </w:pPr>
      <w:rPr>
        <w:rFonts w:hint="default"/>
      </w:rPr>
    </w:lvl>
    <w:lvl w:ilvl="5">
      <w:start w:val="1"/>
      <w:numFmt w:val="lowerLetter"/>
      <w:lvlText w:val="(%6)"/>
      <w:lvlJc w:val="left"/>
      <w:pPr>
        <w:tabs>
          <w:tab w:val="num" w:pos="4176"/>
        </w:tabs>
        <w:ind w:left="4176" w:hanging="576"/>
      </w:pPr>
      <w:rPr>
        <w:rFonts w:hint="default"/>
      </w:rPr>
    </w:lvl>
    <w:lvl w:ilvl="6">
      <w:start w:val="1"/>
      <w:numFmt w:val="lowerRoman"/>
      <w:lvlText w:val="(%7)"/>
      <w:lvlJc w:val="left"/>
      <w:pPr>
        <w:tabs>
          <w:tab w:val="num" w:pos="4680"/>
        </w:tabs>
        <w:ind w:left="4680" w:hanging="504"/>
      </w:pPr>
      <w:rPr>
        <w:rFonts w:hint="default"/>
      </w:rPr>
    </w:lvl>
    <w:lvl w:ilvl="7">
      <w:start w:val="1"/>
      <w:numFmt w:val="decimal"/>
      <w:lvlText w:val="%8."/>
      <w:lvlJc w:val="left"/>
      <w:pPr>
        <w:tabs>
          <w:tab w:val="num" w:pos="5760"/>
        </w:tabs>
        <w:ind w:left="5760" w:hanging="576"/>
      </w:pPr>
      <w:rPr>
        <w:rFonts w:hint="default"/>
      </w:rPr>
    </w:lvl>
    <w:lvl w:ilvl="8">
      <w:start w:val="1"/>
      <w:numFmt w:val="lowerLetter"/>
      <w:lvlText w:val="%9."/>
      <w:lvlJc w:val="left"/>
      <w:pPr>
        <w:tabs>
          <w:tab w:val="num" w:pos="6408"/>
        </w:tabs>
        <w:ind w:left="6408" w:hanging="648"/>
      </w:pPr>
      <w:rPr>
        <w:rFonts w:hint="default"/>
      </w:rPr>
    </w:lvl>
  </w:abstractNum>
  <w:abstractNum w:abstractNumId="32" w15:restartNumberingAfterBreak="0">
    <w:nsid w:val="4C5C27B6"/>
    <w:multiLevelType w:val="hybridMultilevel"/>
    <w:tmpl w:val="4496A5FE"/>
    <w:lvl w:ilvl="0" w:tplc="AF18D2D2">
      <w:start w:val="5"/>
      <w:numFmt w:val="decimal"/>
      <w:lvlText w:val="%1)"/>
      <w:lvlJc w:val="left"/>
      <w:pPr>
        <w:tabs>
          <w:tab w:val="num" w:pos="1987"/>
        </w:tabs>
        <w:ind w:left="1987" w:hanging="360"/>
      </w:pPr>
      <w:rPr>
        <w:rFonts w:hint="default"/>
      </w:rPr>
    </w:lvl>
    <w:lvl w:ilvl="1" w:tplc="04090019" w:tentative="1">
      <w:start w:val="1"/>
      <w:numFmt w:val="lowerLetter"/>
      <w:lvlText w:val="%2."/>
      <w:lvlJc w:val="left"/>
      <w:pPr>
        <w:tabs>
          <w:tab w:val="num" w:pos="2707"/>
        </w:tabs>
        <w:ind w:left="2707" w:hanging="360"/>
      </w:pPr>
    </w:lvl>
    <w:lvl w:ilvl="2" w:tplc="0409001B">
      <w:start w:val="1"/>
      <w:numFmt w:val="lowerRoman"/>
      <w:pStyle w:val="Legal3"/>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33" w15:restartNumberingAfterBreak="0">
    <w:nsid w:val="4F8B5161"/>
    <w:multiLevelType w:val="hybridMultilevel"/>
    <w:tmpl w:val="92C642AE"/>
    <w:lvl w:ilvl="0" w:tplc="75BC4560">
      <w:start w:val="1"/>
      <w:numFmt w:val="lowerRoman"/>
      <w:pStyle w:val="MDi"/>
      <w:lvlText w:val="%1."/>
      <w:lvlJc w:val="left"/>
      <w:pPr>
        <w:ind w:left="2280" w:hanging="360"/>
      </w:pPr>
      <w:rPr>
        <w:rFonts w:hint="default"/>
      </w:rPr>
    </w:lvl>
    <w:lvl w:ilvl="1" w:tplc="04090019" w:tentative="1">
      <w:start w:val="1"/>
      <w:numFmt w:val="lowerLetter"/>
      <w:lvlText w:val="%2."/>
      <w:lvlJc w:val="left"/>
      <w:pPr>
        <w:ind w:left="9420" w:hanging="360"/>
      </w:pPr>
    </w:lvl>
    <w:lvl w:ilvl="2" w:tplc="0409001B" w:tentative="1">
      <w:start w:val="1"/>
      <w:numFmt w:val="lowerRoman"/>
      <w:lvlText w:val="%3."/>
      <w:lvlJc w:val="right"/>
      <w:pPr>
        <w:ind w:left="10140" w:hanging="180"/>
      </w:pPr>
    </w:lvl>
    <w:lvl w:ilvl="3" w:tplc="0409000F" w:tentative="1">
      <w:start w:val="1"/>
      <w:numFmt w:val="decimal"/>
      <w:lvlText w:val="%4."/>
      <w:lvlJc w:val="left"/>
      <w:pPr>
        <w:ind w:left="10860" w:hanging="360"/>
      </w:pPr>
    </w:lvl>
    <w:lvl w:ilvl="4" w:tplc="04090019" w:tentative="1">
      <w:start w:val="1"/>
      <w:numFmt w:val="lowerLetter"/>
      <w:lvlText w:val="%5."/>
      <w:lvlJc w:val="left"/>
      <w:pPr>
        <w:ind w:left="11580" w:hanging="360"/>
      </w:pPr>
    </w:lvl>
    <w:lvl w:ilvl="5" w:tplc="0409001B" w:tentative="1">
      <w:start w:val="1"/>
      <w:numFmt w:val="lowerRoman"/>
      <w:lvlText w:val="%6."/>
      <w:lvlJc w:val="right"/>
      <w:pPr>
        <w:ind w:left="12300" w:hanging="180"/>
      </w:pPr>
    </w:lvl>
    <w:lvl w:ilvl="6" w:tplc="0409000F" w:tentative="1">
      <w:start w:val="1"/>
      <w:numFmt w:val="decimal"/>
      <w:lvlText w:val="%7."/>
      <w:lvlJc w:val="left"/>
      <w:pPr>
        <w:ind w:left="13020" w:hanging="360"/>
      </w:pPr>
    </w:lvl>
    <w:lvl w:ilvl="7" w:tplc="04090019" w:tentative="1">
      <w:start w:val="1"/>
      <w:numFmt w:val="lowerLetter"/>
      <w:lvlText w:val="%8."/>
      <w:lvlJc w:val="left"/>
      <w:pPr>
        <w:ind w:left="13740" w:hanging="360"/>
      </w:pPr>
    </w:lvl>
    <w:lvl w:ilvl="8" w:tplc="0409001B" w:tentative="1">
      <w:start w:val="1"/>
      <w:numFmt w:val="lowerRoman"/>
      <w:lvlText w:val="%9."/>
      <w:lvlJc w:val="right"/>
      <w:pPr>
        <w:ind w:left="14460" w:hanging="180"/>
      </w:pPr>
    </w:lvl>
  </w:abstractNum>
  <w:abstractNum w:abstractNumId="34" w15:restartNumberingAfterBreak="0">
    <w:nsid w:val="5A454DEB"/>
    <w:multiLevelType w:val="multilevel"/>
    <w:tmpl w:val="2E9ED8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900" w:hanging="720"/>
      </w:pPr>
    </w:lvl>
    <w:lvl w:ilvl="3">
      <w:start w:val="1"/>
      <w:numFmt w:val="decimal"/>
      <w:pStyle w:val="Heading4"/>
      <w:lvlText w:val="%1.%2.%3.%4"/>
      <w:lvlJc w:val="left"/>
      <w:pPr>
        <w:ind w:left="398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5D891E1B"/>
    <w:multiLevelType w:val="multilevel"/>
    <w:tmpl w:val="276CB320"/>
    <w:lvl w:ilvl="0">
      <w:start w:val="1"/>
      <w:numFmt w:val="upperLetter"/>
      <w:lvlText w:val="%1."/>
      <w:lvlJc w:val="left"/>
      <w:pPr>
        <w:ind w:left="864" w:hanging="432"/>
      </w:pPr>
      <w:rPr>
        <w:rFonts w:hint="default"/>
      </w:rPr>
    </w:lvl>
    <w:lvl w:ilvl="1">
      <w:start w:val="1"/>
      <w:numFmt w:val="decimal"/>
      <w:lvlText w:val="%2)"/>
      <w:lvlJc w:val="left"/>
      <w:pPr>
        <w:tabs>
          <w:tab w:val="num" w:pos="1584"/>
        </w:tabs>
        <w:ind w:left="1584" w:hanging="576"/>
      </w:pPr>
      <w:rPr>
        <w:rFonts w:hint="default"/>
      </w:rPr>
    </w:lvl>
    <w:lvl w:ilvl="2">
      <w:start w:val="1"/>
      <w:numFmt w:val="lowerLetter"/>
      <w:lvlText w:val="%3)"/>
      <w:lvlJc w:val="left"/>
      <w:pPr>
        <w:tabs>
          <w:tab w:val="num" w:pos="2232"/>
        </w:tabs>
        <w:ind w:left="2232" w:hanging="576"/>
      </w:pPr>
      <w:rPr>
        <w:rFonts w:hint="default"/>
      </w:rPr>
    </w:lvl>
    <w:lvl w:ilvl="3">
      <w:start w:val="1"/>
      <w:numFmt w:val="lowerRoman"/>
      <w:lvlText w:val="%4)"/>
      <w:lvlJc w:val="left"/>
      <w:pPr>
        <w:tabs>
          <w:tab w:val="num" w:pos="2880"/>
        </w:tabs>
        <w:ind w:left="2880" w:hanging="576"/>
      </w:pPr>
      <w:rPr>
        <w:rFonts w:hint="default"/>
      </w:rPr>
    </w:lvl>
    <w:lvl w:ilvl="4">
      <w:start w:val="1"/>
      <w:numFmt w:val="decimal"/>
      <w:lvlText w:val="(%5)"/>
      <w:lvlJc w:val="left"/>
      <w:pPr>
        <w:tabs>
          <w:tab w:val="num" w:pos="3528"/>
        </w:tabs>
        <w:ind w:left="3528" w:hanging="648"/>
      </w:pPr>
      <w:rPr>
        <w:rFonts w:hint="default"/>
      </w:rPr>
    </w:lvl>
    <w:lvl w:ilvl="5">
      <w:start w:val="1"/>
      <w:numFmt w:val="lowerLetter"/>
      <w:lvlText w:val="(%6)"/>
      <w:lvlJc w:val="left"/>
      <w:pPr>
        <w:tabs>
          <w:tab w:val="num" w:pos="4032"/>
        </w:tabs>
        <w:ind w:left="4032" w:hanging="576"/>
      </w:pPr>
      <w:rPr>
        <w:rFonts w:hint="default"/>
      </w:rPr>
    </w:lvl>
    <w:lvl w:ilvl="6">
      <w:start w:val="1"/>
      <w:numFmt w:val="lowerRoman"/>
      <w:lvlText w:val="(%7)"/>
      <w:lvlJc w:val="left"/>
      <w:pPr>
        <w:tabs>
          <w:tab w:val="num" w:pos="4536"/>
        </w:tabs>
        <w:ind w:left="4536" w:hanging="504"/>
      </w:pPr>
      <w:rPr>
        <w:rFonts w:hint="default"/>
      </w:rPr>
    </w:lvl>
    <w:lvl w:ilvl="7">
      <w:start w:val="1"/>
      <w:numFmt w:val="decimal"/>
      <w:lvlText w:val="%8."/>
      <w:lvlJc w:val="left"/>
      <w:pPr>
        <w:tabs>
          <w:tab w:val="num" w:pos="5616"/>
        </w:tabs>
        <w:ind w:left="5616" w:hanging="576"/>
      </w:pPr>
      <w:rPr>
        <w:rFonts w:hint="default"/>
      </w:rPr>
    </w:lvl>
    <w:lvl w:ilvl="8">
      <w:start w:val="1"/>
      <w:numFmt w:val="lowerLetter"/>
      <w:lvlText w:val="%9."/>
      <w:lvlJc w:val="left"/>
      <w:pPr>
        <w:tabs>
          <w:tab w:val="num" w:pos="6264"/>
        </w:tabs>
        <w:ind w:left="6264" w:hanging="648"/>
      </w:pPr>
      <w:rPr>
        <w:rFonts w:hint="default"/>
      </w:rPr>
    </w:lvl>
  </w:abstractNum>
  <w:abstractNum w:abstractNumId="36" w15:restartNumberingAfterBreak="0">
    <w:nsid w:val="5F2905B2"/>
    <w:multiLevelType w:val="multilevel"/>
    <w:tmpl w:val="BF0A5278"/>
    <w:lvl w:ilvl="0">
      <w:start w:val="1"/>
      <w:numFmt w:val="lowerLetter"/>
      <w:lvlText w:val="%1)"/>
      <w:lvlJc w:val="left"/>
      <w:pPr>
        <w:ind w:left="1152" w:hanging="432"/>
      </w:pPr>
      <w:rPr>
        <w:rFonts w:hint="default"/>
      </w:rPr>
    </w:lvl>
    <w:lvl w:ilvl="1">
      <w:start w:val="1"/>
      <w:numFmt w:val="decimal"/>
      <w:lvlText w:val="%2)"/>
      <w:lvlJc w:val="left"/>
      <w:pPr>
        <w:tabs>
          <w:tab w:val="num" w:pos="1872"/>
        </w:tabs>
        <w:ind w:left="1872" w:hanging="576"/>
      </w:pPr>
      <w:rPr>
        <w:rFonts w:hint="default"/>
      </w:rPr>
    </w:lvl>
    <w:lvl w:ilvl="2">
      <w:start w:val="1"/>
      <w:numFmt w:val="lowerLetter"/>
      <w:lvlText w:val="%3)"/>
      <w:lvlJc w:val="left"/>
      <w:pPr>
        <w:tabs>
          <w:tab w:val="num" w:pos="2520"/>
        </w:tabs>
        <w:ind w:left="2520" w:hanging="576"/>
      </w:pPr>
      <w:rPr>
        <w:rFonts w:hint="default"/>
      </w:rPr>
    </w:lvl>
    <w:lvl w:ilvl="3">
      <w:start w:val="1"/>
      <w:numFmt w:val="lowerRoman"/>
      <w:lvlText w:val="%4)"/>
      <w:lvlJc w:val="left"/>
      <w:pPr>
        <w:tabs>
          <w:tab w:val="num" w:pos="3168"/>
        </w:tabs>
        <w:ind w:left="3168" w:hanging="576"/>
      </w:pPr>
      <w:rPr>
        <w:rFonts w:hint="default"/>
      </w:rPr>
    </w:lvl>
    <w:lvl w:ilvl="4">
      <w:start w:val="1"/>
      <w:numFmt w:val="decimal"/>
      <w:lvlText w:val="(%5)"/>
      <w:lvlJc w:val="left"/>
      <w:pPr>
        <w:tabs>
          <w:tab w:val="num" w:pos="3816"/>
        </w:tabs>
        <w:ind w:left="3816" w:hanging="648"/>
      </w:pPr>
      <w:rPr>
        <w:rFonts w:hint="default"/>
      </w:rPr>
    </w:lvl>
    <w:lvl w:ilvl="5">
      <w:start w:val="1"/>
      <w:numFmt w:val="lowerLetter"/>
      <w:lvlText w:val="(%6)"/>
      <w:lvlJc w:val="left"/>
      <w:pPr>
        <w:tabs>
          <w:tab w:val="num" w:pos="4320"/>
        </w:tabs>
        <w:ind w:left="4320" w:hanging="576"/>
      </w:pPr>
      <w:rPr>
        <w:rFonts w:hint="default"/>
      </w:rPr>
    </w:lvl>
    <w:lvl w:ilvl="6">
      <w:start w:val="1"/>
      <w:numFmt w:val="lowerRoman"/>
      <w:lvlText w:val="(%7)"/>
      <w:lvlJc w:val="left"/>
      <w:pPr>
        <w:tabs>
          <w:tab w:val="num" w:pos="4824"/>
        </w:tabs>
        <w:ind w:left="4824" w:hanging="504"/>
      </w:pPr>
      <w:rPr>
        <w:rFonts w:hint="default"/>
      </w:rPr>
    </w:lvl>
    <w:lvl w:ilvl="7">
      <w:start w:val="1"/>
      <w:numFmt w:val="decimal"/>
      <w:lvlText w:val="%8."/>
      <w:lvlJc w:val="left"/>
      <w:pPr>
        <w:tabs>
          <w:tab w:val="num" w:pos="5952"/>
        </w:tabs>
        <w:ind w:left="5952" w:hanging="600"/>
      </w:pPr>
      <w:rPr>
        <w:rFonts w:hint="default"/>
      </w:rPr>
    </w:lvl>
    <w:lvl w:ilvl="8">
      <w:start w:val="1"/>
      <w:numFmt w:val="lowerLetter"/>
      <w:lvlText w:val="%9."/>
      <w:lvlJc w:val="left"/>
      <w:pPr>
        <w:tabs>
          <w:tab w:val="num" w:pos="6552"/>
        </w:tabs>
        <w:ind w:left="6552" w:hanging="600"/>
      </w:pPr>
      <w:rPr>
        <w:rFonts w:hint="default"/>
      </w:rPr>
    </w:lvl>
  </w:abstractNum>
  <w:abstractNum w:abstractNumId="37" w15:restartNumberingAfterBreak="0">
    <w:nsid w:val="610304F2"/>
    <w:multiLevelType w:val="hybridMultilevel"/>
    <w:tmpl w:val="F032379E"/>
    <w:lvl w:ilvl="0" w:tplc="AC666FD0">
      <w:start w:val="1"/>
      <w:numFmt w:val="upperLetter"/>
      <w:pStyle w:val="MDAttachmentH1"/>
      <w:lvlText w:val="Attachment %1."/>
      <w:lvlJc w:val="left"/>
      <w:pPr>
        <w:ind w:left="117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481EC6"/>
    <w:multiLevelType w:val="multilevel"/>
    <w:tmpl w:val="7750B442"/>
    <w:lvl w:ilvl="0">
      <w:start w:val="1"/>
      <w:numFmt w:val="upperLetter"/>
      <w:lvlText w:val="%1."/>
      <w:lvlJc w:val="left"/>
      <w:pPr>
        <w:ind w:left="1080" w:hanging="360"/>
      </w:pPr>
      <w:rPr>
        <w:rFonts w:hint="default"/>
      </w:rPr>
    </w:lvl>
    <w:lvl w:ilvl="1">
      <w:start w:val="1"/>
      <w:numFmt w:val="decimal"/>
      <w:lvlText w:val="%2)"/>
      <w:lvlJc w:val="left"/>
      <w:pPr>
        <w:tabs>
          <w:tab w:val="num" w:pos="1920"/>
        </w:tabs>
        <w:ind w:left="1920" w:hanging="600"/>
      </w:pPr>
      <w:rPr>
        <w:rFonts w:hint="default"/>
      </w:rPr>
    </w:lvl>
    <w:lvl w:ilvl="2">
      <w:start w:val="1"/>
      <w:numFmt w:val="lowerLetter"/>
      <w:lvlText w:val="%3)"/>
      <w:lvlJc w:val="left"/>
      <w:pPr>
        <w:tabs>
          <w:tab w:val="num" w:pos="2520"/>
        </w:tabs>
        <w:ind w:left="2520" w:hanging="600"/>
      </w:pPr>
      <w:rPr>
        <w:rFonts w:hint="default"/>
      </w:rPr>
    </w:lvl>
    <w:lvl w:ilvl="3">
      <w:start w:val="1"/>
      <w:numFmt w:val="lowerRoman"/>
      <w:lvlText w:val="%4)"/>
      <w:lvlJc w:val="left"/>
      <w:pPr>
        <w:tabs>
          <w:tab w:val="num" w:pos="3120"/>
        </w:tabs>
        <w:ind w:left="3120" w:hanging="600"/>
      </w:pPr>
      <w:rPr>
        <w:rFonts w:hint="default"/>
      </w:rPr>
    </w:lvl>
    <w:lvl w:ilvl="4">
      <w:start w:val="1"/>
      <w:numFmt w:val="decimal"/>
      <w:lvlText w:val="(%5)"/>
      <w:lvlJc w:val="left"/>
      <w:pPr>
        <w:tabs>
          <w:tab w:val="num" w:pos="3720"/>
        </w:tabs>
        <w:ind w:left="3720" w:hanging="600"/>
      </w:pPr>
      <w:rPr>
        <w:rFonts w:hint="default"/>
      </w:rPr>
    </w:lvl>
    <w:lvl w:ilvl="5">
      <w:start w:val="1"/>
      <w:numFmt w:val="lowerLetter"/>
      <w:lvlText w:val="(%6)"/>
      <w:lvlJc w:val="left"/>
      <w:pPr>
        <w:tabs>
          <w:tab w:val="num" w:pos="4320"/>
        </w:tabs>
        <w:ind w:left="4320" w:hanging="600"/>
      </w:pPr>
      <w:rPr>
        <w:rFonts w:hint="default"/>
      </w:rPr>
    </w:lvl>
    <w:lvl w:ilvl="6">
      <w:start w:val="1"/>
      <w:numFmt w:val="lowerRoman"/>
      <w:lvlText w:val="(%7)"/>
      <w:lvlJc w:val="left"/>
      <w:pPr>
        <w:tabs>
          <w:tab w:val="num" w:pos="4920"/>
        </w:tabs>
        <w:ind w:left="4920" w:hanging="600"/>
      </w:pPr>
      <w:rPr>
        <w:rFonts w:hint="default"/>
      </w:rPr>
    </w:lvl>
    <w:lvl w:ilvl="7">
      <w:start w:val="1"/>
      <w:numFmt w:val="decimal"/>
      <w:lvlText w:val="%8."/>
      <w:lvlJc w:val="left"/>
      <w:pPr>
        <w:tabs>
          <w:tab w:val="num" w:pos="5520"/>
        </w:tabs>
        <w:ind w:left="5520" w:hanging="600"/>
      </w:pPr>
      <w:rPr>
        <w:rFonts w:hint="default"/>
      </w:rPr>
    </w:lvl>
    <w:lvl w:ilvl="8">
      <w:start w:val="1"/>
      <w:numFmt w:val="lowerLetter"/>
      <w:lvlText w:val="%9."/>
      <w:lvlJc w:val="left"/>
      <w:pPr>
        <w:tabs>
          <w:tab w:val="num" w:pos="6120"/>
        </w:tabs>
        <w:ind w:left="6120" w:hanging="600"/>
      </w:pPr>
      <w:rPr>
        <w:rFonts w:hint="default"/>
      </w:rPr>
    </w:lvl>
  </w:abstractNum>
  <w:abstractNum w:abstractNumId="39" w15:restartNumberingAfterBreak="0">
    <w:nsid w:val="73BD77FD"/>
    <w:multiLevelType w:val="hybridMultilevel"/>
    <w:tmpl w:val="021ADE8C"/>
    <w:lvl w:ilvl="0" w:tplc="B504011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5F34A26"/>
    <w:multiLevelType w:val="multilevel"/>
    <w:tmpl w:val="7750B442"/>
    <w:lvl w:ilvl="0">
      <w:start w:val="1"/>
      <w:numFmt w:val="upperLetter"/>
      <w:lvlText w:val="%1."/>
      <w:lvlJc w:val="left"/>
      <w:pPr>
        <w:ind w:left="1080" w:hanging="360"/>
      </w:pPr>
      <w:rPr>
        <w:rFonts w:hint="default"/>
      </w:rPr>
    </w:lvl>
    <w:lvl w:ilvl="1">
      <w:start w:val="1"/>
      <w:numFmt w:val="decimal"/>
      <w:lvlText w:val="%2)"/>
      <w:lvlJc w:val="left"/>
      <w:pPr>
        <w:tabs>
          <w:tab w:val="num" w:pos="1920"/>
        </w:tabs>
        <w:ind w:left="1920" w:hanging="600"/>
      </w:pPr>
      <w:rPr>
        <w:rFonts w:hint="default"/>
      </w:rPr>
    </w:lvl>
    <w:lvl w:ilvl="2">
      <w:start w:val="1"/>
      <w:numFmt w:val="lowerLetter"/>
      <w:lvlText w:val="%3)"/>
      <w:lvlJc w:val="left"/>
      <w:pPr>
        <w:tabs>
          <w:tab w:val="num" w:pos="2520"/>
        </w:tabs>
        <w:ind w:left="2520" w:hanging="600"/>
      </w:pPr>
      <w:rPr>
        <w:rFonts w:hint="default"/>
      </w:rPr>
    </w:lvl>
    <w:lvl w:ilvl="3">
      <w:start w:val="1"/>
      <w:numFmt w:val="lowerRoman"/>
      <w:lvlText w:val="%4)"/>
      <w:lvlJc w:val="left"/>
      <w:pPr>
        <w:tabs>
          <w:tab w:val="num" w:pos="3120"/>
        </w:tabs>
        <w:ind w:left="3120" w:hanging="600"/>
      </w:pPr>
      <w:rPr>
        <w:rFonts w:hint="default"/>
      </w:rPr>
    </w:lvl>
    <w:lvl w:ilvl="4">
      <w:start w:val="1"/>
      <w:numFmt w:val="decimal"/>
      <w:lvlText w:val="(%5)"/>
      <w:lvlJc w:val="left"/>
      <w:pPr>
        <w:tabs>
          <w:tab w:val="num" w:pos="3720"/>
        </w:tabs>
        <w:ind w:left="3720" w:hanging="600"/>
      </w:pPr>
      <w:rPr>
        <w:rFonts w:hint="default"/>
      </w:rPr>
    </w:lvl>
    <w:lvl w:ilvl="5">
      <w:start w:val="1"/>
      <w:numFmt w:val="lowerLetter"/>
      <w:lvlText w:val="(%6)"/>
      <w:lvlJc w:val="left"/>
      <w:pPr>
        <w:tabs>
          <w:tab w:val="num" w:pos="4320"/>
        </w:tabs>
        <w:ind w:left="4320" w:hanging="600"/>
      </w:pPr>
      <w:rPr>
        <w:rFonts w:hint="default"/>
      </w:rPr>
    </w:lvl>
    <w:lvl w:ilvl="6">
      <w:start w:val="1"/>
      <w:numFmt w:val="lowerRoman"/>
      <w:lvlText w:val="(%7)"/>
      <w:lvlJc w:val="left"/>
      <w:pPr>
        <w:tabs>
          <w:tab w:val="num" w:pos="4920"/>
        </w:tabs>
        <w:ind w:left="4920" w:hanging="600"/>
      </w:pPr>
      <w:rPr>
        <w:rFonts w:hint="default"/>
      </w:rPr>
    </w:lvl>
    <w:lvl w:ilvl="7">
      <w:start w:val="1"/>
      <w:numFmt w:val="decimal"/>
      <w:lvlText w:val="%8."/>
      <w:lvlJc w:val="left"/>
      <w:pPr>
        <w:tabs>
          <w:tab w:val="num" w:pos="5520"/>
        </w:tabs>
        <w:ind w:left="5520" w:hanging="600"/>
      </w:pPr>
      <w:rPr>
        <w:rFonts w:hint="default"/>
      </w:rPr>
    </w:lvl>
    <w:lvl w:ilvl="8">
      <w:start w:val="1"/>
      <w:numFmt w:val="lowerLetter"/>
      <w:lvlText w:val="%9."/>
      <w:lvlJc w:val="left"/>
      <w:pPr>
        <w:tabs>
          <w:tab w:val="num" w:pos="6120"/>
        </w:tabs>
        <w:ind w:left="6120" w:hanging="600"/>
      </w:pPr>
      <w:rPr>
        <w:rFonts w:hint="default"/>
      </w:rPr>
    </w:lvl>
  </w:abstractNum>
  <w:num w:numId="1">
    <w:abstractNumId w:val="34"/>
  </w:num>
  <w:num w:numId="2">
    <w:abstractNumId w:val="24"/>
  </w:num>
  <w:num w:numId="3">
    <w:abstractNumId w:val="33"/>
  </w:num>
  <w:num w:numId="4">
    <w:abstractNumId w:val="23"/>
  </w:num>
  <w:num w:numId="5">
    <w:abstractNumId w:val="8"/>
  </w:num>
  <w:num w:numId="6">
    <w:abstractNumId w:val="9"/>
  </w:num>
  <w:num w:numId="7">
    <w:abstractNumId w:val="7"/>
  </w:num>
  <w:num w:numId="8">
    <w:abstractNumId w:val="6"/>
  </w:num>
  <w:num w:numId="9">
    <w:abstractNumId w:val="5"/>
  </w:num>
  <w:num w:numId="10">
    <w:abstractNumId w:val="4"/>
  </w:num>
  <w:num w:numId="11">
    <w:abstractNumId w:val="3"/>
  </w:num>
  <w:num w:numId="12">
    <w:abstractNumId w:val="2"/>
  </w:num>
  <w:num w:numId="13">
    <w:abstractNumId w:val="1"/>
  </w:num>
  <w:num w:numId="14">
    <w:abstractNumId w:val="0"/>
  </w:num>
  <w:num w:numId="15">
    <w:abstractNumId w:val="29"/>
  </w:num>
  <w:num w:numId="16">
    <w:abstractNumId w:val="17"/>
  </w:num>
  <w:num w:numId="17">
    <w:abstractNumId w:val="14"/>
  </w:num>
  <w:num w:numId="18">
    <w:abstractNumId w:val="40"/>
  </w:num>
  <w:num w:numId="19">
    <w:abstractNumId w:val="38"/>
  </w:num>
  <w:num w:numId="20">
    <w:abstractNumId w:val="20"/>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37"/>
  </w:num>
  <w:num w:numId="27">
    <w:abstractNumId w:val="10"/>
  </w:num>
  <w:num w:numId="28">
    <w:abstractNumId w:val="39"/>
  </w:num>
  <w:num w:numId="29">
    <w:abstractNumId w:val="27"/>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31"/>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5"/>
  </w:num>
  <w:num w:numId="68">
    <w:abstractNumId w:val="26"/>
  </w:num>
  <w:num w:numId="69">
    <w:abstractNumId w:val="21"/>
  </w:num>
  <w:num w:numId="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3"/>
  </w:num>
  <w:num w:numId="73">
    <w:abstractNumId w:val="19"/>
  </w:num>
  <w:num w:numId="74">
    <w:abstractNumId w:val="28"/>
  </w:num>
  <w:num w:numId="75">
    <w:abstractNumId w:val="36"/>
  </w:num>
  <w:num w:numId="76">
    <w:abstractNumId w:val="16"/>
  </w:num>
  <w:num w:numId="77">
    <w:abstractNumId w:val="11"/>
  </w:num>
  <w:num w:numId="78">
    <w:abstractNumId w:val="32"/>
  </w:num>
  <w:num w:numId="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5"/>
  </w:num>
  <w:num w:numId="81">
    <w:abstractNumId w:val="1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FE4"/>
    <w:rsid w:val="00001022"/>
    <w:rsid w:val="00001CB2"/>
    <w:rsid w:val="00001CD4"/>
    <w:rsid w:val="00002959"/>
    <w:rsid w:val="00002AC5"/>
    <w:rsid w:val="00003138"/>
    <w:rsid w:val="00004384"/>
    <w:rsid w:val="00004DD7"/>
    <w:rsid w:val="000054B6"/>
    <w:rsid w:val="00005EA9"/>
    <w:rsid w:val="000101B7"/>
    <w:rsid w:val="0001082A"/>
    <w:rsid w:val="00012F67"/>
    <w:rsid w:val="0001306B"/>
    <w:rsid w:val="000135B8"/>
    <w:rsid w:val="00014E83"/>
    <w:rsid w:val="00015663"/>
    <w:rsid w:val="00015BE8"/>
    <w:rsid w:val="00017934"/>
    <w:rsid w:val="00020657"/>
    <w:rsid w:val="00021C70"/>
    <w:rsid w:val="00022160"/>
    <w:rsid w:val="000226AE"/>
    <w:rsid w:val="000229D2"/>
    <w:rsid w:val="00022E2C"/>
    <w:rsid w:val="00023398"/>
    <w:rsid w:val="000235B7"/>
    <w:rsid w:val="0002391B"/>
    <w:rsid w:val="00024F20"/>
    <w:rsid w:val="0002556D"/>
    <w:rsid w:val="000255E8"/>
    <w:rsid w:val="00025914"/>
    <w:rsid w:val="00027C0E"/>
    <w:rsid w:val="0003065A"/>
    <w:rsid w:val="00031178"/>
    <w:rsid w:val="000313A3"/>
    <w:rsid w:val="00034203"/>
    <w:rsid w:val="00034F15"/>
    <w:rsid w:val="000354B4"/>
    <w:rsid w:val="00036262"/>
    <w:rsid w:val="000364D6"/>
    <w:rsid w:val="00037283"/>
    <w:rsid w:val="0003752C"/>
    <w:rsid w:val="00037895"/>
    <w:rsid w:val="00040F6F"/>
    <w:rsid w:val="000413C1"/>
    <w:rsid w:val="00042148"/>
    <w:rsid w:val="00042CB0"/>
    <w:rsid w:val="00042F0B"/>
    <w:rsid w:val="000437CC"/>
    <w:rsid w:val="00044414"/>
    <w:rsid w:val="00045783"/>
    <w:rsid w:val="00045860"/>
    <w:rsid w:val="00046764"/>
    <w:rsid w:val="00047299"/>
    <w:rsid w:val="00050462"/>
    <w:rsid w:val="00050486"/>
    <w:rsid w:val="00050C85"/>
    <w:rsid w:val="00051D27"/>
    <w:rsid w:val="000521BE"/>
    <w:rsid w:val="00053476"/>
    <w:rsid w:val="000538E7"/>
    <w:rsid w:val="000541E3"/>
    <w:rsid w:val="00056CFA"/>
    <w:rsid w:val="00057AD8"/>
    <w:rsid w:val="00057C4E"/>
    <w:rsid w:val="000643A7"/>
    <w:rsid w:val="0006540F"/>
    <w:rsid w:val="00065765"/>
    <w:rsid w:val="00065F74"/>
    <w:rsid w:val="00066612"/>
    <w:rsid w:val="00066906"/>
    <w:rsid w:val="0006787A"/>
    <w:rsid w:val="00067942"/>
    <w:rsid w:val="00067F57"/>
    <w:rsid w:val="00070EB6"/>
    <w:rsid w:val="00071087"/>
    <w:rsid w:val="00071DAE"/>
    <w:rsid w:val="00071ECE"/>
    <w:rsid w:val="000748CD"/>
    <w:rsid w:val="00075150"/>
    <w:rsid w:val="00080344"/>
    <w:rsid w:val="00080F8C"/>
    <w:rsid w:val="000813C6"/>
    <w:rsid w:val="000822B7"/>
    <w:rsid w:val="000823B9"/>
    <w:rsid w:val="000823F8"/>
    <w:rsid w:val="00084747"/>
    <w:rsid w:val="00084D6B"/>
    <w:rsid w:val="000871E3"/>
    <w:rsid w:val="000875C7"/>
    <w:rsid w:val="00091188"/>
    <w:rsid w:val="0009192E"/>
    <w:rsid w:val="00091F06"/>
    <w:rsid w:val="00093543"/>
    <w:rsid w:val="00093BAA"/>
    <w:rsid w:val="00094753"/>
    <w:rsid w:val="000947AB"/>
    <w:rsid w:val="000961B7"/>
    <w:rsid w:val="00096976"/>
    <w:rsid w:val="000A0E80"/>
    <w:rsid w:val="000A1355"/>
    <w:rsid w:val="000A1554"/>
    <w:rsid w:val="000A1A89"/>
    <w:rsid w:val="000A227A"/>
    <w:rsid w:val="000A333C"/>
    <w:rsid w:val="000A4119"/>
    <w:rsid w:val="000A4741"/>
    <w:rsid w:val="000A5B2F"/>
    <w:rsid w:val="000A5BD7"/>
    <w:rsid w:val="000A5D01"/>
    <w:rsid w:val="000A663C"/>
    <w:rsid w:val="000A7ED1"/>
    <w:rsid w:val="000B0D0C"/>
    <w:rsid w:val="000B0EA0"/>
    <w:rsid w:val="000B1E2F"/>
    <w:rsid w:val="000B2F67"/>
    <w:rsid w:val="000B33B7"/>
    <w:rsid w:val="000B382C"/>
    <w:rsid w:val="000B5447"/>
    <w:rsid w:val="000B67FC"/>
    <w:rsid w:val="000B6971"/>
    <w:rsid w:val="000B734F"/>
    <w:rsid w:val="000C0D1D"/>
    <w:rsid w:val="000C12AC"/>
    <w:rsid w:val="000C1CF6"/>
    <w:rsid w:val="000C27C7"/>
    <w:rsid w:val="000C3C48"/>
    <w:rsid w:val="000C4065"/>
    <w:rsid w:val="000C42F5"/>
    <w:rsid w:val="000C6415"/>
    <w:rsid w:val="000C6875"/>
    <w:rsid w:val="000D11E8"/>
    <w:rsid w:val="000D138A"/>
    <w:rsid w:val="000D17F4"/>
    <w:rsid w:val="000D1A38"/>
    <w:rsid w:val="000D383D"/>
    <w:rsid w:val="000D3B9E"/>
    <w:rsid w:val="000D47D4"/>
    <w:rsid w:val="000D5318"/>
    <w:rsid w:val="000D5653"/>
    <w:rsid w:val="000D57D3"/>
    <w:rsid w:val="000E078D"/>
    <w:rsid w:val="000E1273"/>
    <w:rsid w:val="000E12F3"/>
    <w:rsid w:val="000E208A"/>
    <w:rsid w:val="000E375D"/>
    <w:rsid w:val="000E3958"/>
    <w:rsid w:val="000E48C5"/>
    <w:rsid w:val="000E4EDC"/>
    <w:rsid w:val="000E6DD2"/>
    <w:rsid w:val="000E7463"/>
    <w:rsid w:val="000F02EB"/>
    <w:rsid w:val="000F02F5"/>
    <w:rsid w:val="000F0734"/>
    <w:rsid w:val="000F100D"/>
    <w:rsid w:val="000F1312"/>
    <w:rsid w:val="000F2C18"/>
    <w:rsid w:val="000F33C2"/>
    <w:rsid w:val="000F3596"/>
    <w:rsid w:val="000F5ADF"/>
    <w:rsid w:val="000F5F3F"/>
    <w:rsid w:val="000F6151"/>
    <w:rsid w:val="0010001C"/>
    <w:rsid w:val="00102A4C"/>
    <w:rsid w:val="00102BC5"/>
    <w:rsid w:val="00103CA9"/>
    <w:rsid w:val="001040C6"/>
    <w:rsid w:val="00104B74"/>
    <w:rsid w:val="001107C5"/>
    <w:rsid w:val="00110EDA"/>
    <w:rsid w:val="001112C7"/>
    <w:rsid w:val="00111931"/>
    <w:rsid w:val="00111BB4"/>
    <w:rsid w:val="001121FD"/>
    <w:rsid w:val="001122B4"/>
    <w:rsid w:val="00112669"/>
    <w:rsid w:val="001130DB"/>
    <w:rsid w:val="00115966"/>
    <w:rsid w:val="0011696B"/>
    <w:rsid w:val="00120041"/>
    <w:rsid w:val="00120944"/>
    <w:rsid w:val="00121B3E"/>
    <w:rsid w:val="0012209C"/>
    <w:rsid w:val="00122C50"/>
    <w:rsid w:val="0012344A"/>
    <w:rsid w:val="00123C1A"/>
    <w:rsid w:val="00124467"/>
    <w:rsid w:val="00125358"/>
    <w:rsid w:val="00125C67"/>
    <w:rsid w:val="001260A8"/>
    <w:rsid w:val="00127320"/>
    <w:rsid w:val="001319D5"/>
    <w:rsid w:val="0013334C"/>
    <w:rsid w:val="001333A7"/>
    <w:rsid w:val="0013461C"/>
    <w:rsid w:val="00136051"/>
    <w:rsid w:val="001400CD"/>
    <w:rsid w:val="001407D9"/>
    <w:rsid w:val="00141653"/>
    <w:rsid w:val="001419AD"/>
    <w:rsid w:val="00141E8F"/>
    <w:rsid w:val="00141FCD"/>
    <w:rsid w:val="00142818"/>
    <w:rsid w:val="00142953"/>
    <w:rsid w:val="001436D7"/>
    <w:rsid w:val="00143847"/>
    <w:rsid w:val="001451FA"/>
    <w:rsid w:val="00146148"/>
    <w:rsid w:val="00146A51"/>
    <w:rsid w:val="00150A57"/>
    <w:rsid w:val="00150BAC"/>
    <w:rsid w:val="00150C29"/>
    <w:rsid w:val="00153D98"/>
    <w:rsid w:val="00155244"/>
    <w:rsid w:val="0015669E"/>
    <w:rsid w:val="001567FA"/>
    <w:rsid w:val="00157493"/>
    <w:rsid w:val="00157880"/>
    <w:rsid w:val="00157EB9"/>
    <w:rsid w:val="00162444"/>
    <w:rsid w:val="00164290"/>
    <w:rsid w:val="00164E9D"/>
    <w:rsid w:val="001656F3"/>
    <w:rsid w:val="00165F79"/>
    <w:rsid w:val="0016775D"/>
    <w:rsid w:val="001679A0"/>
    <w:rsid w:val="00170250"/>
    <w:rsid w:val="001704D1"/>
    <w:rsid w:val="00170B47"/>
    <w:rsid w:val="0017168A"/>
    <w:rsid w:val="00173537"/>
    <w:rsid w:val="001748B8"/>
    <w:rsid w:val="00176E7E"/>
    <w:rsid w:val="00177248"/>
    <w:rsid w:val="001774FC"/>
    <w:rsid w:val="0017791B"/>
    <w:rsid w:val="00180B71"/>
    <w:rsid w:val="00181B2F"/>
    <w:rsid w:val="0018207C"/>
    <w:rsid w:val="001825C5"/>
    <w:rsid w:val="00182EA3"/>
    <w:rsid w:val="00182F04"/>
    <w:rsid w:val="0018307B"/>
    <w:rsid w:val="0018399E"/>
    <w:rsid w:val="00184980"/>
    <w:rsid w:val="00185AE8"/>
    <w:rsid w:val="00186BFD"/>
    <w:rsid w:val="00187E6D"/>
    <w:rsid w:val="0019006B"/>
    <w:rsid w:val="001900D1"/>
    <w:rsid w:val="00191450"/>
    <w:rsid w:val="00191C82"/>
    <w:rsid w:val="0019421D"/>
    <w:rsid w:val="001948B9"/>
    <w:rsid w:val="0019633A"/>
    <w:rsid w:val="00196FA5"/>
    <w:rsid w:val="00197BD8"/>
    <w:rsid w:val="001A0D04"/>
    <w:rsid w:val="001A104D"/>
    <w:rsid w:val="001A1760"/>
    <w:rsid w:val="001A2056"/>
    <w:rsid w:val="001A307D"/>
    <w:rsid w:val="001A4B3E"/>
    <w:rsid w:val="001A5A70"/>
    <w:rsid w:val="001A6306"/>
    <w:rsid w:val="001A63DB"/>
    <w:rsid w:val="001A6DF0"/>
    <w:rsid w:val="001B087B"/>
    <w:rsid w:val="001B0E79"/>
    <w:rsid w:val="001B260F"/>
    <w:rsid w:val="001B27BA"/>
    <w:rsid w:val="001B4487"/>
    <w:rsid w:val="001B4AB2"/>
    <w:rsid w:val="001B4F7A"/>
    <w:rsid w:val="001B5657"/>
    <w:rsid w:val="001B57B4"/>
    <w:rsid w:val="001B6742"/>
    <w:rsid w:val="001B7254"/>
    <w:rsid w:val="001B7362"/>
    <w:rsid w:val="001C1941"/>
    <w:rsid w:val="001C2308"/>
    <w:rsid w:val="001C2C4F"/>
    <w:rsid w:val="001C2C55"/>
    <w:rsid w:val="001C35FD"/>
    <w:rsid w:val="001C373F"/>
    <w:rsid w:val="001C43E4"/>
    <w:rsid w:val="001C4CFA"/>
    <w:rsid w:val="001C4E0A"/>
    <w:rsid w:val="001C7D76"/>
    <w:rsid w:val="001D049B"/>
    <w:rsid w:val="001D1A68"/>
    <w:rsid w:val="001D1EA4"/>
    <w:rsid w:val="001D231A"/>
    <w:rsid w:val="001D2BD7"/>
    <w:rsid w:val="001D397C"/>
    <w:rsid w:val="001D4AB7"/>
    <w:rsid w:val="001D4BFC"/>
    <w:rsid w:val="001D4CA5"/>
    <w:rsid w:val="001D5C4B"/>
    <w:rsid w:val="001D656E"/>
    <w:rsid w:val="001D7F14"/>
    <w:rsid w:val="001E0544"/>
    <w:rsid w:val="001E0A3E"/>
    <w:rsid w:val="001E1EC7"/>
    <w:rsid w:val="001E2AFD"/>
    <w:rsid w:val="001E2BBC"/>
    <w:rsid w:val="001E2ECF"/>
    <w:rsid w:val="001E3493"/>
    <w:rsid w:val="001E57C3"/>
    <w:rsid w:val="001E7682"/>
    <w:rsid w:val="001F0BEB"/>
    <w:rsid w:val="001F1720"/>
    <w:rsid w:val="001F2005"/>
    <w:rsid w:val="001F36AA"/>
    <w:rsid w:val="001F3DCC"/>
    <w:rsid w:val="001F4469"/>
    <w:rsid w:val="001F5470"/>
    <w:rsid w:val="001F62F5"/>
    <w:rsid w:val="001F6427"/>
    <w:rsid w:val="001F7100"/>
    <w:rsid w:val="001F748B"/>
    <w:rsid w:val="001F7846"/>
    <w:rsid w:val="001F796F"/>
    <w:rsid w:val="00200B64"/>
    <w:rsid w:val="00200D31"/>
    <w:rsid w:val="00200F42"/>
    <w:rsid w:val="002019EF"/>
    <w:rsid w:val="00201BEA"/>
    <w:rsid w:val="002035C6"/>
    <w:rsid w:val="00203906"/>
    <w:rsid w:val="002042FB"/>
    <w:rsid w:val="00204AB3"/>
    <w:rsid w:val="002051B0"/>
    <w:rsid w:val="002077AB"/>
    <w:rsid w:val="00207A03"/>
    <w:rsid w:val="00207ED9"/>
    <w:rsid w:val="002116CF"/>
    <w:rsid w:val="00211707"/>
    <w:rsid w:val="00211ADB"/>
    <w:rsid w:val="00211FFD"/>
    <w:rsid w:val="00212CAB"/>
    <w:rsid w:val="0021456A"/>
    <w:rsid w:val="00215045"/>
    <w:rsid w:val="002150B5"/>
    <w:rsid w:val="00215301"/>
    <w:rsid w:val="002153B9"/>
    <w:rsid w:val="00215D91"/>
    <w:rsid w:val="002173B3"/>
    <w:rsid w:val="00220992"/>
    <w:rsid w:val="002219B6"/>
    <w:rsid w:val="00221CF0"/>
    <w:rsid w:val="00221D6C"/>
    <w:rsid w:val="00221DD7"/>
    <w:rsid w:val="00223167"/>
    <w:rsid w:val="00223172"/>
    <w:rsid w:val="00223309"/>
    <w:rsid w:val="00223416"/>
    <w:rsid w:val="002235FA"/>
    <w:rsid w:val="0022480A"/>
    <w:rsid w:val="00224828"/>
    <w:rsid w:val="002248B9"/>
    <w:rsid w:val="00224CF0"/>
    <w:rsid w:val="00225577"/>
    <w:rsid w:val="00225E2B"/>
    <w:rsid w:val="00226416"/>
    <w:rsid w:val="00230399"/>
    <w:rsid w:val="002304D0"/>
    <w:rsid w:val="00230FE8"/>
    <w:rsid w:val="00231A8E"/>
    <w:rsid w:val="00231CCE"/>
    <w:rsid w:val="00231FA6"/>
    <w:rsid w:val="00233279"/>
    <w:rsid w:val="00233BA1"/>
    <w:rsid w:val="00233DD2"/>
    <w:rsid w:val="00234054"/>
    <w:rsid w:val="0023407D"/>
    <w:rsid w:val="002342B9"/>
    <w:rsid w:val="0023618F"/>
    <w:rsid w:val="00237437"/>
    <w:rsid w:val="00240292"/>
    <w:rsid w:val="00241CE9"/>
    <w:rsid w:val="0024243E"/>
    <w:rsid w:val="00244A0F"/>
    <w:rsid w:val="002454AF"/>
    <w:rsid w:val="002459B2"/>
    <w:rsid w:val="002461C5"/>
    <w:rsid w:val="00246952"/>
    <w:rsid w:val="002504EE"/>
    <w:rsid w:val="00250FC9"/>
    <w:rsid w:val="00251C7B"/>
    <w:rsid w:val="00254BAD"/>
    <w:rsid w:val="00254CD4"/>
    <w:rsid w:val="0025636B"/>
    <w:rsid w:val="0025756A"/>
    <w:rsid w:val="00257D32"/>
    <w:rsid w:val="002609E0"/>
    <w:rsid w:val="00260B52"/>
    <w:rsid w:val="00261086"/>
    <w:rsid w:val="0026362F"/>
    <w:rsid w:val="00264344"/>
    <w:rsid w:val="00264DB6"/>
    <w:rsid w:val="00264E29"/>
    <w:rsid w:val="0026714B"/>
    <w:rsid w:val="0026721A"/>
    <w:rsid w:val="00267E3D"/>
    <w:rsid w:val="00270B80"/>
    <w:rsid w:val="00270C52"/>
    <w:rsid w:val="00270E41"/>
    <w:rsid w:val="00271F3C"/>
    <w:rsid w:val="00271FC1"/>
    <w:rsid w:val="002721A5"/>
    <w:rsid w:val="0027221C"/>
    <w:rsid w:val="00273D6C"/>
    <w:rsid w:val="00273F14"/>
    <w:rsid w:val="00273FDC"/>
    <w:rsid w:val="00274B3F"/>
    <w:rsid w:val="002751AF"/>
    <w:rsid w:val="00275D44"/>
    <w:rsid w:val="00276056"/>
    <w:rsid w:val="00277B27"/>
    <w:rsid w:val="002826DD"/>
    <w:rsid w:val="0028383E"/>
    <w:rsid w:val="00283849"/>
    <w:rsid w:val="0028396E"/>
    <w:rsid w:val="00283D25"/>
    <w:rsid w:val="00283FAC"/>
    <w:rsid w:val="002860E4"/>
    <w:rsid w:val="00286457"/>
    <w:rsid w:val="00286F35"/>
    <w:rsid w:val="00287830"/>
    <w:rsid w:val="002879AB"/>
    <w:rsid w:val="00291F77"/>
    <w:rsid w:val="00292E0F"/>
    <w:rsid w:val="00294139"/>
    <w:rsid w:val="00295B75"/>
    <w:rsid w:val="00296766"/>
    <w:rsid w:val="0029689F"/>
    <w:rsid w:val="00297820"/>
    <w:rsid w:val="002A0E7A"/>
    <w:rsid w:val="002A196F"/>
    <w:rsid w:val="002A1BE9"/>
    <w:rsid w:val="002A275A"/>
    <w:rsid w:val="002A288A"/>
    <w:rsid w:val="002A4140"/>
    <w:rsid w:val="002A43B5"/>
    <w:rsid w:val="002A4960"/>
    <w:rsid w:val="002A4E26"/>
    <w:rsid w:val="002A5AC1"/>
    <w:rsid w:val="002A6226"/>
    <w:rsid w:val="002A68E9"/>
    <w:rsid w:val="002A6C5D"/>
    <w:rsid w:val="002A6D18"/>
    <w:rsid w:val="002A6F4A"/>
    <w:rsid w:val="002A78C8"/>
    <w:rsid w:val="002B01EB"/>
    <w:rsid w:val="002B1E7B"/>
    <w:rsid w:val="002B20A7"/>
    <w:rsid w:val="002B2507"/>
    <w:rsid w:val="002B2817"/>
    <w:rsid w:val="002B30A7"/>
    <w:rsid w:val="002B332D"/>
    <w:rsid w:val="002B3907"/>
    <w:rsid w:val="002B459E"/>
    <w:rsid w:val="002B5106"/>
    <w:rsid w:val="002B56C6"/>
    <w:rsid w:val="002B6285"/>
    <w:rsid w:val="002B7252"/>
    <w:rsid w:val="002C29A8"/>
    <w:rsid w:val="002C2FDE"/>
    <w:rsid w:val="002C3D04"/>
    <w:rsid w:val="002C59B9"/>
    <w:rsid w:val="002C7590"/>
    <w:rsid w:val="002C7DE9"/>
    <w:rsid w:val="002D1B2A"/>
    <w:rsid w:val="002D3341"/>
    <w:rsid w:val="002D45CB"/>
    <w:rsid w:val="002D4FBC"/>
    <w:rsid w:val="002D4FF7"/>
    <w:rsid w:val="002D511E"/>
    <w:rsid w:val="002D5346"/>
    <w:rsid w:val="002D590E"/>
    <w:rsid w:val="002D6A94"/>
    <w:rsid w:val="002D723F"/>
    <w:rsid w:val="002D7384"/>
    <w:rsid w:val="002E125E"/>
    <w:rsid w:val="002E17A3"/>
    <w:rsid w:val="002E417E"/>
    <w:rsid w:val="002E5379"/>
    <w:rsid w:val="002E5D0C"/>
    <w:rsid w:val="002E7319"/>
    <w:rsid w:val="002F1110"/>
    <w:rsid w:val="002F375E"/>
    <w:rsid w:val="002F426D"/>
    <w:rsid w:val="002F462F"/>
    <w:rsid w:val="002F469D"/>
    <w:rsid w:val="002F4ABC"/>
    <w:rsid w:val="002F4B2E"/>
    <w:rsid w:val="002F69FA"/>
    <w:rsid w:val="002F76E1"/>
    <w:rsid w:val="0030015B"/>
    <w:rsid w:val="0030156B"/>
    <w:rsid w:val="003020C4"/>
    <w:rsid w:val="003023AD"/>
    <w:rsid w:val="003029AC"/>
    <w:rsid w:val="00302EB3"/>
    <w:rsid w:val="00302EEF"/>
    <w:rsid w:val="00304238"/>
    <w:rsid w:val="00304658"/>
    <w:rsid w:val="003065FE"/>
    <w:rsid w:val="00306D82"/>
    <w:rsid w:val="00306EAE"/>
    <w:rsid w:val="00307253"/>
    <w:rsid w:val="00311130"/>
    <w:rsid w:val="00311DDE"/>
    <w:rsid w:val="00311E74"/>
    <w:rsid w:val="0031330F"/>
    <w:rsid w:val="00313947"/>
    <w:rsid w:val="00313F7D"/>
    <w:rsid w:val="003150EA"/>
    <w:rsid w:val="0031756A"/>
    <w:rsid w:val="00320974"/>
    <w:rsid w:val="003227D5"/>
    <w:rsid w:val="003234FD"/>
    <w:rsid w:val="0032450A"/>
    <w:rsid w:val="00324BE5"/>
    <w:rsid w:val="00325B3D"/>
    <w:rsid w:val="0032660F"/>
    <w:rsid w:val="003273A5"/>
    <w:rsid w:val="00330153"/>
    <w:rsid w:val="00330DEA"/>
    <w:rsid w:val="00330F1F"/>
    <w:rsid w:val="00331D4C"/>
    <w:rsid w:val="00333A95"/>
    <w:rsid w:val="00334152"/>
    <w:rsid w:val="003365AB"/>
    <w:rsid w:val="0033685D"/>
    <w:rsid w:val="00337948"/>
    <w:rsid w:val="00337F24"/>
    <w:rsid w:val="00340864"/>
    <w:rsid w:val="003414A2"/>
    <w:rsid w:val="003417F9"/>
    <w:rsid w:val="003424E9"/>
    <w:rsid w:val="00342BF4"/>
    <w:rsid w:val="00342DCC"/>
    <w:rsid w:val="00342ED2"/>
    <w:rsid w:val="003430F7"/>
    <w:rsid w:val="00343D6E"/>
    <w:rsid w:val="00345292"/>
    <w:rsid w:val="0034757F"/>
    <w:rsid w:val="003509FE"/>
    <w:rsid w:val="00352637"/>
    <w:rsid w:val="00353116"/>
    <w:rsid w:val="00355686"/>
    <w:rsid w:val="00355942"/>
    <w:rsid w:val="00356945"/>
    <w:rsid w:val="003570D5"/>
    <w:rsid w:val="00357830"/>
    <w:rsid w:val="003579E7"/>
    <w:rsid w:val="00360129"/>
    <w:rsid w:val="0036019C"/>
    <w:rsid w:val="003618AB"/>
    <w:rsid w:val="00366DEB"/>
    <w:rsid w:val="00370A2B"/>
    <w:rsid w:val="00371414"/>
    <w:rsid w:val="00371A96"/>
    <w:rsid w:val="0037401C"/>
    <w:rsid w:val="00374C5F"/>
    <w:rsid w:val="00376F1F"/>
    <w:rsid w:val="003772ED"/>
    <w:rsid w:val="00377D8B"/>
    <w:rsid w:val="00380178"/>
    <w:rsid w:val="00380528"/>
    <w:rsid w:val="00381901"/>
    <w:rsid w:val="0038352E"/>
    <w:rsid w:val="0038562F"/>
    <w:rsid w:val="00386B38"/>
    <w:rsid w:val="0038760D"/>
    <w:rsid w:val="0039194E"/>
    <w:rsid w:val="003928F8"/>
    <w:rsid w:val="00392A8C"/>
    <w:rsid w:val="00393D34"/>
    <w:rsid w:val="00394806"/>
    <w:rsid w:val="00396D4E"/>
    <w:rsid w:val="003974EC"/>
    <w:rsid w:val="003979F6"/>
    <w:rsid w:val="003A1A4B"/>
    <w:rsid w:val="003A35AB"/>
    <w:rsid w:val="003A3BC6"/>
    <w:rsid w:val="003A422D"/>
    <w:rsid w:val="003A445E"/>
    <w:rsid w:val="003A4B54"/>
    <w:rsid w:val="003A5E59"/>
    <w:rsid w:val="003A6314"/>
    <w:rsid w:val="003A6937"/>
    <w:rsid w:val="003A7A56"/>
    <w:rsid w:val="003B0D07"/>
    <w:rsid w:val="003B1D2B"/>
    <w:rsid w:val="003B2AB2"/>
    <w:rsid w:val="003B3CE8"/>
    <w:rsid w:val="003B3FCA"/>
    <w:rsid w:val="003B4B8A"/>
    <w:rsid w:val="003B53A8"/>
    <w:rsid w:val="003B5834"/>
    <w:rsid w:val="003B5CD9"/>
    <w:rsid w:val="003B5E49"/>
    <w:rsid w:val="003B6D4A"/>
    <w:rsid w:val="003B75B1"/>
    <w:rsid w:val="003C34A6"/>
    <w:rsid w:val="003C453C"/>
    <w:rsid w:val="003C6765"/>
    <w:rsid w:val="003C6DA7"/>
    <w:rsid w:val="003C729E"/>
    <w:rsid w:val="003C7505"/>
    <w:rsid w:val="003C7517"/>
    <w:rsid w:val="003D080D"/>
    <w:rsid w:val="003D0847"/>
    <w:rsid w:val="003D09B8"/>
    <w:rsid w:val="003D16CE"/>
    <w:rsid w:val="003D1F61"/>
    <w:rsid w:val="003D2782"/>
    <w:rsid w:val="003D2B3B"/>
    <w:rsid w:val="003D43CF"/>
    <w:rsid w:val="003D4827"/>
    <w:rsid w:val="003D490F"/>
    <w:rsid w:val="003D529C"/>
    <w:rsid w:val="003D6C84"/>
    <w:rsid w:val="003D723F"/>
    <w:rsid w:val="003D7935"/>
    <w:rsid w:val="003E0C04"/>
    <w:rsid w:val="003E1AE4"/>
    <w:rsid w:val="003E2774"/>
    <w:rsid w:val="003E2B76"/>
    <w:rsid w:val="003E3FCA"/>
    <w:rsid w:val="003E611F"/>
    <w:rsid w:val="003E6C82"/>
    <w:rsid w:val="003E719F"/>
    <w:rsid w:val="003E7593"/>
    <w:rsid w:val="003E7762"/>
    <w:rsid w:val="003F15FC"/>
    <w:rsid w:val="003F3109"/>
    <w:rsid w:val="003F626E"/>
    <w:rsid w:val="003F768B"/>
    <w:rsid w:val="003F7BAD"/>
    <w:rsid w:val="004022C4"/>
    <w:rsid w:val="00402607"/>
    <w:rsid w:val="004034DE"/>
    <w:rsid w:val="0040545F"/>
    <w:rsid w:val="004060C6"/>
    <w:rsid w:val="00406446"/>
    <w:rsid w:val="004079FE"/>
    <w:rsid w:val="00407AC7"/>
    <w:rsid w:val="00410B4F"/>
    <w:rsid w:val="004170EA"/>
    <w:rsid w:val="004173D6"/>
    <w:rsid w:val="004174EB"/>
    <w:rsid w:val="00417855"/>
    <w:rsid w:val="00417945"/>
    <w:rsid w:val="004209F0"/>
    <w:rsid w:val="00420B3F"/>
    <w:rsid w:val="0042130A"/>
    <w:rsid w:val="00423629"/>
    <w:rsid w:val="004266EB"/>
    <w:rsid w:val="004304ED"/>
    <w:rsid w:val="00430B78"/>
    <w:rsid w:val="004315D7"/>
    <w:rsid w:val="004319FB"/>
    <w:rsid w:val="00431FBB"/>
    <w:rsid w:val="004320A9"/>
    <w:rsid w:val="00434B19"/>
    <w:rsid w:val="00434F59"/>
    <w:rsid w:val="00434F8B"/>
    <w:rsid w:val="00435779"/>
    <w:rsid w:val="00435C4E"/>
    <w:rsid w:val="00436230"/>
    <w:rsid w:val="00436799"/>
    <w:rsid w:val="00440987"/>
    <w:rsid w:val="00440BC7"/>
    <w:rsid w:val="00440DCD"/>
    <w:rsid w:val="0044123B"/>
    <w:rsid w:val="00442057"/>
    <w:rsid w:val="004446E5"/>
    <w:rsid w:val="00446AF2"/>
    <w:rsid w:val="00447EB9"/>
    <w:rsid w:val="00450404"/>
    <w:rsid w:val="00451377"/>
    <w:rsid w:val="00451469"/>
    <w:rsid w:val="0045260C"/>
    <w:rsid w:val="00452F3C"/>
    <w:rsid w:val="00453075"/>
    <w:rsid w:val="0045356E"/>
    <w:rsid w:val="0045412F"/>
    <w:rsid w:val="0045576B"/>
    <w:rsid w:val="004563C5"/>
    <w:rsid w:val="00456C0F"/>
    <w:rsid w:val="00456FFC"/>
    <w:rsid w:val="004606E0"/>
    <w:rsid w:val="0046192B"/>
    <w:rsid w:val="00462D52"/>
    <w:rsid w:val="00463A4B"/>
    <w:rsid w:val="00463DDA"/>
    <w:rsid w:val="00464173"/>
    <w:rsid w:val="004644CD"/>
    <w:rsid w:val="00465499"/>
    <w:rsid w:val="00465F29"/>
    <w:rsid w:val="0046640D"/>
    <w:rsid w:val="00467EDD"/>
    <w:rsid w:val="0047103C"/>
    <w:rsid w:val="004714DA"/>
    <w:rsid w:val="00471560"/>
    <w:rsid w:val="00471CD3"/>
    <w:rsid w:val="00472909"/>
    <w:rsid w:val="00472DA9"/>
    <w:rsid w:val="00474224"/>
    <w:rsid w:val="00474EED"/>
    <w:rsid w:val="004766C7"/>
    <w:rsid w:val="00477E8F"/>
    <w:rsid w:val="004804BC"/>
    <w:rsid w:val="0048118D"/>
    <w:rsid w:val="00484706"/>
    <w:rsid w:val="004864B6"/>
    <w:rsid w:val="00487164"/>
    <w:rsid w:val="00490F76"/>
    <w:rsid w:val="0049207A"/>
    <w:rsid w:val="00492482"/>
    <w:rsid w:val="0049267A"/>
    <w:rsid w:val="00492913"/>
    <w:rsid w:val="0049528C"/>
    <w:rsid w:val="00495790"/>
    <w:rsid w:val="004A21C3"/>
    <w:rsid w:val="004A2BB0"/>
    <w:rsid w:val="004A4304"/>
    <w:rsid w:val="004A576C"/>
    <w:rsid w:val="004A7531"/>
    <w:rsid w:val="004B1950"/>
    <w:rsid w:val="004B393D"/>
    <w:rsid w:val="004B4A78"/>
    <w:rsid w:val="004C217F"/>
    <w:rsid w:val="004C2592"/>
    <w:rsid w:val="004C272F"/>
    <w:rsid w:val="004C2FFC"/>
    <w:rsid w:val="004C34DC"/>
    <w:rsid w:val="004C5A1E"/>
    <w:rsid w:val="004C6153"/>
    <w:rsid w:val="004C6DAA"/>
    <w:rsid w:val="004C75C7"/>
    <w:rsid w:val="004D0EBD"/>
    <w:rsid w:val="004D27FF"/>
    <w:rsid w:val="004D288A"/>
    <w:rsid w:val="004D6547"/>
    <w:rsid w:val="004D7448"/>
    <w:rsid w:val="004D7CAB"/>
    <w:rsid w:val="004E0A00"/>
    <w:rsid w:val="004E1BF2"/>
    <w:rsid w:val="004E1F89"/>
    <w:rsid w:val="004E35B5"/>
    <w:rsid w:val="004E4117"/>
    <w:rsid w:val="004E4DA8"/>
    <w:rsid w:val="004E5AD0"/>
    <w:rsid w:val="004E5E5E"/>
    <w:rsid w:val="004E6711"/>
    <w:rsid w:val="004E7D25"/>
    <w:rsid w:val="004F0017"/>
    <w:rsid w:val="004F0A1F"/>
    <w:rsid w:val="004F0E84"/>
    <w:rsid w:val="004F18B4"/>
    <w:rsid w:val="004F2054"/>
    <w:rsid w:val="004F277D"/>
    <w:rsid w:val="004F27D9"/>
    <w:rsid w:val="004F2918"/>
    <w:rsid w:val="004F306B"/>
    <w:rsid w:val="004F545D"/>
    <w:rsid w:val="004F5748"/>
    <w:rsid w:val="004F5FB3"/>
    <w:rsid w:val="004F604E"/>
    <w:rsid w:val="004F6E0C"/>
    <w:rsid w:val="004F74E9"/>
    <w:rsid w:val="004F751A"/>
    <w:rsid w:val="005002F9"/>
    <w:rsid w:val="005013C7"/>
    <w:rsid w:val="00501560"/>
    <w:rsid w:val="005021E3"/>
    <w:rsid w:val="00502E5F"/>
    <w:rsid w:val="00502ED6"/>
    <w:rsid w:val="00503D33"/>
    <w:rsid w:val="0050445F"/>
    <w:rsid w:val="005050E2"/>
    <w:rsid w:val="0050550E"/>
    <w:rsid w:val="00506769"/>
    <w:rsid w:val="00506A2B"/>
    <w:rsid w:val="005078C3"/>
    <w:rsid w:val="00507F62"/>
    <w:rsid w:val="005118BE"/>
    <w:rsid w:val="00511E38"/>
    <w:rsid w:val="00512B65"/>
    <w:rsid w:val="00512F43"/>
    <w:rsid w:val="00513BCE"/>
    <w:rsid w:val="00513F30"/>
    <w:rsid w:val="00516209"/>
    <w:rsid w:val="00516FC2"/>
    <w:rsid w:val="0051785C"/>
    <w:rsid w:val="00517951"/>
    <w:rsid w:val="00520420"/>
    <w:rsid w:val="00520830"/>
    <w:rsid w:val="00520A3F"/>
    <w:rsid w:val="00520E0C"/>
    <w:rsid w:val="00521DBE"/>
    <w:rsid w:val="00521E9C"/>
    <w:rsid w:val="00522481"/>
    <w:rsid w:val="005226DB"/>
    <w:rsid w:val="00522CE0"/>
    <w:rsid w:val="00524E02"/>
    <w:rsid w:val="0052541D"/>
    <w:rsid w:val="00526C79"/>
    <w:rsid w:val="00527B17"/>
    <w:rsid w:val="00530B55"/>
    <w:rsid w:val="00530D18"/>
    <w:rsid w:val="00532594"/>
    <w:rsid w:val="00532AF0"/>
    <w:rsid w:val="00533757"/>
    <w:rsid w:val="00533B87"/>
    <w:rsid w:val="005347BF"/>
    <w:rsid w:val="005358D3"/>
    <w:rsid w:val="0053629F"/>
    <w:rsid w:val="00540748"/>
    <w:rsid w:val="0054098E"/>
    <w:rsid w:val="005437D1"/>
    <w:rsid w:val="00543899"/>
    <w:rsid w:val="00544116"/>
    <w:rsid w:val="00544333"/>
    <w:rsid w:val="00544DCC"/>
    <w:rsid w:val="005467ED"/>
    <w:rsid w:val="00546F5F"/>
    <w:rsid w:val="005475E6"/>
    <w:rsid w:val="005506BF"/>
    <w:rsid w:val="00550F43"/>
    <w:rsid w:val="0055120F"/>
    <w:rsid w:val="005518EB"/>
    <w:rsid w:val="00552451"/>
    <w:rsid w:val="005531B7"/>
    <w:rsid w:val="00553337"/>
    <w:rsid w:val="005570D5"/>
    <w:rsid w:val="005574BE"/>
    <w:rsid w:val="00560782"/>
    <w:rsid w:val="005611B6"/>
    <w:rsid w:val="005623A9"/>
    <w:rsid w:val="005632F3"/>
    <w:rsid w:val="005634F4"/>
    <w:rsid w:val="00564D3F"/>
    <w:rsid w:val="00565736"/>
    <w:rsid w:val="00565B56"/>
    <w:rsid w:val="00566028"/>
    <w:rsid w:val="00566DC8"/>
    <w:rsid w:val="00570C64"/>
    <w:rsid w:val="00571513"/>
    <w:rsid w:val="00573004"/>
    <w:rsid w:val="00573017"/>
    <w:rsid w:val="00574572"/>
    <w:rsid w:val="005745F9"/>
    <w:rsid w:val="005756B2"/>
    <w:rsid w:val="00575DE3"/>
    <w:rsid w:val="005777A4"/>
    <w:rsid w:val="005802FF"/>
    <w:rsid w:val="00581077"/>
    <w:rsid w:val="00582094"/>
    <w:rsid w:val="0058237D"/>
    <w:rsid w:val="00582791"/>
    <w:rsid w:val="00583BEF"/>
    <w:rsid w:val="00584E87"/>
    <w:rsid w:val="005857EB"/>
    <w:rsid w:val="00585F9F"/>
    <w:rsid w:val="0058772B"/>
    <w:rsid w:val="005878D7"/>
    <w:rsid w:val="00587BFD"/>
    <w:rsid w:val="00591250"/>
    <w:rsid w:val="0059197D"/>
    <w:rsid w:val="00591FB4"/>
    <w:rsid w:val="00592809"/>
    <w:rsid w:val="005932DB"/>
    <w:rsid w:val="00593338"/>
    <w:rsid w:val="00595EA1"/>
    <w:rsid w:val="00597A7C"/>
    <w:rsid w:val="00597B3C"/>
    <w:rsid w:val="005A19FB"/>
    <w:rsid w:val="005A3688"/>
    <w:rsid w:val="005A5579"/>
    <w:rsid w:val="005A5E14"/>
    <w:rsid w:val="005A5FFE"/>
    <w:rsid w:val="005A687C"/>
    <w:rsid w:val="005A740F"/>
    <w:rsid w:val="005A7412"/>
    <w:rsid w:val="005B057C"/>
    <w:rsid w:val="005B132D"/>
    <w:rsid w:val="005B1AAA"/>
    <w:rsid w:val="005B436A"/>
    <w:rsid w:val="005B46DA"/>
    <w:rsid w:val="005B56BD"/>
    <w:rsid w:val="005B5AD7"/>
    <w:rsid w:val="005B76D2"/>
    <w:rsid w:val="005C0804"/>
    <w:rsid w:val="005C0837"/>
    <w:rsid w:val="005C0BC6"/>
    <w:rsid w:val="005C1005"/>
    <w:rsid w:val="005C150E"/>
    <w:rsid w:val="005C2329"/>
    <w:rsid w:val="005C5AC3"/>
    <w:rsid w:val="005C6043"/>
    <w:rsid w:val="005C6770"/>
    <w:rsid w:val="005C7B22"/>
    <w:rsid w:val="005C7C58"/>
    <w:rsid w:val="005D04E6"/>
    <w:rsid w:val="005D0987"/>
    <w:rsid w:val="005D1DF0"/>
    <w:rsid w:val="005D2112"/>
    <w:rsid w:val="005D2283"/>
    <w:rsid w:val="005D2525"/>
    <w:rsid w:val="005D56E3"/>
    <w:rsid w:val="005D687E"/>
    <w:rsid w:val="005D6EEA"/>
    <w:rsid w:val="005E0F1F"/>
    <w:rsid w:val="005E2B9A"/>
    <w:rsid w:val="005E3F59"/>
    <w:rsid w:val="005E46A0"/>
    <w:rsid w:val="005E52E1"/>
    <w:rsid w:val="005E7E00"/>
    <w:rsid w:val="005F0FD6"/>
    <w:rsid w:val="005F1A97"/>
    <w:rsid w:val="005F1B1F"/>
    <w:rsid w:val="005F3012"/>
    <w:rsid w:val="005F3DC0"/>
    <w:rsid w:val="005F416D"/>
    <w:rsid w:val="005F42CC"/>
    <w:rsid w:val="005F5702"/>
    <w:rsid w:val="005F599F"/>
    <w:rsid w:val="005F65E7"/>
    <w:rsid w:val="005F6A08"/>
    <w:rsid w:val="005F6AF7"/>
    <w:rsid w:val="005F7192"/>
    <w:rsid w:val="00600A75"/>
    <w:rsid w:val="00600E5A"/>
    <w:rsid w:val="00601DAA"/>
    <w:rsid w:val="0060209C"/>
    <w:rsid w:val="006023D0"/>
    <w:rsid w:val="006027CD"/>
    <w:rsid w:val="00602A72"/>
    <w:rsid w:val="006047DC"/>
    <w:rsid w:val="006065D2"/>
    <w:rsid w:val="00607C12"/>
    <w:rsid w:val="006106BF"/>
    <w:rsid w:val="0061151E"/>
    <w:rsid w:val="00612978"/>
    <w:rsid w:val="00614250"/>
    <w:rsid w:val="00614285"/>
    <w:rsid w:val="00614644"/>
    <w:rsid w:val="006149E3"/>
    <w:rsid w:val="00616CEE"/>
    <w:rsid w:val="00621785"/>
    <w:rsid w:val="00621E9B"/>
    <w:rsid w:val="00624DE6"/>
    <w:rsid w:val="0062708C"/>
    <w:rsid w:val="00627B15"/>
    <w:rsid w:val="00630695"/>
    <w:rsid w:val="00631FC4"/>
    <w:rsid w:val="0063222E"/>
    <w:rsid w:val="006322B7"/>
    <w:rsid w:val="006325BC"/>
    <w:rsid w:val="0063455B"/>
    <w:rsid w:val="00634C94"/>
    <w:rsid w:val="00635A4F"/>
    <w:rsid w:val="00635D1B"/>
    <w:rsid w:val="00635EB6"/>
    <w:rsid w:val="00637C12"/>
    <w:rsid w:val="00640486"/>
    <w:rsid w:val="00641D55"/>
    <w:rsid w:val="00642AF6"/>
    <w:rsid w:val="00643306"/>
    <w:rsid w:val="0064331C"/>
    <w:rsid w:val="006434E6"/>
    <w:rsid w:val="00643B73"/>
    <w:rsid w:val="00643B75"/>
    <w:rsid w:val="00644354"/>
    <w:rsid w:val="00647476"/>
    <w:rsid w:val="00647A32"/>
    <w:rsid w:val="00647B4A"/>
    <w:rsid w:val="0065020F"/>
    <w:rsid w:val="0065022D"/>
    <w:rsid w:val="00651B6E"/>
    <w:rsid w:val="00652533"/>
    <w:rsid w:val="00652EC6"/>
    <w:rsid w:val="00654D27"/>
    <w:rsid w:val="006560B9"/>
    <w:rsid w:val="00656252"/>
    <w:rsid w:val="006565B3"/>
    <w:rsid w:val="00656B7C"/>
    <w:rsid w:val="006570E9"/>
    <w:rsid w:val="00657325"/>
    <w:rsid w:val="006577AA"/>
    <w:rsid w:val="006608C2"/>
    <w:rsid w:val="00661FC2"/>
    <w:rsid w:val="00663DE3"/>
    <w:rsid w:val="0066693A"/>
    <w:rsid w:val="00667F8D"/>
    <w:rsid w:val="006723B1"/>
    <w:rsid w:val="00673221"/>
    <w:rsid w:val="0067330B"/>
    <w:rsid w:val="0067455A"/>
    <w:rsid w:val="00674769"/>
    <w:rsid w:val="00674C89"/>
    <w:rsid w:val="006756D6"/>
    <w:rsid w:val="00675BF0"/>
    <w:rsid w:val="00676A4F"/>
    <w:rsid w:val="00676AF5"/>
    <w:rsid w:val="00677613"/>
    <w:rsid w:val="00677AB9"/>
    <w:rsid w:val="006824B0"/>
    <w:rsid w:val="00683742"/>
    <w:rsid w:val="00683FF8"/>
    <w:rsid w:val="00686116"/>
    <w:rsid w:val="00686238"/>
    <w:rsid w:val="00687B22"/>
    <w:rsid w:val="00687C9A"/>
    <w:rsid w:val="00690619"/>
    <w:rsid w:val="00692E4B"/>
    <w:rsid w:val="00692E97"/>
    <w:rsid w:val="00693788"/>
    <w:rsid w:val="006948D3"/>
    <w:rsid w:val="00695E5E"/>
    <w:rsid w:val="00697360"/>
    <w:rsid w:val="00697494"/>
    <w:rsid w:val="00697598"/>
    <w:rsid w:val="006A05CD"/>
    <w:rsid w:val="006A25B3"/>
    <w:rsid w:val="006A3015"/>
    <w:rsid w:val="006A3DEE"/>
    <w:rsid w:val="006A4B41"/>
    <w:rsid w:val="006A4B8A"/>
    <w:rsid w:val="006A5EC0"/>
    <w:rsid w:val="006A6373"/>
    <w:rsid w:val="006B0648"/>
    <w:rsid w:val="006B2C7D"/>
    <w:rsid w:val="006B30BF"/>
    <w:rsid w:val="006B4E05"/>
    <w:rsid w:val="006B50BB"/>
    <w:rsid w:val="006B730A"/>
    <w:rsid w:val="006B7684"/>
    <w:rsid w:val="006B7889"/>
    <w:rsid w:val="006C04FD"/>
    <w:rsid w:val="006C1301"/>
    <w:rsid w:val="006C25B8"/>
    <w:rsid w:val="006C2907"/>
    <w:rsid w:val="006C316B"/>
    <w:rsid w:val="006C332B"/>
    <w:rsid w:val="006C52B3"/>
    <w:rsid w:val="006C5582"/>
    <w:rsid w:val="006C7F5C"/>
    <w:rsid w:val="006D2612"/>
    <w:rsid w:val="006D26BF"/>
    <w:rsid w:val="006D630B"/>
    <w:rsid w:val="006D654C"/>
    <w:rsid w:val="006D6B6D"/>
    <w:rsid w:val="006D78B2"/>
    <w:rsid w:val="006E206C"/>
    <w:rsid w:val="006E20B0"/>
    <w:rsid w:val="006E2248"/>
    <w:rsid w:val="006E2320"/>
    <w:rsid w:val="006E24EA"/>
    <w:rsid w:val="006E2B58"/>
    <w:rsid w:val="006E354E"/>
    <w:rsid w:val="006E3A57"/>
    <w:rsid w:val="006E3D61"/>
    <w:rsid w:val="006E4F1A"/>
    <w:rsid w:val="006E52B6"/>
    <w:rsid w:val="006E5302"/>
    <w:rsid w:val="006E5A5E"/>
    <w:rsid w:val="006E62C9"/>
    <w:rsid w:val="006E6CC9"/>
    <w:rsid w:val="006E732E"/>
    <w:rsid w:val="006F0137"/>
    <w:rsid w:val="006F10D5"/>
    <w:rsid w:val="006F2861"/>
    <w:rsid w:val="006F3018"/>
    <w:rsid w:val="006F336B"/>
    <w:rsid w:val="006F3D00"/>
    <w:rsid w:val="006F4152"/>
    <w:rsid w:val="006F4B53"/>
    <w:rsid w:val="006F5603"/>
    <w:rsid w:val="006F7994"/>
    <w:rsid w:val="006F7B58"/>
    <w:rsid w:val="006F7E52"/>
    <w:rsid w:val="00701360"/>
    <w:rsid w:val="00701409"/>
    <w:rsid w:val="00701654"/>
    <w:rsid w:val="00701FE4"/>
    <w:rsid w:val="00702942"/>
    <w:rsid w:val="00703745"/>
    <w:rsid w:val="00703CF9"/>
    <w:rsid w:val="0070706A"/>
    <w:rsid w:val="007075FC"/>
    <w:rsid w:val="00710DE8"/>
    <w:rsid w:val="007115ED"/>
    <w:rsid w:val="00712F7D"/>
    <w:rsid w:val="007151E6"/>
    <w:rsid w:val="00716B00"/>
    <w:rsid w:val="00716F0D"/>
    <w:rsid w:val="0072119A"/>
    <w:rsid w:val="00722DE0"/>
    <w:rsid w:val="007247E6"/>
    <w:rsid w:val="007257D0"/>
    <w:rsid w:val="00725805"/>
    <w:rsid w:val="0072639D"/>
    <w:rsid w:val="007266CE"/>
    <w:rsid w:val="00727B15"/>
    <w:rsid w:val="007303FD"/>
    <w:rsid w:val="00730814"/>
    <w:rsid w:val="00730E10"/>
    <w:rsid w:val="00731A24"/>
    <w:rsid w:val="00733B08"/>
    <w:rsid w:val="00733B23"/>
    <w:rsid w:val="00734A55"/>
    <w:rsid w:val="00734CF4"/>
    <w:rsid w:val="00736B52"/>
    <w:rsid w:val="007371AB"/>
    <w:rsid w:val="007402E6"/>
    <w:rsid w:val="00740916"/>
    <w:rsid w:val="00740E60"/>
    <w:rsid w:val="007416E3"/>
    <w:rsid w:val="007428B4"/>
    <w:rsid w:val="00742F9F"/>
    <w:rsid w:val="00745599"/>
    <w:rsid w:val="0074577B"/>
    <w:rsid w:val="00745963"/>
    <w:rsid w:val="00745E3C"/>
    <w:rsid w:val="007462AF"/>
    <w:rsid w:val="007472E0"/>
    <w:rsid w:val="007476E9"/>
    <w:rsid w:val="00747DE7"/>
    <w:rsid w:val="00750728"/>
    <w:rsid w:val="00751A5B"/>
    <w:rsid w:val="00752D42"/>
    <w:rsid w:val="007531F7"/>
    <w:rsid w:val="007534E9"/>
    <w:rsid w:val="00754261"/>
    <w:rsid w:val="00754857"/>
    <w:rsid w:val="007558CE"/>
    <w:rsid w:val="0075759E"/>
    <w:rsid w:val="007579DE"/>
    <w:rsid w:val="00757AF7"/>
    <w:rsid w:val="00757C8C"/>
    <w:rsid w:val="00760857"/>
    <w:rsid w:val="00761936"/>
    <w:rsid w:val="007620DA"/>
    <w:rsid w:val="007627A7"/>
    <w:rsid w:val="00762AA6"/>
    <w:rsid w:val="0076406F"/>
    <w:rsid w:val="007641F7"/>
    <w:rsid w:val="00764CFA"/>
    <w:rsid w:val="00765E71"/>
    <w:rsid w:val="007666D5"/>
    <w:rsid w:val="0076671F"/>
    <w:rsid w:val="00766778"/>
    <w:rsid w:val="00770232"/>
    <w:rsid w:val="00770D98"/>
    <w:rsid w:val="00772955"/>
    <w:rsid w:val="00773604"/>
    <w:rsid w:val="00773B73"/>
    <w:rsid w:val="00774F8E"/>
    <w:rsid w:val="00776608"/>
    <w:rsid w:val="00776652"/>
    <w:rsid w:val="00777EB4"/>
    <w:rsid w:val="007810A3"/>
    <w:rsid w:val="00781C37"/>
    <w:rsid w:val="007824B7"/>
    <w:rsid w:val="0078282E"/>
    <w:rsid w:val="00782D2A"/>
    <w:rsid w:val="007837BD"/>
    <w:rsid w:val="00784732"/>
    <w:rsid w:val="00784F99"/>
    <w:rsid w:val="007856AC"/>
    <w:rsid w:val="00785CF3"/>
    <w:rsid w:val="00786B4F"/>
    <w:rsid w:val="00786C2D"/>
    <w:rsid w:val="00786F8C"/>
    <w:rsid w:val="00787C26"/>
    <w:rsid w:val="00790A71"/>
    <w:rsid w:val="00793473"/>
    <w:rsid w:val="00793F26"/>
    <w:rsid w:val="00795BD4"/>
    <w:rsid w:val="0079609B"/>
    <w:rsid w:val="00796B25"/>
    <w:rsid w:val="00796CFC"/>
    <w:rsid w:val="00797F54"/>
    <w:rsid w:val="007A066C"/>
    <w:rsid w:val="007A1623"/>
    <w:rsid w:val="007A2EE7"/>
    <w:rsid w:val="007A3B65"/>
    <w:rsid w:val="007A5358"/>
    <w:rsid w:val="007B4D3B"/>
    <w:rsid w:val="007B67C0"/>
    <w:rsid w:val="007B7476"/>
    <w:rsid w:val="007B7D6A"/>
    <w:rsid w:val="007C07E1"/>
    <w:rsid w:val="007C4DF4"/>
    <w:rsid w:val="007C6F66"/>
    <w:rsid w:val="007D3739"/>
    <w:rsid w:val="007D3986"/>
    <w:rsid w:val="007D41E0"/>
    <w:rsid w:val="007D43C9"/>
    <w:rsid w:val="007D47FE"/>
    <w:rsid w:val="007D728A"/>
    <w:rsid w:val="007D7AE3"/>
    <w:rsid w:val="007E0764"/>
    <w:rsid w:val="007E098C"/>
    <w:rsid w:val="007E0CBE"/>
    <w:rsid w:val="007E214D"/>
    <w:rsid w:val="007E2191"/>
    <w:rsid w:val="007E3414"/>
    <w:rsid w:val="007E72AE"/>
    <w:rsid w:val="007F02B8"/>
    <w:rsid w:val="007F0A25"/>
    <w:rsid w:val="007F0D6B"/>
    <w:rsid w:val="007F28A4"/>
    <w:rsid w:val="007F2A18"/>
    <w:rsid w:val="007F2A62"/>
    <w:rsid w:val="007F3F47"/>
    <w:rsid w:val="007F589B"/>
    <w:rsid w:val="007F5F76"/>
    <w:rsid w:val="007F7760"/>
    <w:rsid w:val="008009AE"/>
    <w:rsid w:val="008010D8"/>
    <w:rsid w:val="00801983"/>
    <w:rsid w:val="00801D6D"/>
    <w:rsid w:val="00801E79"/>
    <w:rsid w:val="008035D7"/>
    <w:rsid w:val="00803F88"/>
    <w:rsid w:val="00805989"/>
    <w:rsid w:val="00806700"/>
    <w:rsid w:val="00806809"/>
    <w:rsid w:val="00807838"/>
    <w:rsid w:val="00810912"/>
    <w:rsid w:val="00811967"/>
    <w:rsid w:val="008124A2"/>
    <w:rsid w:val="00812613"/>
    <w:rsid w:val="0081290E"/>
    <w:rsid w:val="00814E05"/>
    <w:rsid w:val="008155A8"/>
    <w:rsid w:val="008156F8"/>
    <w:rsid w:val="008158BA"/>
    <w:rsid w:val="0081590A"/>
    <w:rsid w:val="008163F6"/>
    <w:rsid w:val="00817719"/>
    <w:rsid w:val="0082132C"/>
    <w:rsid w:val="00821468"/>
    <w:rsid w:val="0082301B"/>
    <w:rsid w:val="00823A15"/>
    <w:rsid w:val="008243C6"/>
    <w:rsid w:val="00824F0B"/>
    <w:rsid w:val="00824F81"/>
    <w:rsid w:val="00824FA2"/>
    <w:rsid w:val="00824FE6"/>
    <w:rsid w:val="00825461"/>
    <w:rsid w:val="008266EB"/>
    <w:rsid w:val="008267B8"/>
    <w:rsid w:val="00826B30"/>
    <w:rsid w:val="00827057"/>
    <w:rsid w:val="00827837"/>
    <w:rsid w:val="00827D01"/>
    <w:rsid w:val="0083091C"/>
    <w:rsid w:val="00831FC0"/>
    <w:rsid w:val="00832BD1"/>
    <w:rsid w:val="00832E25"/>
    <w:rsid w:val="008332E7"/>
    <w:rsid w:val="00834040"/>
    <w:rsid w:val="008350AA"/>
    <w:rsid w:val="00837391"/>
    <w:rsid w:val="00837D62"/>
    <w:rsid w:val="00840864"/>
    <w:rsid w:val="00841BCA"/>
    <w:rsid w:val="008423B5"/>
    <w:rsid w:val="0084333C"/>
    <w:rsid w:val="0084392E"/>
    <w:rsid w:val="00843C05"/>
    <w:rsid w:val="00844D96"/>
    <w:rsid w:val="008462FD"/>
    <w:rsid w:val="00846F3D"/>
    <w:rsid w:val="00847078"/>
    <w:rsid w:val="008470E8"/>
    <w:rsid w:val="00847E4F"/>
    <w:rsid w:val="00850126"/>
    <w:rsid w:val="008525F2"/>
    <w:rsid w:val="00852617"/>
    <w:rsid w:val="00852D30"/>
    <w:rsid w:val="008553EE"/>
    <w:rsid w:val="008559B3"/>
    <w:rsid w:val="00855FEC"/>
    <w:rsid w:val="008564EE"/>
    <w:rsid w:val="00857108"/>
    <w:rsid w:val="0085759F"/>
    <w:rsid w:val="00857664"/>
    <w:rsid w:val="00860B0B"/>
    <w:rsid w:val="00860CD6"/>
    <w:rsid w:val="00862D18"/>
    <w:rsid w:val="00864094"/>
    <w:rsid w:val="00865681"/>
    <w:rsid w:val="008658D0"/>
    <w:rsid w:val="00865BDA"/>
    <w:rsid w:val="00865C62"/>
    <w:rsid w:val="00865D11"/>
    <w:rsid w:val="00865E49"/>
    <w:rsid w:val="00866EEF"/>
    <w:rsid w:val="00871792"/>
    <w:rsid w:val="008717CB"/>
    <w:rsid w:val="008747E7"/>
    <w:rsid w:val="00875C77"/>
    <w:rsid w:val="00875CA3"/>
    <w:rsid w:val="00876064"/>
    <w:rsid w:val="00876F61"/>
    <w:rsid w:val="008774AB"/>
    <w:rsid w:val="00880BA3"/>
    <w:rsid w:val="0088193E"/>
    <w:rsid w:val="008824E7"/>
    <w:rsid w:val="008826DD"/>
    <w:rsid w:val="008836CF"/>
    <w:rsid w:val="00883B67"/>
    <w:rsid w:val="008878B1"/>
    <w:rsid w:val="0088794D"/>
    <w:rsid w:val="00887ADE"/>
    <w:rsid w:val="00892B5D"/>
    <w:rsid w:val="00892D41"/>
    <w:rsid w:val="00893589"/>
    <w:rsid w:val="008935D0"/>
    <w:rsid w:val="008942F2"/>
    <w:rsid w:val="00895E5A"/>
    <w:rsid w:val="008974B9"/>
    <w:rsid w:val="008A04A0"/>
    <w:rsid w:val="008A06CF"/>
    <w:rsid w:val="008A09E0"/>
    <w:rsid w:val="008A19AD"/>
    <w:rsid w:val="008A247B"/>
    <w:rsid w:val="008A2916"/>
    <w:rsid w:val="008A4AC9"/>
    <w:rsid w:val="008A4B4A"/>
    <w:rsid w:val="008A4BFC"/>
    <w:rsid w:val="008A4DFF"/>
    <w:rsid w:val="008A54D8"/>
    <w:rsid w:val="008A693A"/>
    <w:rsid w:val="008A6E3F"/>
    <w:rsid w:val="008A7496"/>
    <w:rsid w:val="008B061D"/>
    <w:rsid w:val="008B17E8"/>
    <w:rsid w:val="008B218F"/>
    <w:rsid w:val="008B2E61"/>
    <w:rsid w:val="008B69DA"/>
    <w:rsid w:val="008B721A"/>
    <w:rsid w:val="008B783D"/>
    <w:rsid w:val="008C0980"/>
    <w:rsid w:val="008C12B0"/>
    <w:rsid w:val="008C139D"/>
    <w:rsid w:val="008C191B"/>
    <w:rsid w:val="008C2511"/>
    <w:rsid w:val="008C2832"/>
    <w:rsid w:val="008C2B74"/>
    <w:rsid w:val="008C2F68"/>
    <w:rsid w:val="008C3D73"/>
    <w:rsid w:val="008C40EA"/>
    <w:rsid w:val="008C493C"/>
    <w:rsid w:val="008C567C"/>
    <w:rsid w:val="008C613B"/>
    <w:rsid w:val="008C78A0"/>
    <w:rsid w:val="008D1342"/>
    <w:rsid w:val="008D1435"/>
    <w:rsid w:val="008D2436"/>
    <w:rsid w:val="008D2855"/>
    <w:rsid w:val="008D2A43"/>
    <w:rsid w:val="008D2BB2"/>
    <w:rsid w:val="008D2FA8"/>
    <w:rsid w:val="008D30FD"/>
    <w:rsid w:val="008D3281"/>
    <w:rsid w:val="008D39FB"/>
    <w:rsid w:val="008D429F"/>
    <w:rsid w:val="008D7C00"/>
    <w:rsid w:val="008D7DC0"/>
    <w:rsid w:val="008D7E1B"/>
    <w:rsid w:val="008E0C92"/>
    <w:rsid w:val="008E1619"/>
    <w:rsid w:val="008E2E72"/>
    <w:rsid w:val="008E2EDC"/>
    <w:rsid w:val="008E3F5B"/>
    <w:rsid w:val="008E49B0"/>
    <w:rsid w:val="008E4DD0"/>
    <w:rsid w:val="008E5BAB"/>
    <w:rsid w:val="008E6AEB"/>
    <w:rsid w:val="008E6B92"/>
    <w:rsid w:val="008E7A82"/>
    <w:rsid w:val="008E7EA5"/>
    <w:rsid w:val="008F123D"/>
    <w:rsid w:val="008F317F"/>
    <w:rsid w:val="008F37F1"/>
    <w:rsid w:val="008F3D0B"/>
    <w:rsid w:val="008F4236"/>
    <w:rsid w:val="008F5B07"/>
    <w:rsid w:val="008F653F"/>
    <w:rsid w:val="008F7918"/>
    <w:rsid w:val="008F7F7A"/>
    <w:rsid w:val="009006CB"/>
    <w:rsid w:val="009010EA"/>
    <w:rsid w:val="009012D0"/>
    <w:rsid w:val="0090213C"/>
    <w:rsid w:val="00903136"/>
    <w:rsid w:val="009037B0"/>
    <w:rsid w:val="00903B3C"/>
    <w:rsid w:val="0090445F"/>
    <w:rsid w:val="00904622"/>
    <w:rsid w:val="00904B30"/>
    <w:rsid w:val="0090584B"/>
    <w:rsid w:val="00906346"/>
    <w:rsid w:val="009066DE"/>
    <w:rsid w:val="00906788"/>
    <w:rsid w:val="00906EC8"/>
    <w:rsid w:val="00907133"/>
    <w:rsid w:val="00910526"/>
    <w:rsid w:val="009106BF"/>
    <w:rsid w:val="009121CA"/>
    <w:rsid w:val="00913883"/>
    <w:rsid w:val="0091424E"/>
    <w:rsid w:val="00914551"/>
    <w:rsid w:val="00914DD4"/>
    <w:rsid w:val="00915DFE"/>
    <w:rsid w:val="00916D61"/>
    <w:rsid w:val="00920C8C"/>
    <w:rsid w:val="0092137D"/>
    <w:rsid w:val="009228F9"/>
    <w:rsid w:val="00922F12"/>
    <w:rsid w:val="009234D3"/>
    <w:rsid w:val="0092397F"/>
    <w:rsid w:val="00923C6F"/>
    <w:rsid w:val="00923FCD"/>
    <w:rsid w:val="0092648E"/>
    <w:rsid w:val="009266C9"/>
    <w:rsid w:val="00926EB1"/>
    <w:rsid w:val="00930012"/>
    <w:rsid w:val="009305DB"/>
    <w:rsid w:val="00930DFC"/>
    <w:rsid w:val="00931294"/>
    <w:rsid w:val="00931C0F"/>
    <w:rsid w:val="0093299E"/>
    <w:rsid w:val="009332ED"/>
    <w:rsid w:val="00933A1A"/>
    <w:rsid w:val="00933EB8"/>
    <w:rsid w:val="009347D7"/>
    <w:rsid w:val="00935447"/>
    <w:rsid w:val="00937BAB"/>
    <w:rsid w:val="00937BDA"/>
    <w:rsid w:val="00937E8A"/>
    <w:rsid w:val="00941237"/>
    <w:rsid w:val="0094240B"/>
    <w:rsid w:val="009425E3"/>
    <w:rsid w:val="00945A19"/>
    <w:rsid w:val="00946DCB"/>
    <w:rsid w:val="009516F3"/>
    <w:rsid w:val="00951F62"/>
    <w:rsid w:val="00953249"/>
    <w:rsid w:val="00953DF5"/>
    <w:rsid w:val="00954B9F"/>
    <w:rsid w:val="00954FF7"/>
    <w:rsid w:val="00955C3D"/>
    <w:rsid w:val="009569A2"/>
    <w:rsid w:val="009610D3"/>
    <w:rsid w:val="009628E6"/>
    <w:rsid w:val="009628E9"/>
    <w:rsid w:val="009642FC"/>
    <w:rsid w:val="00964CF6"/>
    <w:rsid w:val="0096548B"/>
    <w:rsid w:val="009667E3"/>
    <w:rsid w:val="009678A9"/>
    <w:rsid w:val="00967D01"/>
    <w:rsid w:val="009707AB"/>
    <w:rsid w:val="009713D1"/>
    <w:rsid w:val="00971B1E"/>
    <w:rsid w:val="00972187"/>
    <w:rsid w:val="009722B1"/>
    <w:rsid w:val="009726C7"/>
    <w:rsid w:val="00972F2D"/>
    <w:rsid w:val="00973501"/>
    <w:rsid w:val="00974926"/>
    <w:rsid w:val="0097499E"/>
    <w:rsid w:val="00975146"/>
    <w:rsid w:val="00975604"/>
    <w:rsid w:val="0097687B"/>
    <w:rsid w:val="00976D41"/>
    <w:rsid w:val="00976E3E"/>
    <w:rsid w:val="0097753E"/>
    <w:rsid w:val="00980920"/>
    <w:rsid w:val="009825E8"/>
    <w:rsid w:val="0098366A"/>
    <w:rsid w:val="009840F9"/>
    <w:rsid w:val="00984E62"/>
    <w:rsid w:val="00986588"/>
    <w:rsid w:val="00986CAC"/>
    <w:rsid w:val="00986F0E"/>
    <w:rsid w:val="00990753"/>
    <w:rsid w:val="009916B6"/>
    <w:rsid w:val="00991DF0"/>
    <w:rsid w:val="00992B5C"/>
    <w:rsid w:val="00992CDE"/>
    <w:rsid w:val="00993A46"/>
    <w:rsid w:val="00993D23"/>
    <w:rsid w:val="00995473"/>
    <w:rsid w:val="00996B71"/>
    <w:rsid w:val="00996C2F"/>
    <w:rsid w:val="00996D8E"/>
    <w:rsid w:val="00997D84"/>
    <w:rsid w:val="00997E30"/>
    <w:rsid w:val="009A2192"/>
    <w:rsid w:val="009A2AE7"/>
    <w:rsid w:val="009A40B0"/>
    <w:rsid w:val="009A4255"/>
    <w:rsid w:val="009A4886"/>
    <w:rsid w:val="009A6856"/>
    <w:rsid w:val="009A6FB0"/>
    <w:rsid w:val="009B003F"/>
    <w:rsid w:val="009B0A32"/>
    <w:rsid w:val="009B0C8D"/>
    <w:rsid w:val="009B136A"/>
    <w:rsid w:val="009B1D42"/>
    <w:rsid w:val="009B1FA9"/>
    <w:rsid w:val="009B2354"/>
    <w:rsid w:val="009B641D"/>
    <w:rsid w:val="009B6EAE"/>
    <w:rsid w:val="009B6F6E"/>
    <w:rsid w:val="009B7A0E"/>
    <w:rsid w:val="009C0AC3"/>
    <w:rsid w:val="009C180F"/>
    <w:rsid w:val="009C3389"/>
    <w:rsid w:val="009C3D11"/>
    <w:rsid w:val="009C3D1C"/>
    <w:rsid w:val="009C3D63"/>
    <w:rsid w:val="009C53EE"/>
    <w:rsid w:val="009C5D5E"/>
    <w:rsid w:val="009C5F07"/>
    <w:rsid w:val="009C63B8"/>
    <w:rsid w:val="009C66DF"/>
    <w:rsid w:val="009C6EDB"/>
    <w:rsid w:val="009C6F7B"/>
    <w:rsid w:val="009C74B8"/>
    <w:rsid w:val="009C7F4B"/>
    <w:rsid w:val="009D0A65"/>
    <w:rsid w:val="009D27A9"/>
    <w:rsid w:val="009D298F"/>
    <w:rsid w:val="009D3A80"/>
    <w:rsid w:val="009D3B4B"/>
    <w:rsid w:val="009D3DC5"/>
    <w:rsid w:val="009D3F69"/>
    <w:rsid w:val="009D4332"/>
    <w:rsid w:val="009D539C"/>
    <w:rsid w:val="009D555A"/>
    <w:rsid w:val="009D5F6D"/>
    <w:rsid w:val="009D628C"/>
    <w:rsid w:val="009D6AC0"/>
    <w:rsid w:val="009D78F1"/>
    <w:rsid w:val="009E0083"/>
    <w:rsid w:val="009E0915"/>
    <w:rsid w:val="009E101B"/>
    <w:rsid w:val="009E164F"/>
    <w:rsid w:val="009E1B56"/>
    <w:rsid w:val="009E2214"/>
    <w:rsid w:val="009E4943"/>
    <w:rsid w:val="009E4AE1"/>
    <w:rsid w:val="009E4EFC"/>
    <w:rsid w:val="009E5EE4"/>
    <w:rsid w:val="009E621D"/>
    <w:rsid w:val="009E65DC"/>
    <w:rsid w:val="009E7402"/>
    <w:rsid w:val="009E7896"/>
    <w:rsid w:val="009F04E0"/>
    <w:rsid w:val="009F0577"/>
    <w:rsid w:val="009F15E9"/>
    <w:rsid w:val="009F1B18"/>
    <w:rsid w:val="009F2F4D"/>
    <w:rsid w:val="009F3996"/>
    <w:rsid w:val="009F3A14"/>
    <w:rsid w:val="009F50A1"/>
    <w:rsid w:val="009F603B"/>
    <w:rsid w:val="009F74CE"/>
    <w:rsid w:val="009F76E8"/>
    <w:rsid w:val="009F7781"/>
    <w:rsid w:val="009F7CE4"/>
    <w:rsid w:val="00A00636"/>
    <w:rsid w:val="00A00797"/>
    <w:rsid w:val="00A00EDE"/>
    <w:rsid w:val="00A01CAA"/>
    <w:rsid w:val="00A0236F"/>
    <w:rsid w:val="00A03279"/>
    <w:rsid w:val="00A04A91"/>
    <w:rsid w:val="00A04C17"/>
    <w:rsid w:val="00A053CC"/>
    <w:rsid w:val="00A05898"/>
    <w:rsid w:val="00A061D0"/>
    <w:rsid w:val="00A06F7D"/>
    <w:rsid w:val="00A116A4"/>
    <w:rsid w:val="00A12AC9"/>
    <w:rsid w:val="00A136E8"/>
    <w:rsid w:val="00A14C8C"/>
    <w:rsid w:val="00A14F4B"/>
    <w:rsid w:val="00A16FA4"/>
    <w:rsid w:val="00A20741"/>
    <w:rsid w:val="00A20948"/>
    <w:rsid w:val="00A21712"/>
    <w:rsid w:val="00A22244"/>
    <w:rsid w:val="00A223E8"/>
    <w:rsid w:val="00A23122"/>
    <w:rsid w:val="00A2443A"/>
    <w:rsid w:val="00A263DD"/>
    <w:rsid w:val="00A27B66"/>
    <w:rsid w:val="00A27E50"/>
    <w:rsid w:val="00A3072F"/>
    <w:rsid w:val="00A3159C"/>
    <w:rsid w:val="00A31824"/>
    <w:rsid w:val="00A33990"/>
    <w:rsid w:val="00A33AD6"/>
    <w:rsid w:val="00A33E8C"/>
    <w:rsid w:val="00A34431"/>
    <w:rsid w:val="00A35992"/>
    <w:rsid w:val="00A373E1"/>
    <w:rsid w:val="00A37533"/>
    <w:rsid w:val="00A4013A"/>
    <w:rsid w:val="00A40CCC"/>
    <w:rsid w:val="00A41745"/>
    <w:rsid w:val="00A4390F"/>
    <w:rsid w:val="00A43C8D"/>
    <w:rsid w:val="00A45C29"/>
    <w:rsid w:val="00A45E89"/>
    <w:rsid w:val="00A46508"/>
    <w:rsid w:val="00A47B99"/>
    <w:rsid w:val="00A50292"/>
    <w:rsid w:val="00A504B2"/>
    <w:rsid w:val="00A50682"/>
    <w:rsid w:val="00A52793"/>
    <w:rsid w:val="00A53787"/>
    <w:rsid w:val="00A53C9E"/>
    <w:rsid w:val="00A558B9"/>
    <w:rsid w:val="00A55A34"/>
    <w:rsid w:val="00A5709B"/>
    <w:rsid w:val="00A572B0"/>
    <w:rsid w:val="00A57663"/>
    <w:rsid w:val="00A57866"/>
    <w:rsid w:val="00A57A08"/>
    <w:rsid w:val="00A6062B"/>
    <w:rsid w:val="00A61929"/>
    <w:rsid w:val="00A630DF"/>
    <w:rsid w:val="00A64694"/>
    <w:rsid w:val="00A64C55"/>
    <w:rsid w:val="00A660F9"/>
    <w:rsid w:val="00A6651D"/>
    <w:rsid w:val="00A67579"/>
    <w:rsid w:val="00A72583"/>
    <w:rsid w:val="00A7407B"/>
    <w:rsid w:val="00A75BB3"/>
    <w:rsid w:val="00A75F8A"/>
    <w:rsid w:val="00A7639B"/>
    <w:rsid w:val="00A76435"/>
    <w:rsid w:val="00A76B6D"/>
    <w:rsid w:val="00A771AB"/>
    <w:rsid w:val="00A8021B"/>
    <w:rsid w:val="00A80373"/>
    <w:rsid w:val="00A865F6"/>
    <w:rsid w:val="00A86747"/>
    <w:rsid w:val="00A8684C"/>
    <w:rsid w:val="00A86AAB"/>
    <w:rsid w:val="00A87904"/>
    <w:rsid w:val="00A87AEE"/>
    <w:rsid w:val="00A87AF9"/>
    <w:rsid w:val="00A87E10"/>
    <w:rsid w:val="00A9018A"/>
    <w:rsid w:val="00A90E58"/>
    <w:rsid w:val="00A9226F"/>
    <w:rsid w:val="00A93658"/>
    <w:rsid w:val="00A97429"/>
    <w:rsid w:val="00AA2110"/>
    <w:rsid w:val="00AA2987"/>
    <w:rsid w:val="00AA2D4D"/>
    <w:rsid w:val="00AA5DC5"/>
    <w:rsid w:val="00AA6693"/>
    <w:rsid w:val="00AA6D7C"/>
    <w:rsid w:val="00AA7172"/>
    <w:rsid w:val="00AB032F"/>
    <w:rsid w:val="00AB12B1"/>
    <w:rsid w:val="00AB1554"/>
    <w:rsid w:val="00AB1825"/>
    <w:rsid w:val="00AB1B9E"/>
    <w:rsid w:val="00AB428F"/>
    <w:rsid w:val="00AC07DA"/>
    <w:rsid w:val="00AC29B8"/>
    <w:rsid w:val="00AC2FFF"/>
    <w:rsid w:val="00AC396C"/>
    <w:rsid w:val="00AC3E04"/>
    <w:rsid w:val="00AC46B5"/>
    <w:rsid w:val="00AC4FDD"/>
    <w:rsid w:val="00AC6C3F"/>
    <w:rsid w:val="00AD1044"/>
    <w:rsid w:val="00AD1A10"/>
    <w:rsid w:val="00AD1AA6"/>
    <w:rsid w:val="00AD1F11"/>
    <w:rsid w:val="00AD28B3"/>
    <w:rsid w:val="00AD38A9"/>
    <w:rsid w:val="00AD4D3E"/>
    <w:rsid w:val="00AD5062"/>
    <w:rsid w:val="00AD5CDF"/>
    <w:rsid w:val="00AD6DBF"/>
    <w:rsid w:val="00AD6E04"/>
    <w:rsid w:val="00AD6E82"/>
    <w:rsid w:val="00AD7A54"/>
    <w:rsid w:val="00AD7DEB"/>
    <w:rsid w:val="00AD7E0A"/>
    <w:rsid w:val="00AE0564"/>
    <w:rsid w:val="00AE0783"/>
    <w:rsid w:val="00AE1855"/>
    <w:rsid w:val="00AE1C0F"/>
    <w:rsid w:val="00AE2BFB"/>
    <w:rsid w:val="00AE4795"/>
    <w:rsid w:val="00AE4FD4"/>
    <w:rsid w:val="00AE65E0"/>
    <w:rsid w:val="00AE6C99"/>
    <w:rsid w:val="00AE6F0C"/>
    <w:rsid w:val="00AE7050"/>
    <w:rsid w:val="00AE7C3F"/>
    <w:rsid w:val="00AF19ED"/>
    <w:rsid w:val="00AF2230"/>
    <w:rsid w:val="00AF3E22"/>
    <w:rsid w:val="00AF5964"/>
    <w:rsid w:val="00AF65CF"/>
    <w:rsid w:val="00AF6F7F"/>
    <w:rsid w:val="00AF7D30"/>
    <w:rsid w:val="00B00351"/>
    <w:rsid w:val="00B0146C"/>
    <w:rsid w:val="00B0222C"/>
    <w:rsid w:val="00B02892"/>
    <w:rsid w:val="00B02EF5"/>
    <w:rsid w:val="00B10EDF"/>
    <w:rsid w:val="00B11CA6"/>
    <w:rsid w:val="00B12CC2"/>
    <w:rsid w:val="00B131D0"/>
    <w:rsid w:val="00B13D22"/>
    <w:rsid w:val="00B14D95"/>
    <w:rsid w:val="00B15358"/>
    <w:rsid w:val="00B1610E"/>
    <w:rsid w:val="00B16218"/>
    <w:rsid w:val="00B17E6C"/>
    <w:rsid w:val="00B201A2"/>
    <w:rsid w:val="00B22657"/>
    <w:rsid w:val="00B22749"/>
    <w:rsid w:val="00B23BE0"/>
    <w:rsid w:val="00B24246"/>
    <w:rsid w:val="00B24248"/>
    <w:rsid w:val="00B24AC9"/>
    <w:rsid w:val="00B24B14"/>
    <w:rsid w:val="00B250C8"/>
    <w:rsid w:val="00B254AE"/>
    <w:rsid w:val="00B25AE2"/>
    <w:rsid w:val="00B25D88"/>
    <w:rsid w:val="00B260AC"/>
    <w:rsid w:val="00B27DFA"/>
    <w:rsid w:val="00B305CC"/>
    <w:rsid w:val="00B306A7"/>
    <w:rsid w:val="00B30D51"/>
    <w:rsid w:val="00B31182"/>
    <w:rsid w:val="00B329FC"/>
    <w:rsid w:val="00B32E39"/>
    <w:rsid w:val="00B347FE"/>
    <w:rsid w:val="00B3693F"/>
    <w:rsid w:val="00B37F08"/>
    <w:rsid w:val="00B40C1F"/>
    <w:rsid w:val="00B410E9"/>
    <w:rsid w:val="00B41581"/>
    <w:rsid w:val="00B417E0"/>
    <w:rsid w:val="00B4473D"/>
    <w:rsid w:val="00B45A6F"/>
    <w:rsid w:val="00B45CBC"/>
    <w:rsid w:val="00B45EC5"/>
    <w:rsid w:val="00B46EEF"/>
    <w:rsid w:val="00B4700D"/>
    <w:rsid w:val="00B470E0"/>
    <w:rsid w:val="00B501F0"/>
    <w:rsid w:val="00B505C7"/>
    <w:rsid w:val="00B50FED"/>
    <w:rsid w:val="00B519A8"/>
    <w:rsid w:val="00B523DB"/>
    <w:rsid w:val="00B5376B"/>
    <w:rsid w:val="00B53DC8"/>
    <w:rsid w:val="00B53E18"/>
    <w:rsid w:val="00B547F4"/>
    <w:rsid w:val="00B56DF8"/>
    <w:rsid w:val="00B5720D"/>
    <w:rsid w:val="00B60603"/>
    <w:rsid w:val="00B60902"/>
    <w:rsid w:val="00B61206"/>
    <w:rsid w:val="00B62431"/>
    <w:rsid w:val="00B628CA"/>
    <w:rsid w:val="00B64585"/>
    <w:rsid w:val="00B64F7A"/>
    <w:rsid w:val="00B6509A"/>
    <w:rsid w:val="00B65328"/>
    <w:rsid w:val="00B65B73"/>
    <w:rsid w:val="00B6662F"/>
    <w:rsid w:val="00B66EDA"/>
    <w:rsid w:val="00B6763D"/>
    <w:rsid w:val="00B67B73"/>
    <w:rsid w:val="00B72AF7"/>
    <w:rsid w:val="00B73434"/>
    <w:rsid w:val="00B73879"/>
    <w:rsid w:val="00B73AEE"/>
    <w:rsid w:val="00B73B6B"/>
    <w:rsid w:val="00B754CF"/>
    <w:rsid w:val="00B7570B"/>
    <w:rsid w:val="00B76381"/>
    <w:rsid w:val="00B77639"/>
    <w:rsid w:val="00B805C3"/>
    <w:rsid w:val="00B81569"/>
    <w:rsid w:val="00B815D7"/>
    <w:rsid w:val="00B824E3"/>
    <w:rsid w:val="00B82FE8"/>
    <w:rsid w:val="00B831A2"/>
    <w:rsid w:val="00B83356"/>
    <w:rsid w:val="00B8552B"/>
    <w:rsid w:val="00B85CCF"/>
    <w:rsid w:val="00B861C7"/>
    <w:rsid w:val="00B86728"/>
    <w:rsid w:val="00B878A8"/>
    <w:rsid w:val="00B90076"/>
    <w:rsid w:val="00B9217F"/>
    <w:rsid w:val="00B930FB"/>
    <w:rsid w:val="00B936AC"/>
    <w:rsid w:val="00B93F4D"/>
    <w:rsid w:val="00B943E5"/>
    <w:rsid w:val="00B9516D"/>
    <w:rsid w:val="00B95E82"/>
    <w:rsid w:val="00B97560"/>
    <w:rsid w:val="00BA0E7D"/>
    <w:rsid w:val="00BA1CF7"/>
    <w:rsid w:val="00BA1EC6"/>
    <w:rsid w:val="00BA1F23"/>
    <w:rsid w:val="00BA22D0"/>
    <w:rsid w:val="00BA36D1"/>
    <w:rsid w:val="00BA3754"/>
    <w:rsid w:val="00BA3DD3"/>
    <w:rsid w:val="00BA46B9"/>
    <w:rsid w:val="00BA6C7E"/>
    <w:rsid w:val="00BA7A5F"/>
    <w:rsid w:val="00BB0C45"/>
    <w:rsid w:val="00BB2A3E"/>
    <w:rsid w:val="00BB33D4"/>
    <w:rsid w:val="00BB4677"/>
    <w:rsid w:val="00BB4F07"/>
    <w:rsid w:val="00BB5359"/>
    <w:rsid w:val="00BB62E4"/>
    <w:rsid w:val="00BB65CF"/>
    <w:rsid w:val="00BB6854"/>
    <w:rsid w:val="00BB766E"/>
    <w:rsid w:val="00BC0FD8"/>
    <w:rsid w:val="00BC28DF"/>
    <w:rsid w:val="00BC30FE"/>
    <w:rsid w:val="00BC382E"/>
    <w:rsid w:val="00BC48B6"/>
    <w:rsid w:val="00BC4D43"/>
    <w:rsid w:val="00BC4E7D"/>
    <w:rsid w:val="00BC4F2F"/>
    <w:rsid w:val="00BC56F0"/>
    <w:rsid w:val="00BD077C"/>
    <w:rsid w:val="00BD0A0F"/>
    <w:rsid w:val="00BD1BEC"/>
    <w:rsid w:val="00BD2473"/>
    <w:rsid w:val="00BD26E1"/>
    <w:rsid w:val="00BD306B"/>
    <w:rsid w:val="00BD3207"/>
    <w:rsid w:val="00BD4841"/>
    <w:rsid w:val="00BD5DCE"/>
    <w:rsid w:val="00BD6018"/>
    <w:rsid w:val="00BD61AF"/>
    <w:rsid w:val="00BD6227"/>
    <w:rsid w:val="00BD6433"/>
    <w:rsid w:val="00BD6B5A"/>
    <w:rsid w:val="00BD6C16"/>
    <w:rsid w:val="00BE1F4B"/>
    <w:rsid w:val="00BE2B99"/>
    <w:rsid w:val="00BE3F10"/>
    <w:rsid w:val="00BE4D2F"/>
    <w:rsid w:val="00BE5280"/>
    <w:rsid w:val="00BE660C"/>
    <w:rsid w:val="00BE730D"/>
    <w:rsid w:val="00BF136F"/>
    <w:rsid w:val="00BF1E26"/>
    <w:rsid w:val="00BF2D55"/>
    <w:rsid w:val="00BF417C"/>
    <w:rsid w:val="00BF707F"/>
    <w:rsid w:val="00BF7592"/>
    <w:rsid w:val="00BF7978"/>
    <w:rsid w:val="00C02711"/>
    <w:rsid w:val="00C027E4"/>
    <w:rsid w:val="00C03B3F"/>
    <w:rsid w:val="00C04A30"/>
    <w:rsid w:val="00C04F2E"/>
    <w:rsid w:val="00C06007"/>
    <w:rsid w:val="00C0613A"/>
    <w:rsid w:val="00C10365"/>
    <w:rsid w:val="00C104B1"/>
    <w:rsid w:val="00C109C6"/>
    <w:rsid w:val="00C11727"/>
    <w:rsid w:val="00C13004"/>
    <w:rsid w:val="00C148E6"/>
    <w:rsid w:val="00C1562B"/>
    <w:rsid w:val="00C161C0"/>
    <w:rsid w:val="00C16EA9"/>
    <w:rsid w:val="00C17394"/>
    <w:rsid w:val="00C20450"/>
    <w:rsid w:val="00C21007"/>
    <w:rsid w:val="00C21859"/>
    <w:rsid w:val="00C22961"/>
    <w:rsid w:val="00C22FE7"/>
    <w:rsid w:val="00C23098"/>
    <w:rsid w:val="00C23A06"/>
    <w:rsid w:val="00C247AC"/>
    <w:rsid w:val="00C24D6A"/>
    <w:rsid w:val="00C25211"/>
    <w:rsid w:val="00C259AE"/>
    <w:rsid w:val="00C26159"/>
    <w:rsid w:val="00C266E3"/>
    <w:rsid w:val="00C26E37"/>
    <w:rsid w:val="00C27D43"/>
    <w:rsid w:val="00C307AA"/>
    <w:rsid w:val="00C307BE"/>
    <w:rsid w:val="00C30A76"/>
    <w:rsid w:val="00C30BAC"/>
    <w:rsid w:val="00C30C8D"/>
    <w:rsid w:val="00C31057"/>
    <w:rsid w:val="00C31277"/>
    <w:rsid w:val="00C321A6"/>
    <w:rsid w:val="00C32461"/>
    <w:rsid w:val="00C32AEF"/>
    <w:rsid w:val="00C33246"/>
    <w:rsid w:val="00C3516E"/>
    <w:rsid w:val="00C35E95"/>
    <w:rsid w:val="00C365D7"/>
    <w:rsid w:val="00C369E3"/>
    <w:rsid w:val="00C41A28"/>
    <w:rsid w:val="00C45128"/>
    <w:rsid w:val="00C463E1"/>
    <w:rsid w:val="00C465E7"/>
    <w:rsid w:val="00C46A39"/>
    <w:rsid w:val="00C476BB"/>
    <w:rsid w:val="00C478C7"/>
    <w:rsid w:val="00C50405"/>
    <w:rsid w:val="00C522C7"/>
    <w:rsid w:val="00C52B39"/>
    <w:rsid w:val="00C53FE6"/>
    <w:rsid w:val="00C5440B"/>
    <w:rsid w:val="00C56390"/>
    <w:rsid w:val="00C571FB"/>
    <w:rsid w:val="00C5735F"/>
    <w:rsid w:val="00C5773C"/>
    <w:rsid w:val="00C57C37"/>
    <w:rsid w:val="00C604D4"/>
    <w:rsid w:val="00C60BB4"/>
    <w:rsid w:val="00C60C34"/>
    <w:rsid w:val="00C60F53"/>
    <w:rsid w:val="00C61194"/>
    <w:rsid w:val="00C61A9D"/>
    <w:rsid w:val="00C620CE"/>
    <w:rsid w:val="00C63E99"/>
    <w:rsid w:val="00C64699"/>
    <w:rsid w:val="00C67922"/>
    <w:rsid w:val="00C702D3"/>
    <w:rsid w:val="00C71009"/>
    <w:rsid w:val="00C7318E"/>
    <w:rsid w:val="00C73C6E"/>
    <w:rsid w:val="00C73EEF"/>
    <w:rsid w:val="00C743D4"/>
    <w:rsid w:val="00C76DF2"/>
    <w:rsid w:val="00C77B01"/>
    <w:rsid w:val="00C77CBD"/>
    <w:rsid w:val="00C77E78"/>
    <w:rsid w:val="00C80902"/>
    <w:rsid w:val="00C815B7"/>
    <w:rsid w:val="00C81989"/>
    <w:rsid w:val="00C81EB8"/>
    <w:rsid w:val="00C83089"/>
    <w:rsid w:val="00C83BA5"/>
    <w:rsid w:val="00C83E9B"/>
    <w:rsid w:val="00C84B02"/>
    <w:rsid w:val="00C853C6"/>
    <w:rsid w:val="00C90071"/>
    <w:rsid w:val="00C9016E"/>
    <w:rsid w:val="00C9046D"/>
    <w:rsid w:val="00C925FC"/>
    <w:rsid w:val="00C92EAA"/>
    <w:rsid w:val="00C9362E"/>
    <w:rsid w:val="00C94959"/>
    <w:rsid w:val="00C95AD3"/>
    <w:rsid w:val="00C961C4"/>
    <w:rsid w:val="00C97451"/>
    <w:rsid w:val="00C97CD0"/>
    <w:rsid w:val="00CA07CC"/>
    <w:rsid w:val="00CA0F11"/>
    <w:rsid w:val="00CA20FF"/>
    <w:rsid w:val="00CA29D0"/>
    <w:rsid w:val="00CA38ED"/>
    <w:rsid w:val="00CA466B"/>
    <w:rsid w:val="00CA4E35"/>
    <w:rsid w:val="00CA5789"/>
    <w:rsid w:val="00CA6FFE"/>
    <w:rsid w:val="00CA71C0"/>
    <w:rsid w:val="00CB07FE"/>
    <w:rsid w:val="00CB1A22"/>
    <w:rsid w:val="00CB29C6"/>
    <w:rsid w:val="00CB38F6"/>
    <w:rsid w:val="00CB472E"/>
    <w:rsid w:val="00CB47E3"/>
    <w:rsid w:val="00CB4EC4"/>
    <w:rsid w:val="00CB54FB"/>
    <w:rsid w:val="00CB6254"/>
    <w:rsid w:val="00CB685D"/>
    <w:rsid w:val="00CC077D"/>
    <w:rsid w:val="00CC467A"/>
    <w:rsid w:val="00CC4A90"/>
    <w:rsid w:val="00CC5495"/>
    <w:rsid w:val="00CC5FDA"/>
    <w:rsid w:val="00CC6D97"/>
    <w:rsid w:val="00CC758F"/>
    <w:rsid w:val="00CD087A"/>
    <w:rsid w:val="00CD2EDC"/>
    <w:rsid w:val="00CD39C8"/>
    <w:rsid w:val="00CD46BB"/>
    <w:rsid w:val="00CD5023"/>
    <w:rsid w:val="00CE0293"/>
    <w:rsid w:val="00CE0422"/>
    <w:rsid w:val="00CE1106"/>
    <w:rsid w:val="00CE1662"/>
    <w:rsid w:val="00CE4648"/>
    <w:rsid w:val="00CE6355"/>
    <w:rsid w:val="00CF08FF"/>
    <w:rsid w:val="00CF0BC3"/>
    <w:rsid w:val="00CF0D46"/>
    <w:rsid w:val="00CF1B44"/>
    <w:rsid w:val="00CF2C17"/>
    <w:rsid w:val="00CF36E1"/>
    <w:rsid w:val="00CF5546"/>
    <w:rsid w:val="00CF66F5"/>
    <w:rsid w:val="00CF7DD9"/>
    <w:rsid w:val="00D01352"/>
    <w:rsid w:val="00D013D6"/>
    <w:rsid w:val="00D016CC"/>
    <w:rsid w:val="00D024AD"/>
    <w:rsid w:val="00D034A6"/>
    <w:rsid w:val="00D03982"/>
    <w:rsid w:val="00D03FBC"/>
    <w:rsid w:val="00D04447"/>
    <w:rsid w:val="00D04B4C"/>
    <w:rsid w:val="00D04D69"/>
    <w:rsid w:val="00D0560F"/>
    <w:rsid w:val="00D057CC"/>
    <w:rsid w:val="00D05CE3"/>
    <w:rsid w:val="00D0614B"/>
    <w:rsid w:val="00D0623B"/>
    <w:rsid w:val="00D06402"/>
    <w:rsid w:val="00D0708A"/>
    <w:rsid w:val="00D078E4"/>
    <w:rsid w:val="00D101E3"/>
    <w:rsid w:val="00D10C4B"/>
    <w:rsid w:val="00D1246F"/>
    <w:rsid w:val="00D136C2"/>
    <w:rsid w:val="00D160D2"/>
    <w:rsid w:val="00D16836"/>
    <w:rsid w:val="00D168C8"/>
    <w:rsid w:val="00D16A3E"/>
    <w:rsid w:val="00D16AE7"/>
    <w:rsid w:val="00D16BC8"/>
    <w:rsid w:val="00D1786C"/>
    <w:rsid w:val="00D20599"/>
    <w:rsid w:val="00D23932"/>
    <w:rsid w:val="00D245EA"/>
    <w:rsid w:val="00D258C8"/>
    <w:rsid w:val="00D260F2"/>
    <w:rsid w:val="00D268B7"/>
    <w:rsid w:val="00D26E41"/>
    <w:rsid w:val="00D2716E"/>
    <w:rsid w:val="00D2780A"/>
    <w:rsid w:val="00D3191D"/>
    <w:rsid w:val="00D31BB5"/>
    <w:rsid w:val="00D31FA1"/>
    <w:rsid w:val="00D32736"/>
    <w:rsid w:val="00D33BD3"/>
    <w:rsid w:val="00D3510D"/>
    <w:rsid w:val="00D36217"/>
    <w:rsid w:val="00D3642F"/>
    <w:rsid w:val="00D400DD"/>
    <w:rsid w:val="00D40CAF"/>
    <w:rsid w:val="00D40D64"/>
    <w:rsid w:val="00D41F2D"/>
    <w:rsid w:val="00D4248D"/>
    <w:rsid w:val="00D42EFE"/>
    <w:rsid w:val="00D43292"/>
    <w:rsid w:val="00D437DD"/>
    <w:rsid w:val="00D43A6F"/>
    <w:rsid w:val="00D44A59"/>
    <w:rsid w:val="00D45D57"/>
    <w:rsid w:val="00D46C9A"/>
    <w:rsid w:val="00D50870"/>
    <w:rsid w:val="00D50B5A"/>
    <w:rsid w:val="00D52037"/>
    <w:rsid w:val="00D524EF"/>
    <w:rsid w:val="00D546D1"/>
    <w:rsid w:val="00D55774"/>
    <w:rsid w:val="00D55996"/>
    <w:rsid w:val="00D559EB"/>
    <w:rsid w:val="00D56991"/>
    <w:rsid w:val="00D56D1B"/>
    <w:rsid w:val="00D578B6"/>
    <w:rsid w:val="00D601C3"/>
    <w:rsid w:val="00D60ACB"/>
    <w:rsid w:val="00D61570"/>
    <w:rsid w:val="00D61968"/>
    <w:rsid w:val="00D63378"/>
    <w:rsid w:val="00D6373D"/>
    <w:rsid w:val="00D63E27"/>
    <w:rsid w:val="00D64276"/>
    <w:rsid w:val="00D65B24"/>
    <w:rsid w:val="00D65D9B"/>
    <w:rsid w:val="00D66281"/>
    <w:rsid w:val="00D66654"/>
    <w:rsid w:val="00D6682C"/>
    <w:rsid w:val="00D66940"/>
    <w:rsid w:val="00D6698E"/>
    <w:rsid w:val="00D723E2"/>
    <w:rsid w:val="00D73B73"/>
    <w:rsid w:val="00D74284"/>
    <w:rsid w:val="00D74EBE"/>
    <w:rsid w:val="00D76173"/>
    <w:rsid w:val="00D8107E"/>
    <w:rsid w:val="00D82040"/>
    <w:rsid w:val="00D845A0"/>
    <w:rsid w:val="00D84D8F"/>
    <w:rsid w:val="00D85679"/>
    <w:rsid w:val="00D8683B"/>
    <w:rsid w:val="00D87C66"/>
    <w:rsid w:val="00D918EA"/>
    <w:rsid w:val="00D928EA"/>
    <w:rsid w:val="00D9367F"/>
    <w:rsid w:val="00D94303"/>
    <w:rsid w:val="00D94BF2"/>
    <w:rsid w:val="00D94F1E"/>
    <w:rsid w:val="00D9535D"/>
    <w:rsid w:val="00D955DC"/>
    <w:rsid w:val="00D96287"/>
    <w:rsid w:val="00D96C80"/>
    <w:rsid w:val="00D97C65"/>
    <w:rsid w:val="00DA3618"/>
    <w:rsid w:val="00DA4AED"/>
    <w:rsid w:val="00DA5356"/>
    <w:rsid w:val="00DA5779"/>
    <w:rsid w:val="00DA58B6"/>
    <w:rsid w:val="00DA6213"/>
    <w:rsid w:val="00DB2580"/>
    <w:rsid w:val="00DB3306"/>
    <w:rsid w:val="00DB5824"/>
    <w:rsid w:val="00DB5B52"/>
    <w:rsid w:val="00DB6985"/>
    <w:rsid w:val="00DC0892"/>
    <w:rsid w:val="00DC14FF"/>
    <w:rsid w:val="00DC31D2"/>
    <w:rsid w:val="00DC31E8"/>
    <w:rsid w:val="00DC448E"/>
    <w:rsid w:val="00DC6395"/>
    <w:rsid w:val="00DC65E1"/>
    <w:rsid w:val="00DC6CA9"/>
    <w:rsid w:val="00DC6FE4"/>
    <w:rsid w:val="00DC715C"/>
    <w:rsid w:val="00DC7505"/>
    <w:rsid w:val="00DC7A2A"/>
    <w:rsid w:val="00DC7A5F"/>
    <w:rsid w:val="00DD1FA7"/>
    <w:rsid w:val="00DD24B6"/>
    <w:rsid w:val="00DD377D"/>
    <w:rsid w:val="00DD3DF5"/>
    <w:rsid w:val="00DD3E98"/>
    <w:rsid w:val="00DD4134"/>
    <w:rsid w:val="00DD5432"/>
    <w:rsid w:val="00DD61E9"/>
    <w:rsid w:val="00DD6357"/>
    <w:rsid w:val="00DE0873"/>
    <w:rsid w:val="00DE2E12"/>
    <w:rsid w:val="00DE3A7C"/>
    <w:rsid w:val="00DE5585"/>
    <w:rsid w:val="00DE6A2B"/>
    <w:rsid w:val="00DF34E7"/>
    <w:rsid w:val="00DF3870"/>
    <w:rsid w:val="00DF490E"/>
    <w:rsid w:val="00DF6AE5"/>
    <w:rsid w:val="00DF70C1"/>
    <w:rsid w:val="00DF797E"/>
    <w:rsid w:val="00E025E4"/>
    <w:rsid w:val="00E0459C"/>
    <w:rsid w:val="00E0461E"/>
    <w:rsid w:val="00E04854"/>
    <w:rsid w:val="00E048DC"/>
    <w:rsid w:val="00E0565C"/>
    <w:rsid w:val="00E05B09"/>
    <w:rsid w:val="00E05CF7"/>
    <w:rsid w:val="00E063B6"/>
    <w:rsid w:val="00E069B0"/>
    <w:rsid w:val="00E071A0"/>
    <w:rsid w:val="00E114FB"/>
    <w:rsid w:val="00E1154B"/>
    <w:rsid w:val="00E12815"/>
    <w:rsid w:val="00E13C15"/>
    <w:rsid w:val="00E13FE4"/>
    <w:rsid w:val="00E154A7"/>
    <w:rsid w:val="00E159C0"/>
    <w:rsid w:val="00E17445"/>
    <w:rsid w:val="00E17AD7"/>
    <w:rsid w:val="00E20331"/>
    <w:rsid w:val="00E20CD4"/>
    <w:rsid w:val="00E21CA4"/>
    <w:rsid w:val="00E2236A"/>
    <w:rsid w:val="00E2277D"/>
    <w:rsid w:val="00E24F76"/>
    <w:rsid w:val="00E258E3"/>
    <w:rsid w:val="00E262D3"/>
    <w:rsid w:val="00E30784"/>
    <w:rsid w:val="00E30D5C"/>
    <w:rsid w:val="00E326BE"/>
    <w:rsid w:val="00E32779"/>
    <w:rsid w:val="00E330CF"/>
    <w:rsid w:val="00E35799"/>
    <w:rsid w:val="00E35811"/>
    <w:rsid w:val="00E3643E"/>
    <w:rsid w:val="00E37ECF"/>
    <w:rsid w:val="00E40F52"/>
    <w:rsid w:val="00E419C1"/>
    <w:rsid w:val="00E42A9C"/>
    <w:rsid w:val="00E43223"/>
    <w:rsid w:val="00E43CC5"/>
    <w:rsid w:val="00E43DD7"/>
    <w:rsid w:val="00E45DFC"/>
    <w:rsid w:val="00E519CC"/>
    <w:rsid w:val="00E53919"/>
    <w:rsid w:val="00E53CFE"/>
    <w:rsid w:val="00E54D9F"/>
    <w:rsid w:val="00E55385"/>
    <w:rsid w:val="00E5690A"/>
    <w:rsid w:val="00E56D2E"/>
    <w:rsid w:val="00E60A2E"/>
    <w:rsid w:val="00E60B99"/>
    <w:rsid w:val="00E60FDD"/>
    <w:rsid w:val="00E633DD"/>
    <w:rsid w:val="00E64FFA"/>
    <w:rsid w:val="00E6554D"/>
    <w:rsid w:val="00E65865"/>
    <w:rsid w:val="00E6600B"/>
    <w:rsid w:val="00E66047"/>
    <w:rsid w:val="00E66127"/>
    <w:rsid w:val="00E708DE"/>
    <w:rsid w:val="00E710F2"/>
    <w:rsid w:val="00E73933"/>
    <w:rsid w:val="00E73CAF"/>
    <w:rsid w:val="00E74040"/>
    <w:rsid w:val="00E76DEC"/>
    <w:rsid w:val="00E804D8"/>
    <w:rsid w:val="00E811E2"/>
    <w:rsid w:val="00E81CA7"/>
    <w:rsid w:val="00E81FF5"/>
    <w:rsid w:val="00E83111"/>
    <w:rsid w:val="00E8347D"/>
    <w:rsid w:val="00E9039A"/>
    <w:rsid w:val="00E90C14"/>
    <w:rsid w:val="00E9133B"/>
    <w:rsid w:val="00E920FA"/>
    <w:rsid w:val="00E938ED"/>
    <w:rsid w:val="00E94CA4"/>
    <w:rsid w:val="00E951C7"/>
    <w:rsid w:val="00E95481"/>
    <w:rsid w:val="00E96A9C"/>
    <w:rsid w:val="00E97613"/>
    <w:rsid w:val="00EA087A"/>
    <w:rsid w:val="00EA0FFA"/>
    <w:rsid w:val="00EA28F3"/>
    <w:rsid w:val="00EA2ADF"/>
    <w:rsid w:val="00EA2CBD"/>
    <w:rsid w:val="00EA2CF8"/>
    <w:rsid w:val="00EA69EE"/>
    <w:rsid w:val="00EA7677"/>
    <w:rsid w:val="00EA79FB"/>
    <w:rsid w:val="00EA7AE9"/>
    <w:rsid w:val="00EB2546"/>
    <w:rsid w:val="00EB3BEE"/>
    <w:rsid w:val="00EB4228"/>
    <w:rsid w:val="00EB4615"/>
    <w:rsid w:val="00EB684B"/>
    <w:rsid w:val="00EB7C0D"/>
    <w:rsid w:val="00EC0B5C"/>
    <w:rsid w:val="00EC1116"/>
    <w:rsid w:val="00EC1D1A"/>
    <w:rsid w:val="00EC2572"/>
    <w:rsid w:val="00EC31AD"/>
    <w:rsid w:val="00EC32CF"/>
    <w:rsid w:val="00EC47E8"/>
    <w:rsid w:val="00EC50FC"/>
    <w:rsid w:val="00EC55A6"/>
    <w:rsid w:val="00EC58BF"/>
    <w:rsid w:val="00EC5FE3"/>
    <w:rsid w:val="00EC697F"/>
    <w:rsid w:val="00EC699A"/>
    <w:rsid w:val="00EC6ED0"/>
    <w:rsid w:val="00EC7917"/>
    <w:rsid w:val="00ED09E8"/>
    <w:rsid w:val="00ED1447"/>
    <w:rsid w:val="00ED1A3F"/>
    <w:rsid w:val="00ED1FAA"/>
    <w:rsid w:val="00ED2491"/>
    <w:rsid w:val="00ED3318"/>
    <w:rsid w:val="00ED4EF2"/>
    <w:rsid w:val="00ED63AA"/>
    <w:rsid w:val="00ED6875"/>
    <w:rsid w:val="00ED6ADD"/>
    <w:rsid w:val="00ED73E5"/>
    <w:rsid w:val="00ED7731"/>
    <w:rsid w:val="00EE0ADB"/>
    <w:rsid w:val="00EE257F"/>
    <w:rsid w:val="00EE2E1F"/>
    <w:rsid w:val="00EE2E88"/>
    <w:rsid w:val="00EE3238"/>
    <w:rsid w:val="00EE330C"/>
    <w:rsid w:val="00EE4433"/>
    <w:rsid w:val="00EE4C11"/>
    <w:rsid w:val="00EE51BA"/>
    <w:rsid w:val="00EE5675"/>
    <w:rsid w:val="00EE61B0"/>
    <w:rsid w:val="00EF0A97"/>
    <w:rsid w:val="00EF1CF6"/>
    <w:rsid w:val="00EF3750"/>
    <w:rsid w:val="00EF43FD"/>
    <w:rsid w:val="00EF4464"/>
    <w:rsid w:val="00EF44EE"/>
    <w:rsid w:val="00EF4D1B"/>
    <w:rsid w:val="00EF5920"/>
    <w:rsid w:val="00EF6166"/>
    <w:rsid w:val="00F00EDE"/>
    <w:rsid w:val="00F0169E"/>
    <w:rsid w:val="00F01F01"/>
    <w:rsid w:val="00F0380B"/>
    <w:rsid w:val="00F0419B"/>
    <w:rsid w:val="00F0468A"/>
    <w:rsid w:val="00F06552"/>
    <w:rsid w:val="00F105B5"/>
    <w:rsid w:val="00F108E1"/>
    <w:rsid w:val="00F117B4"/>
    <w:rsid w:val="00F12296"/>
    <w:rsid w:val="00F124A5"/>
    <w:rsid w:val="00F126F0"/>
    <w:rsid w:val="00F129EA"/>
    <w:rsid w:val="00F14986"/>
    <w:rsid w:val="00F14D35"/>
    <w:rsid w:val="00F171F4"/>
    <w:rsid w:val="00F23903"/>
    <w:rsid w:val="00F23AD3"/>
    <w:rsid w:val="00F25292"/>
    <w:rsid w:val="00F25CF4"/>
    <w:rsid w:val="00F26750"/>
    <w:rsid w:val="00F26DC6"/>
    <w:rsid w:val="00F27135"/>
    <w:rsid w:val="00F30C5F"/>
    <w:rsid w:val="00F30E8D"/>
    <w:rsid w:val="00F3121F"/>
    <w:rsid w:val="00F31D2E"/>
    <w:rsid w:val="00F31E3A"/>
    <w:rsid w:val="00F33B4B"/>
    <w:rsid w:val="00F35C15"/>
    <w:rsid w:val="00F3658C"/>
    <w:rsid w:val="00F36E08"/>
    <w:rsid w:val="00F37402"/>
    <w:rsid w:val="00F41007"/>
    <w:rsid w:val="00F41508"/>
    <w:rsid w:val="00F41ECA"/>
    <w:rsid w:val="00F4361A"/>
    <w:rsid w:val="00F438D7"/>
    <w:rsid w:val="00F4472F"/>
    <w:rsid w:val="00F45EF5"/>
    <w:rsid w:val="00F46922"/>
    <w:rsid w:val="00F469EF"/>
    <w:rsid w:val="00F471F7"/>
    <w:rsid w:val="00F4797E"/>
    <w:rsid w:val="00F5051E"/>
    <w:rsid w:val="00F5077E"/>
    <w:rsid w:val="00F50B54"/>
    <w:rsid w:val="00F51A47"/>
    <w:rsid w:val="00F51BE5"/>
    <w:rsid w:val="00F52CA5"/>
    <w:rsid w:val="00F535EE"/>
    <w:rsid w:val="00F54842"/>
    <w:rsid w:val="00F54892"/>
    <w:rsid w:val="00F556A9"/>
    <w:rsid w:val="00F55F87"/>
    <w:rsid w:val="00F56836"/>
    <w:rsid w:val="00F56F38"/>
    <w:rsid w:val="00F57E47"/>
    <w:rsid w:val="00F6093F"/>
    <w:rsid w:val="00F615F7"/>
    <w:rsid w:val="00F63679"/>
    <w:rsid w:val="00F64465"/>
    <w:rsid w:val="00F6473A"/>
    <w:rsid w:val="00F64D39"/>
    <w:rsid w:val="00F65199"/>
    <w:rsid w:val="00F658B8"/>
    <w:rsid w:val="00F66A5C"/>
    <w:rsid w:val="00F66F4A"/>
    <w:rsid w:val="00F70AAA"/>
    <w:rsid w:val="00F710ED"/>
    <w:rsid w:val="00F71762"/>
    <w:rsid w:val="00F732CA"/>
    <w:rsid w:val="00F740BB"/>
    <w:rsid w:val="00F75F8F"/>
    <w:rsid w:val="00F76CAF"/>
    <w:rsid w:val="00F77E54"/>
    <w:rsid w:val="00F77F7D"/>
    <w:rsid w:val="00F8065D"/>
    <w:rsid w:val="00F80D12"/>
    <w:rsid w:val="00F812BD"/>
    <w:rsid w:val="00F82A7F"/>
    <w:rsid w:val="00F82E6F"/>
    <w:rsid w:val="00F83392"/>
    <w:rsid w:val="00F83B19"/>
    <w:rsid w:val="00F847BE"/>
    <w:rsid w:val="00F84B8C"/>
    <w:rsid w:val="00F86E3F"/>
    <w:rsid w:val="00F86F30"/>
    <w:rsid w:val="00F87C99"/>
    <w:rsid w:val="00F90BBD"/>
    <w:rsid w:val="00F9197F"/>
    <w:rsid w:val="00F92436"/>
    <w:rsid w:val="00F92FD2"/>
    <w:rsid w:val="00F947A5"/>
    <w:rsid w:val="00F949DA"/>
    <w:rsid w:val="00F97063"/>
    <w:rsid w:val="00FA0E8E"/>
    <w:rsid w:val="00FA111D"/>
    <w:rsid w:val="00FA14F4"/>
    <w:rsid w:val="00FA179A"/>
    <w:rsid w:val="00FA209E"/>
    <w:rsid w:val="00FA244F"/>
    <w:rsid w:val="00FA3674"/>
    <w:rsid w:val="00FA5E28"/>
    <w:rsid w:val="00FA6911"/>
    <w:rsid w:val="00FA7144"/>
    <w:rsid w:val="00FA726D"/>
    <w:rsid w:val="00FB131C"/>
    <w:rsid w:val="00FB1447"/>
    <w:rsid w:val="00FB28DD"/>
    <w:rsid w:val="00FB2CB1"/>
    <w:rsid w:val="00FB544E"/>
    <w:rsid w:val="00FB5D8E"/>
    <w:rsid w:val="00FB5E59"/>
    <w:rsid w:val="00FB6098"/>
    <w:rsid w:val="00FB61F4"/>
    <w:rsid w:val="00FB70DC"/>
    <w:rsid w:val="00FC10E9"/>
    <w:rsid w:val="00FC2504"/>
    <w:rsid w:val="00FC2A4A"/>
    <w:rsid w:val="00FC42BC"/>
    <w:rsid w:val="00FC4605"/>
    <w:rsid w:val="00FC4B83"/>
    <w:rsid w:val="00FC5D11"/>
    <w:rsid w:val="00FC7A1F"/>
    <w:rsid w:val="00FD003B"/>
    <w:rsid w:val="00FD0694"/>
    <w:rsid w:val="00FD0E32"/>
    <w:rsid w:val="00FD1358"/>
    <w:rsid w:val="00FD2047"/>
    <w:rsid w:val="00FD3089"/>
    <w:rsid w:val="00FD3407"/>
    <w:rsid w:val="00FD3455"/>
    <w:rsid w:val="00FD3F50"/>
    <w:rsid w:val="00FD45D1"/>
    <w:rsid w:val="00FD4E12"/>
    <w:rsid w:val="00FD5DED"/>
    <w:rsid w:val="00FD7047"/>
    <w:rsid w:val="00FE0256"/>
    <w:rsid w:val="00FE049E"/>
    <w:rsid w:val="00FE109C"/>
    <w:rsid w:val="00FE1CCF"/>
    <w:rsid w:val="00FE1F60"/>
    <w:rsid w:val="00FE2028"/>
    <w:rsid w:val="00FE2ABD"/>
    <w:rsid w:val="00FE2DB4"/>
    <w:rsid w:val="00FE416D"/>
    <w:rsid w:val="00FE5C2D"/>
    <w:rsid w:val="00FE7635"/>
    <w:rsid w:val="00FF0106"/>
    <w:rsid w:val="00FF02A6"/>
    <w:rsid w:val="00FF2379"/>
    <w:rsid w:val="00FF3095"/>
    <w:rsid w:val="00FF58EB"/>
    <w:rsid w:val="00FF5FD8"/>
    <w:rsid w:val="00FF6177"/>
    <w:rsid w:val="00FF62AC"/>
    <w:rsid w:val="00FF7A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DC7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8"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lsdException w:name="List 2" w:semiHidden="1" w:uiPriority="0" w:unhideWhenUsed="1"/>
    <w:lsdException w:name="List 3" w:semiHidden="1" w:uiPriority="0" w:unhideWhenUsed="1"/>
    <w:lsdException w:name="List 4" w:semiHidden="1" w:uiPriority="0"/>
    <w:lsdException w:name="List 5" w:semiHidden="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98"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8" w:qFormat="1"/>
    <w:lsdException w:name="Salutation" w:semiHidden="1"/>
    <w:lsdException w:name="Date" w:semiHidden="1" w:uiPriority="0"/>
    <w:lsdException w:name="Body Text First Indent" w:semiHidden="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98" w:qFormat="1"/>
    <w:lsdException w:name="Emphasis" w:uiPriority="98"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98" w:qFormat="1"/>
    <w:lsdException w:name="Intense Quote" w:uiPriority="9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8" w:qFormat="1"/>
    <w:lsdException w:name="Intense Emphasis" w:uiPriority="98" w:qFormat="1"/>
    <w:lsdException w:name="Subtle Reference" w:uiPriority="98" w:qFormat="1"/>
    <w:lsdException w:name="Intense Reference" w:uiPriority="98" w:qFormat="1"/>
    <w:lsdException w:name="Book Title" w:uiPriority="98" w:qFormat="1"/>
    <w:lsdException w:name="Bibliography" w:semiHidden="1" w:uiPriority="98"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024AD"/>
    <w:rPr>
      <w:rFonts w:ascii="Times New Roman" w:hAnsi="Times New Roman"/>
      <w:sz w:val="24"/>
      <w:szCs w:val="22"/>
    </w:rPr>
  </w:style>
  <w:style w:type="paragraph" w:styleId="Heading1">
    <w:name w:val="heading 1"/>
    <w:next w:val="MDText1"/>
    <w:link w:val="Heading1Char"/>
    <w:uiPriority w:val="9"/>
    <w:qFormat/>
    <w:rsid w:val="0084333C"/>
    <w:pPr>
      <w:keepNext/>
      <w:keepLines/>
      <w:pageBreakBefore/>
      <w:numPr>
        <w:numId w:val="1"/>
      </w:numPr>
      <w:shd w:val="pct20" w:color="auto" w:fill="auto"/>
      <w:spacing w:before="240" w:after="120"/>
      <w:ind w:left="450"/>
      <w:jc w:val="center"/>
      <w:outlineLvl w:val="0"/>
    </w:pPr>
    <w:rPr>
      <w:rFonts w:ascii="Times New Roman" w:eastAsia="Times New Roman" w:hAnsi="Times New Roman"/>
      <w:b/>
      <w:sz w:val="32"/>
      <w:szCs w:val="32"/>
    </w:rPr>
  </w:style>
  <w:style w:type="paragraph" w:styleId="Heading2">
    <w:name w:val="heading 2"/>
    <w:next w:val="MDTableText1"/>
    <w:link w:val="Heading2Char"/>
    <w:uiPriority w:val="9"/>
    <w:qFormat/>
    <w:rsid w:val="0084333C"/>
    <w:pPr>
      <w:keepNext/>
      <w:keepLines/>
      <w:numPr>
        <w:ilvl w:val="1"/>
        <w:numId w:val="1"/>
      </w:numPr>
      <w:spacing w:before="240" w:after="120"/>
      <w:outlineLvl w:val="1"/>
    </w:pPr>
    <w:rPr>
      <w:rFonts w:ascii="Times New Roman" w:eastAsia="Times New Roman" w:hAnsi="Times New Roman"/>
      <w:b/>
      <w:sz w:val="26"/>
      <w:szCs w:val="26"/>
    </w:rPr>
  </w:style>
  <w:style w:type="paragraph" w:styleId="Heading3">
    <w:name w:val="heading 3"/>
    <w:next w:val="MDText1"/>
    <w:link w:val="Heading3Char"/>
    <w:uiPriority w:val="9"/>
    <w:qFormat/>
    <w:rsid w:val="00FE0256"/>
    <w:pPr>
      <w:numPr>
        <w:ilvl w:val="2"/>
        <w:numId w:val="1"/>
      </w:numPr>
      <w:tabs>
        <w:tab w:val="left" w:pos="990"/>
      </w:tabs>
      <w:spacing w:before="120" w:after="120"/>
      <w:ind w:left="720"/>
      <w:outlineLvl w:val="2"/>
    </w:pPr>
    <w:rPr>
      <w:rFonts w:ascii="Times New Roman" w:hAnsi="Times New Roman"/>
      <w:b/>
      <w:sz w:val="22"/>
      <w:szCs w:val="24"/>
    </w:rPr>
  </w:style>
  <w:style w:type="paragraph" w:styleId="Heading4">
    <w:name w:val="heading 4"/>
    <w:next w:val="MDText1"/>
    <w:link w:val="Heading4Char"/>
    <w:uiPriority w:val="9"/>
    <w:qFormat/>
    <w:rsid w:val="003A35AB"/>
    <w:pPr>
      <w:numPr>
        <w:ilvl w:val="3"/>
        <w:numId w:val="1"/>
      </w:numPr>
      <w:spacing w:before="240" w:after="120"/>
      <w:ind w:left="1166"/>
      <w:outlineLvl w:val="3"/>
    </w:pPr>
    <w:rPr>
      <w:rFonts w:ascii="Times New Roman" w:eastAsia="Times New Roman" w:hAnsi="Times New Roman"/>
      <w:iCs/>
      <w:sz w:val="22"/>
      <w:szCs w:val="22"/>
    </w:rPr>
  </w:style>
  <w:style w:type="paragraph" w:styleId="Heading5">
    <w:name w:val="heading 5"/>
    <w:basedOn w:val="Normal"/>
    <w:next w:val="Normal"/>
    <w:link w:val="Heading5Char"/>
    <w:uiPriority w:val="9"/>
    <w:qFormat/>
    <w:rsid w:val="00D723E2"/>
    <w:pPr>
      <w:keepNext/>
      <w:keepLines/>
      <w:numPr>
        <w:ilvl w:val="4"/>
        <w:numId w:val="1"/>
      </w:numPr>
      <w:spacing w:before="40"/>
      <w:outlineLvl w:val="4"/>
    </w:pPr>
    <w:rPr>
      <w:rFonts w:ascii="Calibri Light" w:eastAsia="Times New Roman" w:hAnsi="Calibri Light"/>
      <w:color w:val="2E74B5"/>
      <w:sz w:val="22"/>
    </w:rPr>
  </w:style>
  <w:style w:type="paragraph" w:styleId="Heading6">
    <w:name w:val="heading 6"/>
    <w:basedOn w:val="Normal"/>
    <w:next w:val="Normal"/>
    <w:link w:val="Heading6Char"/>
    <w:uiPriority w:val="9"/>
    <w:qFormat/>
    <w:rsid w:val="00EC31AD"/>
    <w:pPr>
      <w:keepNext/>
      <w:keepLines/>
      <w:numPr>
        <w:ilvl w:val="5"/>
        <w:numId w:val="1"/>
      </w:numPr>
      <w:spacing w:before="40"/>
      <w:outlineLvl w:val="5"/>
    </w:pPr>
    <w:rPr>
      <w:rFonts w:ascii="Calibri Light" w:eastAsia="Times New Roman" w:hAnsi="Calibri Light"/>
      <w:color w:val="1F4D78"/>
    </w:rPr>
  </w:style>
  <w:style w:type="paragraph" w:styleId="Heading7">
    <w:name w:val="heading 7"/>
    <w:basedOn w:val="Normal"/>
    <w:next w:val="Normal"/>
    <w:link w:val="Heading7Char"/>
    <w:uiPriority w:val="9"/>
    <w:qFormat/>
    <w:rsid w:val="00EC31AD"/>
    <w:pPr>
      <w:keepNext/>
      <w:keepLines/>
      <w:numPr>
        <w:ilvl w:val="6"/>
        <w:numId w:val="1"/>
      </w:numPr>
      <w:spacing w:before="40"/>
      <w:outlineLvl w:val="6"/>
    </w:pPr>
    <w:rPr>
      <w:rFonts w:ascii="Calibri Light" w:eastAsia="Times New Roman" w:hAnsi="Calibri Light"/>
      <w:i/>
      <w:iCs/>
      <w:color w:val="1F4D78"/>
    </w:rPr>
  </w:style>
  <w:style w:type="paragraph" w:styleId="Heading8">
    <w:name w:val="heading 8"/>
    <w:basedOn w:val="Normal"/>
    <w:next w:val="Normal"/>
    <w:link w:val="Heading8Char"/>
    <w:uiPriority w:val="9"/>
    <w:qFormat/>
    <w:rsid w:val="00EC31AD"/>
    <w:pPr>
      <w:keepNext/>
      <w:keepLines/>
      <w:numPr>
        <w:ilvl w:val="7"/>
        <w:numId w:val="1"/>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qFormat/>
    <w:rsid w:val="00EC31AD"/>
    <w:pPr>
      <w:keepNext/>
      <w:keepLines/>
      <w:numPr>
        <w:ilvl w:val="8"/>
        <w:numId w:val="1"/>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4333C"/>
    <w:rPr>
      <w:rFonts w:ascii="Times New Roman" w:eastAsia="Times New Roman" w:hAnsi="Times New Roman"/>
      <w:b/>
      <w:sz w:val="32"/>
      <w:szCs w:val="32"/>
      <w:shd w:val="pct20" w:color="auto" w:fill="auto"/>
    </w:rPr>
  </w:style>
  <w:style w:type="character" w:customStyle="1" w:styleId="Heading2Char">
    <w:name w:val="Heading 2 Char"/>
    <w:link w:val="Heading2"/>
    <w:uiPriority w:val="9"/>
    <w:rsid w:val="0084333C"/>
    <w:rPr>
      <w:rFonts w:ascii="Times New Roman" w:eastAsia="Times New Roman" w:hAnsi="Times New Roman"/>
      <w:b/>
      <w:sz w:val="26"/>
      <w:szCs w:val="26"/>
    </w:rPr>
  </w:style>
  <w:style w:type="paragraph" w:customStyle="1" w:styleId="MDText1">
    <w:name w:val="MD Text 1"/>
    <w:basedOn w:val="Heading3"/>
    <w:link w:val="MDText1Char"/>
    <w:uiPriority w:val="20"/>
    <w:qFormat/>
    <w:rsid w:val="00003138"/>
    <w:pPr>
      <w:tabs>
        <w:tab w:val="clear" w:pos="990"/>
        <w:tab w:val="left" w:pos="900"/>
      </w:tabs>
    </w:pPr>
    <w:rPr>
      <w:b w:val="0"/>
    </w:rPr>
  </w:style>
  <w:style w:type="paragraph" w:styleId="ListParagraph">
    <w:name w:val="List Paragraph"/>
    <w:basedOn w:val="Normal"/>
    <w:qFormat/>
    <w:rsid w:val="00EC31AD"/>
    <w:pPr>
      <w:ind w:left="720"/>
      <w:contextualSpacing/>
    </w:pPr>
  </w:style>
  <w:style w:type="paragraph" w:customStyle="1" w:styleId="MDB1">
    <w:name w:val="MD B1"/>
    <w:uiPriority w:val="21"/>
    <w:qFormat/>
    <w:rsid w:val="00B254AE"/>
    <w:pPr>
      <w:numPr>
        <w:numId w:val="27"/>
      </w:numPr>
      <w:spacing w:before="60" w:after="60"/>
    </w:pPr>
    <w:rPr>
      <w:rFonts w:ascii="Times New Roman" w:hAnsi="Times New Roman"/>
      <w:sz w:val="22"/>
      <w:szCs w:val="22"/>
    </w:rPr>
  </w:style>
  <w:style w:type="paragraph" w:customStyle="1" w:styleId="MDTableHead">
    <w:name w:val="MD Table Head"/>
    <w:uiPriority w:val="29"/>
    <w:qFormat/>
    <w:rsid w:val="002721A5"/>
    <w:pPr>
      <w:spacing w:before="60" w:after="60"/>
      <w:jc w:val="center"/>
    </w:pPr>
    <w:rPr>
      <w:rFonts w:ascii="Times New Roman" w:hAnsi="Times New Roman"/>
      <w:b/>
      <w:sz w:val="22"/>
      <w:szCs w:val="22"/>
    </w:rPr>
  </w:style>
  <w:style w:type="paragraph" w:customStyle="1" w:styleId="MD123">
    <w:name w:val="MD 123"/>
    <w:uiPriority w:val="22"/>
    <w:qFormat/>
    <w:rsid w:val="00B254AE"/>
    <w:pPr>
      <w:numPr>
        <w:numId w:val="25"/>
      </w:numPr>
      <w:spacing w:after="160" w:line="259" w:lineRule="auto"/>
    </w:pPr>
    <w:rPr>
      <w:rFonts w:ascii="Times New Roman" w:hAnsi="Times New Roman"/>
      <w:sz w:val="22"/>
      <w:szCs w:val="22"/>
    </w:rPr>
  </w:style>
  <w:style w:type="paragraph" w:customStyle="1" w:styleId="MDTableText0">
    <w:name w:val="MD Table Text 0"/>
    <w:uiPriority w:val="31"/>
    <w:qFormat/>
    <w:rsid w:val="00674769"/>
    <w:rPr>
      <w:rFonts w:ascii="Times New Roman" w:hAnsi="Times New Roman"/>
      <w:sz w:val="22"/>
      <w:szCs w:val="22"/>
    </w:rPr>
  </w:style>
  <w:style w:type="paragraph" w:customStyle="1" w:styleId="MDTableText1">
    <w:name w:val="MD Table Text 1"/>
    <w:uiPriority w:val="32"/>
    <w:qFormat/>
    <w:rsid w:val="00674769"/>
    <w:pPr>
      <w:spacing w:before="60" w:after="60"/>
    </w:pPr>
    <w:rPr>
      <w:rFonts w:ascii="Times New Roman" w:hAnsi="Times New Roman"/>
      <w:sz w:val="22"/>
      <w:szCs w:val="22"/>
    </w:rPr>
  </w:style>
  <w:style w:type="paragraph" w:styleId="Header">
    <w:name w:val="header"/>
    <w:link w:val="HeaderChar"/>
    <w:uiPriority w:val="99"/>
    <w:unhideWhenUsed/>
    <w:rsid w:val="007266CE"/>
    <w:pPr>
      <w:tabs>
        <w:tab w:val="center" w:pos="4680"/>
        <w:tab w:val="right" w:pos="9360"/>
      </w:tabs>
      <w:spacing w:after="160" w:line="259" w:lineRule="auto"/>
    </w:pPr>
    <w:rPr>
      <w:rFonts w:ascii="Times New Roman" w:hAnsi="Times New Roman"/>
      <w:sz w:val="22"/>
      <w:szCs w:val="22"/>
    </w:rPr>
  </w:style>
  <w:style w:type="character" w:customStyle="1" w:styleId="HeaderChar">
    <w:name w:val="Header Char"/>
    <w:link w:val="Header"/>
    <w:uiPriority w:val="99"/>
    <w:rsid w:val="007266CE"/>
    <w:rPr>
      <w:rFonts w:ascii="Times New Roman" w:hAnsi="Times New Roman"/>
    </w:rPr>
  </w:style>
  <w:style w:type="paragraph" w:styleId="Footer">
    <w:name w:val="footer"/>
    <w:basedOn w:val="Normal"/>
    <w:link w:val="FooterChar"/>
    <w:uiPriority w:val="99"/>
    <w:unhideWhenUsed/>
    <w:rsid w:val="007266CE"/>
    <w:pPr>
      <w:tabs>
        <w:tab w:val="right" w:pos="9360"/>
      </w:tabs>
    </w:pPr>
    <w:rPr>
      <w:sz w:val="22"/>
    </w:rPr>
  </w:style>
  <w:style w:type="character" w:customStyle="1" w:styleId="FooterChar">
    <w:name w:val="Footer Char"/>
    <w:link w:val="Footer"/>
    <w:uiPriority w:val="99"/>
    <w:rsid w:val="007266CE"/>
    <w:rPr>
      <w:rFonts w:ascii="Times New Roman" w:hAnsi="Times New Roman"/>
    </w:rPr>
  </w:style>
  <w:style w:type="table" w:styleId="TableGrid">
    <w:name w:val="Table Grid"/>
    <w:basedOn w:val="TableNormal"/>
    <w:rsid w:val="00EC3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31AD"/>
    <w:rPr>
      <w:rFonts w:ascii="Segoe UI" w:hAnsi="Segoe UI" w:cs="Segoe UI"/>
      <w:sz w:val="18"/>
      <w:szCs w:val="18"/>
    </w:rPr>
  </w:style>
  <w:style w:type="character" w:customStyle="1" w:styleId="BalloonTextChar">
    <w:name w:val="Balloon Text Char"/>
    <w:link w:val="BalloonText"/>
    <w:uiPriority w:val="99"/>
    <w:semiHidden/>
    <w:rsid w:val="00EC31AD"/>
    <w:rPr>
      <w:rFonts w:ascii="Segoe UI" w:hAnsi="Segoe UI" w:cs="Segoe UI"/>
      <w:sz w:val="18"/>
      <w:szCs w:val="18"/>
    </w:rPr>
  </w:style>
  <w:style w:type="paragraph" w:customStyle="1" w:styleId="MDTitle">
    <w:name w:val="MD Title"/>
    <w:uiPriority w:val="2"/>
    <w:qFormat/>
    <w:rsid w:val="006F7B58"/>
    <w:pPr>
      <w:spacing w:before="60" w:after="240" w:line="259" w:lineRule="auto"/>
      <w:jc w:val="center"/>
    </w:pPr>
    <w:rPr>
      <w:rFonts w:ascii="Times New Roman" w:hAnsi="Times New Roman" w:cs="Arial"/>
      <w:b/>
      <w:caps/>
      <w:sz w:val="32"/>
      <w:szCs w:val="22"/>
    </w:rPr>
  </w:style>
  <w:style w:type="character" w:styleId="CommentReference">
    <w:name w:val="annotation reference"/>
    <w:uiPriority w:val="99"/>
    <w:unhideWhenUsed/>
    <w:rsid w:val="00EC31AD"/>
    <w:rPr>
      <w:rFonts w:ascii="Times New Roman" w:hAnsi="Times New Roman" w:cs="Times New Roman" w:hint="default"/>
      <w:sz w:val="20"/>
    </w:rPr>
  </w:style>
  <w:style w:type="paragraph" w:styleId="CommentText">
    <w:name w:val="annotation text"/>
    <w:basedOn w:val="Normal"/>
    <w:link w:val="CommentTextChar"/>
    <w:uiPriority w:val="99"/>
    <w:unhideWhenUsed/>
    <w:rsid w:val="00EC31AD"/>
    <w:pPr>
      <w:spacing w:after="180"/>
    </w:pPr>
    <w:rPr>
      <w:rFonts w:ascii="Arial" w:eastAsia="Times New Roman" w:hAnsi="Arial"/>
      <w:sz w:val="20"/>
      <w:szCs w:val="20"/>
    </w:rPr>
  </w:style>
  <w:style w:type="character" w:customStyle="1" w:styleId="CommentTextChar">
    <w:name w:val="Comment Text Char"/>
    <w:link w:val="CommentText"/>
    <w:uiPriority w:val="99"/>
    <w:rsid w:val="00EC31AD"/>
    <w:rPr>
      <w:rFonts w:ascii="Arial" w:eastAsia="Times New Roman" w:hAnsi="Arial" w:cs="Times New Roman"/>
      <w:sz w:val="20"/>
      <w:szCs w:val="20"/>
    </w:rPr>
  </w:style>
  <w:style w:type="paragraph" w:customStyle="1" w:styleId="MDIntentionalBlank">
    <w:name w:val="MD Intentional Blank"/>
    <w:next w:val="Heading1"/>
    <w:uiPriority w:val="34"/>
    <w:qFormat/>
    <w:rsid w:val="00DE0873"/>
    <w:pPr>
      <w:spacing w:before="120" w:after="120" w:line="360" w:lineRule="auto"/>
      <w:jc w:val="center"/>
    </w:pPr>
    <w:rPr>
      <w:rFonts w:ascii="Times New Roman" w:hAnsi="Times New Roman"/>
      <w:b/>
      <w:caps/>
      <w:sz w:val="22"/>
      <w:szCs w:val="22"/>
    </w:rPr>
  </w:style>
  <w:style w:type="paragraph" w:customStyle="1" w:styleId="MDText0">
    <w:name w:val="MD Text 0"/>
    <w:uiPriority w:val="19"/>
    <w:qFormat/>
    <w:rsid w:val="008D2855"/>
    <w:pPr>
      <w:spacing w:before="120" w:after="120"/>
      <w:ind w:left="144"/>
    </w:pPr>
    <w:rPr>
      <w:rFonts w:ascii="Times New Roman" w:hAnsi="Times New Roman"/>
      <w:sz w:val="22"/>
      <w:szCs w:val="22"/>
    </w:rPr>
  </w:style>
  <w:style w:type="paragraph" w:styleId="CommentSubject">
    <w:name w:val="annotation subject"/>
    <w:basedOn w:val="CommentText"/>
    <w:next w:val="CommentText"/>
    <w:link w:val="CommentSubjectChar"/>
    <w:uiPriority w:val="99"/>
    <w:semiHidden/>
    <w:unhideWhenUsed/>
    <w:rsid w:val="00EC31AD"/>
    <w:pPr>
      <w:spacing w:after="0"/>
    </w:pPr>
    <w:rPr>
      <w:rFonts w:ascii="Times New Roman" w:hAnsi="Times New Roman"/>
      <w:b/>
      <w:bCs/>
    </w:rPr>
  </w:style>
  <w:style w:type="character" w:customStyle="1" w:styleId="CommentSubjectChar">
    <w:name w:val="Comment Subject Char"/>
    <w:link w:val="CommentSubject"/>
    <w:rsid w:val="00EC31AD"/>
    <w:rPr>
      <w:rFonts w:ascii="Times New Roman" w:eastAsia="Times New Roman" w:hAnsi="Times New Roman" w:cs="Times New Roman"/>
      <w:b/>
      <w:bCs/>
      <w:sz w:val="20"/>
      <w:szCs w:val="20"/>
    </w:rPr>
  </w:style>
  <w:style w:type="character" w:customStyle="1" w:styleId="Heading3Char">
    <w:name w:val="Heading 3 Char"/>
    <w:link w:val="Heading3"/>
    <w:uiPriority w:val="9"/>
    <w:rsid w:val="00FE0256"/>
    <w:rPr>
      <w:rFonts w:ascii="Times New Roman" w:hAnsi="Times New Roman"/>
      <w:b/>
      <w:sz w:val="22"/>
      <w:szCs w:val="24"/>
    </w:rPr>
  </w:style>
  <w:style w:type="character" w:customStyle="1" w:styleId="Heading4Char">
    <w:name w:val="Heading 4 Char"/>
    <w:link w:val="Heading4"/>
    <w:uiPriority w:val="9"/>
    <w:rsid w:val="003A35AB"/>
    <w:rPr>
      <w:rFonts w:ascii="Times New Roman" w:eastAsia="Times New Roman" w:hAnsi="Times New Roman"/>
      <w:iCs/>
      <w:sz w:val="22"/>
      <w:szCs w:val="22"/>
    </w:rPr>
  </w:style>
  <w:style w:type="character" w:customStyle="1" w:styleId="Heading5Char">
    <w:name w:val="Heading 5 Char"/>
    <w:link w:val="Heading5"/>
    <w:uiPriority w:val="9"/>
    <w:rsid w:val="00D723E2"/>
    <w:rPr>
      <w:rFonts w:ascii="Calibri Light" w:eastAsia="Times New Roman" w:hAnsi="Calibri Light"/>
      <w:color w:val="2E74B5"/>
      <w:sz w:val="22"/>
      <w:szCs w:val="22"/>
    </w:rPr>
  </w:style>
  <w:style w:type="character" w:customStyle="1" w:styleId="Heading6Char">
    <w:name w:val="Heading 6 Char"/>
    <w:link w:val="Heading6"/>
    <w:uiPriority w:val="9"/>
    <w:rsid w:val="00EC31AD"/>
    <w:rPr>
      <w:rFonts w:ascii="Calibri Light" w:eastAsia="Times New Roman" w:hAnsi="Calibri Light"/>
      <w:color w:val="1F4D78"/>
      <w:sz w:val="24"/>
      <w:szCs w:val="22"/>
    </w:rPr>
  </w:style>
  <w:style w:type="character" w:customStyle="1" w:styleId="Heading7Char">
    <w:name w:val="Heading 7 Char"/>
    <w:link w:val="Heading7"/>
    <w:uiPriority w:val="9"/>
    <w:rsid w:val="00EC31AD"/>
    <w:rPr>
      <w:rFonts w:ascii="Calibri Light" w:eastAsia="Times New Roman" w:hAnsi="Calibri Light"/>
      <w:i/>
      <w:iCs/>
      <w:color w:val="1F4D78"/>
      <w:sz w:val="24"/>
      <w:szCs w:val="22"/>
    </w:rPr>
  </w:style>
  <w:style w:type="character" w:customStyle="1" w:styleId="Heading8Char">
    <w:name w:val="Heading 8 Char"/>
    <w:link w:val="Heading8"/>
    <w:uiPriority w:val="9"/>
    <w:rsid w:val="00EC31AD"/>
    <w:rPr>
      <w:rFonts w:ascii="Calibri Light" w:eastAsia="Times New Roman" w:hAnsi="Calibri Light"/>
      <w:color w:val="272727"/>
      <w:sz w:val="21"/>
      <w:szCs w:val="21"/>
    </w:rPr>
  </w:style>
  <w:style w:type="character" w:customStyle="1" w:styleId="Heading9Char">
    <w:name w:val="Heading 9 Char"/>
    <w:link w:val="Heading9"/>
    <w:uiPriority w:val="9"/>
    <w:rsid w:val="00EC31AD"/>
    <w:rPr>
      <w:rFonts w:ascii="Calibri Light" w:eastAsia="Times New Roman" w:hAnsi="Calibri Light"/>
      <w:i/>
      <w:iCs/>
      <w:color w:val="272727"/>
      <w:sz w:val="21"/>
      <w:szCs w:val="21"/>
    </w:rPr>
  </w:style>
  <w:style w:type="paragraph" w:customStyle="1" w:styleId="MDABC">
    <w:name w:val="MD ABC"/>
    <w:uiPriority w:val="23"/>
    <w:qFormat/>
    <w:rsid w:val="007B4D3B"/>
    <w:pPr>
      <w:spacing w:before="120" w:after="120"/>
    </w:pPr>
    <w:rPr>
      <w:rFonts w:ascii="Times New Roman" w:eastAsiaTheme="minorHAnsi" w:hAnsi="Times New Roman" w:cstheme="minorBidi"/>
      <w:sz w:val="22"/>
      <w:szCs w:val="22"/>
    </w:rPr>
  </w:style>
  <w:style w:type="character" w:styleId="Hyperlink">
    <w:name w:val="Hyperlink"/>
    <w:uiPriority w:val="99"/>
    <w:unhideWhenUsed/>
    <w:rsid w:val="00EC31AD"/>
    <w:rPr>
      <w:color w:val="0563C1"/>
      <w:u w:val="single"/>
    </w:rPr>
  </w:style>
  <w:style w:type="paragraph" w:styleId="TOC1">
    <w:name w:val="toc 1"/>
    <w:next w:val="Normal"/>
    <w:autoRedefine/>
    <w:uiPriority w:val="39"/>
    <w:unhideWhenUsed/>
    <w:rsid w:val="00674769"/>
    <w:pPr>
      <w:tabs>
        <w:tab w:val="left" w:pos="360"/>
        <w:tab w:val="right" w:leader="dot" w:pos="9360"/>
      </w:tabs>
      <w:spacing w:before="240"/>
      <w:ind w:left="360" w:hanging="360"/>
    </w:pPr>
    <w:rPr>
      <w:rFonts w:ascii="Times New Roman" w:hAnsi="Times New Roman"/>
      <w:b/>
      <w:noProof/>
      <w:sz w:val="22"/>
      <w:szCs w:val="22"/>
    </w:rPr>
  </w:style>
  <w:style w:type="paragraph" w:styleId="TOC2">
    <w:name w:val="toc 2"/>
    <w:next w:val="Normal"/>
    <w:autoRedefine/>
    <w:uiPriority w:val="39"/>
    <w:unhideWhenUsed/>
    <w:rsid w:val="00674769"/>
    <w:pPr>
      <w:tabs>
        <w:tab w:val="left" w:pos="960"/>
        <w:tab w:val="right" w:leader="dot" w:pos="9360"/>
      </w:tabs>
      <w:spacing w:before="120"/>
      <w:ind w:left="960" w:hanging="600"/>
    </w:pPr>
    <w:rPr>
      <w:rFonts w:ascii="Times New Roman" w:hAnsi="Times New Roman"/>
      <w:noProof/>
      <w:sz w:val="22"/>
      <w:szCs w:val="22"/>
    </w:rPr>
  </w:style>
  <w:style w:type="paragraph" w:styleId="TOC3">
    <w:name w:val="toc 3"/>
    <w:next w:val="Normal"/>
    <w:autoRedefine/>
    <w:uiPriority w:val="39"/>
    <w:unhideWhenUsed/>
    <w:rsid w:val="00EC31AD"/>
    <w:pPr>
      <w:tabs>
        <w:tab w:val="left" w:pos="1920"/>
        <w:tab w:val="right" w:leader="dot" w:pos="9350"/>
      </w:tabs>
      <w:ind w:left="1680" w:hanging="720"/>
    </w:pPr>
    <w:rPr>
      <w:rFonts w:ascii="Arial" w:hAnsi="Arial"/>
      <w:sz w:val="22"/>
      <w:szCs w:val="22"/>
    </w:rPr>
  </w:style>
  <w:style w:type="paragraph" w:styleId="BodyText">
    <w:name w:val="Body Text"/>
    <w:basedOn w:val="Normal"/>
    <w:link w:val="BodyTextChar"/>
    <w:uiPriority w:val="99"/>
    <w:unhideWhenUsed/>
    <w:rsid w:val="00EC31AD"/>
    <w:pPr>
      <w:spacing w:after="120"/>
    </w:pPr>
  </w:style>
  <w:style w:type="character" w:customStyle="1" w:styleId="BodyTextChar">
    <w:name w:val="Body Text Char"/>
    <w:link w:val="BodyText"/>
    <w:uiPriority w:val="99"/>
    <w:rsid w:val="00D024AD"/>
    <w:rPr>
      <w:rFonts w:ascii="Times New Roman" w:hAnsi="Times New Roman"/>
      <w:sz w:val="24"/>
    </w:rPr>
  </w:style>
  <w:style w:type="paragraph" w:styleId="Revision">
    <w:name w:val="Revision"/>
    <w:hidden/>
    <w:semiHidden/>
    <w:rsid w:val="0015669E"/>
    <w:rPr>
      <w:rFonts w:ascii="Times New Roman" w:hAnsi="Times New Roman"/>
      <w:sz w:val="24"/>
      <w:szCs w:val="22"/>
    </w:rPr>
  </w:style>
  <w:style w:type="paragraph" w:customStyle="1" w:styleId="MDTextIndent1">
    <w:name w:val="MD Text #Indent 1"/>
    <w:uiPriority w:val="21"/>
    <w:unhideWhenUsed/>
    <w:qFormat/>
    <w:rsid w:val="00674769"/>
    <w:pPr>
      <w:tabs>
        <w:tab w:val="left" w:pos="1080"/>
      </w:tabs>
      <w:spacing w:before="120" w:after="120"/>
      <w:ind w:left="1080" w:hanging="480"/>
    </w:pPr>
    <w:rPr>
      <w:rFonts w:ascii="Times New Roman" w:hAnsi="Times New Roman"/>
      <w:sz w:val="22"/>
      <w:szCs w:val="22"/>
    </w:rPr>
  </w:style>
  <w:style w:type="paragraph" w:customStyle="1" w:styleId="MDTextindent2">
    <w:name w:val="MD Text #indent 2"/>
    <w:basedOn w:val="MDTextIndent1"/>
    <w:uiPriority w:val="21"/>
    <w:unhideWhenUsed/>
    <w:qFormat/>
    <w:rsid w:val="00750728"/>
    <w:pPr>
      <w:tabs>
        <w:tab w:val="clear" w:pos="1080"/>
      </w:tabs>
      <w:ind w:left="1800"/>
    </w:pPr>
  </w:style>
  <w:style w:type="paragraph" w:customStyle="1" w:styleId="MDTextindent3">
    <w:name w:val="MD Text #indent 3"/>
    <w:basedOn w:val="MDTableText1"/>
    <w:uiPriority w:val="21"/>
    <w:unhideWhenUsed/>
    <w:qFormat/>
    <w:rsid w:val="003D723F"/>
    <w:pPr>
      <w:ind w:left="2232" w:hanging="360"/>
    </w:pPr>
  </w:style>
  <w:style w:type="paragraph" w:styleId="BodyTextIndent3">
    <w:name w:val="Body Text Indent 3"/>
    <w:basedOn w:val="Normal"/>
    <w:link w:val="BodyTextIndent3Char"/>
    <w:uiPriority w:val="99"/>
    <w:semiHidden/>
    <w:unhideWhenUsed/>
    <w:rsid w:val="00EC31AD"/>
    <w:pPr>
      <w:spacing w:after="120"/>
      <w:ind w:left="360"/>
    </w:pPr>
    <w:rPr>
      <w:sz w:val="16"/>
      <w:szCs w:val="16"/>
    </w:rPr>
  </w:style>
  <w:style w:type="character" w:customStyle="1" w:styleId="BodyTextIndent3Char">
    <w:name w:val="Body Text Indent 3 Char"/>
    <w:link w:val="BodyTextIndent3"/>
    <w:uiPriority w:val="99"/>
    <w:semiHidden/>
    <w:rsid w:val="00D024AD"/>
    <w:rPr>
      <w:rFonts w:ascii="Times New Roman" w:hAnsi="Times New Roman"/>
      <w:sz w:val="16"/>
      <w:szCs w:val="16"/>
    </w:rPr>
  </w:style>
  <w:style w:type="paragraph" w:styleId="TOC4">
    <w:name w:val="toc 4"/>
    <w:basedOn w:val="Normal"/>
    <w:next w:val="Normal"/>
    <w:autoRedefine/>
    <w:uiPriority w:val="39"/>
    <w:rsid w:val="00674769"/>
    <w:pPr>
      <w:spacing w:after="100" w:line="259" w:lineRule="auto"/>
      <w:ind w:left="660"/>
    </w:pPr>
    <w:rPr>
      <w:rFonts w:eastAsia="Times New Roman"/>
      <w:sz w:val="22"/>
    </w:rPr>
  </w:style>
  <w:style w:type="paragraph" w:styleId="TOC5">
    <w:name w:val="toc 5"/>
    <w:basedOn w:val="Normal"/>
    <w:next w:val="Normal"/>
    <w:autoRedefine/>
    <w:uiPriority w:val="39"/>
    <w:rsid w:val="00EC31AD"/>
    <w:pPr>
      <w:spacing w:after="100" w:line="259" w:lineRule="auto"/>
      <w:ind w:left="880"/>
    </w:pPr>
    <w:rPr>
      <w:rFonts w:ascii="Calibri" w:eastAsia="Times New Roman" w:hAnsi="Calibri"/>
      <w:sz w:val="22"/>
    </w:rPr>
  </w:style>
  <w:style w:type="paragraph" w:styleId="TOC6">
    <w:name w:val="toc 6"/>
    <w:basedOn w:val="Normal"/>
    <w:next w:val="Normal"/>
    <w:autoRedefine/>
    <w:uiPriority w:val="39"/>
    <w:rsid w:val="00EC31AD"/>
    <w:pPr>
      <w:spacing w:after="100" w:line="259" w:lineRule="auto"/>
      <w:ind w:left="1100"/>
    </w:pPr>
    <w:rPr>
      <w:rFonts w:ascii="Calibri" w:eastAsia="Times New Roman" w:hAnsi="Calibri"/>
      <w:sz w:val="22"/>
    </w:rPr>
  </w:style>
  <w:style w:type="paragraph" w:styleId="TOC7">
    <w:name w:val="toc 7"/>
    <w:basedOn w:val="Normal"/>
    <w:next w:val="Normal"/>
    <w:autoRedefine/>
    <w:uiPriority w:val="39"/>
    <w:rsid w:val="00EC31AD"/>
    <w:pPr>
      <w:spacing w:after="100" w:line="259" w:lineRule="auto"/>
      <w:ind w:left="1320"/>
    </w:pPr>
    <w:rPr>
      <w:rFonts w:ascii="Calibri" w:eastAsia="Times New Roman" w:hAnsi="Calibri"/>
      <w:sz w:val="22"/>
    </w:rPr>
  </w:style>
  <w:style w:type="paragraph" w:styleId="TOC8">
    <w:name w:val="toc 8"/>
    <w:basedOn w:val="Normal"/>
    <w:next w:val="Normal"/>
    <w:autoRedefine/>
    <w:uiPriority w:val="39"/>
    <w:rsid w:val="00EC31AD"/>
    <w:pPr>
      <w:spacing w:after="100" w:line="259" w:lineRule="auto"/>
      <w:ind w:left="1540"/>
    </w:pPr>
    <w:rPr>
      <w:rFonts w:ascii="Calibri" w:eastAsia="Times New Roman" w:hAnsi="Calibri"/>
      <w:sz w:val="22"/>
    </w:rPr>
  </w:style>
  <w:style w:type="paragraph" w:styleId="TOC9">
    <w:name w:val="toc 9"/>
    <w:basedOn w:val="Normal"/>
    <w:next w:val="Normal"/>
    <w:autoRedefine/>
    <w:uiPriority w:val="39"/>
    <w:rsid w:val="00EC31AD"/>
    <w:pPr>
      <w:spacing w:after="100" w:line="259" w:lineRule="auto"/>
      <w:ind w:left="1760"/>
    </w:pPr>
    <w:rPr>
      <w:rFonts w:ascii="Calibri" w:eastAsia="Times New Roman" w:hAnsi="Calibri"/>
      <w:sz w:val="22"/>
    </w:rPr>
  </w:style>
  <w:style w:type="character" w:customStyle="1" w:styleId="MDText1Char">
    <w:name w:val="MD Text 1 Char"/>
    <w:link w:val="MDText1"/>
    <w:uiPriority w:val="20"/>
    <w:rsid w:val="00003138"/>
    <w:rPr>
      <w:rFonts w:ascii="Times New Roman" w:hAnsi="Times New Roman"/>
      <w:sz w:val="22"/>
      <w:szCs w:val="24"/>
    </w:rPr>
  </w:style>
  <w:style w:type="numbering" w:customStyle="1" w:styleId="MDList">
    <w:name w:val="MD List"/>
    <w:uiPriority w:val="99"/>
    <w:rsid w:val="00954B9F"/>
    <w:pPr>
      <w:numPr>
        <w:numId w:val="2"/>
      </w:numPr>
    </w:pPr>
  </w:style>
  <w:style w:type="paragraph" w:customStyle="1" w:styleId="MDi">
    <w:name w:val="MD i"/>
    <w:aliases w:val="ii,iii"/>
    <w:basedOn w:val="MD123"/>
    <w:uiPriority w:val="22"/>
    <w:qFormat/>
    <w:rsid w:val="00827837"/>
    <w:pPr>
      <w:numPr>
        <w:numId w:val="3"/>
      </w:numPr>
      <w:spacing w:before="120" w:after="120" w:line="240" w:lineRule="auto"/>
    </w:pPr>
  </w:style>
  <w:style w:type="numbering" w:customStyle="1" w:styleId="ListMultiNumbered">
    <w:name w:val="List_Multi_Numbered"/>
    <w:rsid w:val="001F796F"/>
    <w:pPr>
      <w:numPr>
        <w:numId w:val="4"/>
      </w:numPr>
    </w:pPr>
  </w:style>
  <w:style w:type="character" w:styleId="FollowedHyperlink">
    <w:name w:val="FollowedHyperlink"/>
    <w:uiPriority w:val="99"/>
    <w:semiHidden/>
    <w:rsid w:val="0017791B"/>
    <w:rPr>
      <w:color w:val="954F72"/>
      <w:u w:val="single"/>
    </w:rPr>
  </w:style>
  <w:style w:type="paragraph" w:customStyle="1" w:styleId="MDContractText0">
    <w:name w:val="MD Contract Text 0"/>
    <w:uiPriority w:val="35"/>
    <w:qFormat/>
    <w:rsid w:val="00345292"/>
    <w:pPr>
      <w:spacing w:before="120" w:after="120"/>
    </w:pPr>
    <w:rPr>
      <w:rFonts w:ascii="Times New Roman" w:hAnsi="Times New Roman"/>
      <w:sz w:val="22"/>
      <w:szCs w:val="22"/>
    </w:rPr>
  </w:style>
  <w:style w:type="paragraph" w:customStyle="1" w:styleId="list-1stlevel">
    <w:name w:val="list-1stlevel"/>
    <w:basedOn w:val="Normal"/>
    <w:uiPriority w:val="99"/>
    <w:semiHidden/>
    <w:rsid w:val="009C5D5E"/>
    <w:pPr>
      <w:spacing w:before="100" w:beforeAutospacing="1" w:after="100" w:afterAutospacing="1"/>
    </w:pPr>
    <w:rPr>
      <w:rFonts w:eastAsia="Times New Roman"/>
      <w:szCs w:val="24"/>
    </w:rPr>
  </w:style>
  <w:style w:type="paragraph" w:customStyle="1" w:styleId="MDAttachmentH1">
    <w:name w:val="MD Attachment H1"/>
    <w:next w:val="MDContractText0"/>
    <w:uiPriority w:val="35"/>
    <w:qFormat/>
    <w:rsid w:val="00B254AE"/>
    <w:pPr>
      <w:numPr>
        <w:numId w:val="26"/>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customStyle="1" w:styleId="MDAttachmentH2">
    <w:name w:val="MD Attachment H2"/>
    <w:next w:val="MDContractText0"/>
    <w:uiPriority w:val="35"/>
    <w:qFormat/>
    <w:rsid w:val="00091F06"/>
    <w:pPr>
      <w:shd w:val="clear" w:color="auto" w:fill="DEEAF6"/>
      <w:spacing w:before="120" w:after="120"/>
      <w:jc w:val="center"/>
      <w:outlineLvl w:val="1"/>
    </w:pPr>
    <w:rPr>
      <w:rFonts w:ascii="Times New Roman" w:hAnsi="Times New Roman"/>
      <w:b/>
      <w:sz w:val="22"/>
      <w:szCs w:val="22"/>
    </w:rPr>
  </w:style>
  <w:style w:type="paragraph" w:styleId="Caption">
    <w:name w:val="caption"/>
    <w:basedOn w:val="Normal"/>
    <w:next w:val="Normal"/>
    <w:uiPriority w:val="98"/>
    <w:qFormat/>
    <w:rsid w:val="00A45C29"/>
    <w:pPr>
      <w:keepNext/>
      <w:spacing w:after="200"/>
      <w:jc w:val="center"/>
    </w:pPr>
    <w:rPr>
      <w:b/>
      <w:bCs/>
      <w:sz w:val="18"/>
      <w:szCs w:val="18"/>
    </w:rPr>
  </w:style>
  <w:style w:type="paragraph" w:customStyle="1" w:styleId="MDContractNo2">
    <w:name w:val="MD Contract No. 2"/>
    <w:uiPriority w:val="37"/>
    <w:semiHidden/>
    <w:qFormat/>
    <w:rsid w:val="00D05CE3"/>
    <w:pPr>
      <w:spacing w:before="120" w:after="120"/>
      <w:ind w:left="2400" w:hanging="960"/>
    </w:pPr>
    <w:rPr>
      <w:rFonts w:ascii="Times New Roman" w:hAnsi="Times New Roman"/>
      <w:sz w:val="22"/>
      <w:szCs w:val="22"/>
    </w:rPr>
  </w:style>
  <w:style w:type="paragraph" w:customStyle="1" w:styleId="MDContractIndent1">
    <w:name w:val="MD Contract #Indent 1"/>
    <w:uiPriority w:val="39"/>
    <w:qFormat/>
    <w:rsid w:val="00D05CE3"/>
    <w:pPr>
      <w:spacing w:before="120" w:after="120"/>
      <w:ind w:left="810" w:hanging="480"/>
      <w:jc w:val="both"/>
    </w:pPr>
    <w:rPr>
      <w:rFonts w:ascii="Times New Roman" w:hAnsi="Times New Roman"/>
      <w:sz w:val="22"/>
      <w:szCs w:val="22"/>
    </w:rPr>
  </w:style>
  <w:style w:type="paragraph" w:styleId="NormalWeb">
    <w:name w:val="Normal (Web)"/>
    <w:basedOn w:val="Normal"/>
    <w:unhideWhenUsed/>
    <w:rsid w:val="00D05CE3"/>
    <w:pPr>
      <w:spacing w:before="100" w:beforeAutospacing="1" w:after="100" w:afterAutospacing="1"/>
    </w:pPr>
    <w:rPr>
      <w:rFonts w:eastAsia="Times New Roman"/>
      <w:szCs w:val="24"/>
    </w:rPr>
  </w:style>
  <w:style w:type="paragraph" w:customStyle="1" w:styleId="MDContractText1">
    <w:name w:val="MD Contract Text 1"/>
    <w:uiPriority w:val="35"/>
    <w:semiHidden/>
    <w:qFormat/>
    <w:rsid w:val="00071087"/>
    <w:pPr>
      <w:spacing w:before="120" w:after="120"/>
      <w:ind w:left="480"/>
    </w:pPr>
    <w:rPr>
      <w:rFonts w:ascii="Times New Roman" w:hAnsi="Times New Roman"/>
      <w:sz w:val="22"/>
      <w:szCs w:val="22"/>
    </w:rPr>
  </w:style>
  <w:style w:type="paragraph" w:customStyle="1" w:styleId="MDContractindent2">
    <w:name w:val="MD Contract #indent 2"/>
    <w:uiPriority w:val="39"/>
    <w:semiHidden/>
    <w:qFormat/>
    <w:rsid w:val="00071087"/>
    <w:pPr>
      <w:spacing w:before="120" w:after="120"/>
      <w:ind w:left="1080" w:hanging="480"/>
      <w:jc w:val="both"/>
    </w:pPr>
    <w:rPr>
      <w:rFonts w:ascii="Times New Roman" w:hAnsi="Times New Roman"/>
      <w:sz w:val="22"/>
      <w:szCs w:val="22"/>
    </w:rPr>
  </w:style>
  <w:style w:type="paragraph" w:customStyle="1" w:styleId="MDContractSubHead">
    <w:name w:val="MD Contract SubHead"/>
    <w:basedOn w:val="MDContractText1"/>
    <w:uiPriority w:val="35"/>
    <w:semiHidden/>
    <w:qFormat/>
    <w:rsid w:val="00AE4795"/>
    <w:pPr>
      <w:tabs>
        <w:tab w:val="left" w:pos="480"/>
      </w:tabs>
      <w:ind w:hanging="480"/>
      <w:outlineLvl w:val="1"/>
    </w:pPr>
    <w:rPr>
      <w:b/>
    </w:rPr>
  </w:style>
  <w:style w:type="paragraph" w:customStyle="1" w:styleId="MDContractNo1">
    <w:name w:val="MD Contract No. 1"/>
    <w:uiPriority w:val="36"/>
    <w:qFormat/>
    <w:rsid w:val="00AE4795"/>
    <w:pPr>
      <w:spacing w:before="120" w:after="120"/>
      <w:ind w:left="691" w:hanging="691"/>
      <w:jc w:val="both"/>
    </w:pPr>
    <w:rPr>
      <w:rFonts w:ascii="Times New Roman" w:hAnsi="Times New Roman"/>
      <w:sz w:val="22"/>
      <w:szCs w:val="22"/>
    </w:rPr>
  </w:style>
  <w:style w:type="paragraph" w:customStyle="1" w:styleId="MDContractText2">
    <w:name w:val="MD Contract Text 2"/>
    <w:uiPriority w:val="37"/>
    <w:semiHidden/>
    <w:qFormat/>
    <w:rsid w:val="00AE4795"/>
    <w:pPr>
      <w:spacing w:before="120" w:after="120"/>
      <w:ind w:left="1440"/>
    </w:pPr>
    <w:rPr>
      <w:rFonts w:ascii="Times New Roman" w:hAnsi="Times New Roman"/>
      <w:sz w:val="22"/>
      <w:szCs w:val="22"/>
    </w:rPr>
  </w:style>
  <w:style w:type="paragraph" w:customStyle="1" w:styleId="MDContractNo3">
    <w:name w:val="MD Contract No. 3"/>
    <w:uiPriority w:val="38"/>
    <w:semiHidden/>
    <w:qFormat/>
    <w:rsid w:val="00AE4795"/>
    <w:pPr>
      <w:spacing w:before="120" w:after="120"/>
      <w:ind w:left="2880" w:hanging="480"/>
    </w:pPr>
    <w:rPr>
      <w:rFonts w:ascii="Times New Roman" w:hAnsi="Times New Roman"/>
      <w:sz w:val="22"/>
      <w:szCs w:val="22"/>
    </w:rPr>
  </w:style>
  <w:style w:type="paragraph" w:customStyle="1" w:styleId="MDContractindent3">
    <w:name w:val="MD Contract #indent 3"/>
    <w:uiPriority w:val="39"/>
    <w:semiHidden/>
    <w:qFormat/>
    <w:rsid w:val="00AE4795"/>
    <w:pPr>
      <w:spacing w:before="120" w:after="120"/>
      <w:ind w:left="1920" w:hanging="480"/>
    </w:pPr>
    <w:rPr>
      <w:rFonts w:ascii="Times New Roman" w:hAnsi="Times New Roman"/>
      <w:sz w:val="22"/>
      <w:szCs w:val="22"/>
    </w:rPr>
  </w:style>
  <w:style w:type="character" w:customStyle="1" w:styleId="FooterChar1">
    <w:name w:val="Footer Char1"/>
    <w:uiPriority w:val="99"/>
    <w:locked/>
    <w:rsid w:val="00AE4795"/>
    <w:rPr>
      <w:sz w:val="22"/>
      <w:szCs w:val="24"/>
    </w:rPr>
  </w:style>
  <w:style w:type="paragraph" w:styleId="TOCHeading">
    <w:name w:val="TOC Heading"/>
    <w:basedOn w:val="Heading1"/>
    <w:next w:val="Normal"/>
    <w:uiPriority w:val="39"/>
    <w:semiHidden/>
    <w:unhideWhenUsed/>
    <w:qFormat/>
    <w:rsid w:val="00AE4795"/>
    <w:pPr>
      <w:pageBreakBefore w:val="0"/>
      <w:numPr>
        <w:numId w:val="0"/>
      </w:numPr>
      <w:shd w:val="clear" w:color="auto" w:fill="auto"/>
      <w:spacing w:before="480" w:after="0" w:line="276" w:lineRule="auto"/>
      <w:jc w:val="left"/>
      <w:outlineLvl w:val="9"/>
    </w:pPr>
    <w:rPr>
      <w:rFonts w:ascii="Calibri Light" w:hAnsi="Calibri Light"/>
      <w:bCs/>
      <w:color w:val="2E74B5"/>
      <w:sz w:val="28"/>
      <w:szCs w:val="28"/>
      <w:lang w:eastAsia="ja-JP"/>
    </w:rPr>
  </w:style>
  <w:style w:type="character" w:customStyle="1" w:styleId="BodyTextChar1">
    <w:name w:val="Body Text Char1"/>
    <w:uiPriority w:val="99"/>
    <w:semiHidden/>
    <w:rsid w:val="00E9039A"/>
    <w:rPr>
      <w:sz w:val="22"/>
      <w:szCs w:val="24"/>
      <w:lang w:val="en-US" w:eastAsia="en-US" w:bidi="ar-SA"/>
    </w:rPr>
  </w:style>
  <w:style w:type="character" w:styleId="PageNumber">
    <w:name w:val="page number"/>
    <w:basedOn w:val="DefaultParagraphFont"/>
    <w:semiHidden/>
    <w:rsid w:val="00E9039A"/>
  </w:style>
  <w:style w:type="paragraph" w:styleId="BodyText2">
    <w:name w:val="Body Text 2"/>
    <w:basedOn w:val="Normal"/>
    <w:link w:val="BodyText2Char"/>
    <w:uiPriority w:val="99"/>
    <w:semiHidden/>
    <w:rsid w:val="00E9039A"/>
    <w:pPr>
      <w:jc w:val="both"/>
    </w:pPr>
    <w:rPr>
      <w:sz w:val="22"/>
    </w:rPr>
  </w:style>
  <w:style w:type="character" w:customStyle="1" w:styleId="BodyText2Char">
    <w:name w:val="Body Text 2 Char"/>
    <w:link w:val="BodyText2"/>
    <w:uiPriority w:val="99"/>
    <w:semiHidden/>
    <w:rsid w:val="00D024AD"/>
    <w:rPr>
      <w:rFonts w:ascii="Times New Roman" w:hAnsi="Times New Roman"/>
    </w:rPr>
  </w:style>
  <w:style w:type="paragraph" w:styleId="BodyTextIndent">
    <w:name w:val="Body Text Indent"/>
    <w:basedOn w:val="Normal"/>
    <w:link w:val="BodyTextIndentChar"/>
    <w:uiPriority w:val="99"/>
    <w:semiHidden/>
    <w:rsid w:val="00E9039A"/>
    <w:pPr>
      <w:ind w:left="720" w:hanging="720"/>
    </w:pPr>
    <w:rPr>
      <w:sz w:val="22"/>
    </w:rPr>
  </w:style>
  <w:style w:type="character" w:customStyle="1" w:styleId="BodyTextIndentChar">
    <w:name w:val="Body Text Indent Char"/>
    <w:link w:val="BodyTextIndent"/>
    <w:uiPriority w:val="99"/>
    <w:semiHidden/>
    <w:rsid w:val="00D024AD"/>
    <w:rPr>
      <w:rFonts w:ascii="Times New Roman" w:hAnsi="Times New Roman"/>
    </w:rPr>
  </w:style>
  <w:style w:type="paragraph" w:styleId="BodyText3">
    <w:name w:val="Body Text 3"/>
    <w:basedOn w:val="Normal"/>
    <w:link w:val="BodyText3Char"/>
    <w:uiPriority w:val="99"/>
    <w:semiHidden/>
    <w:rsid w:val="00E9039A"/>
    <w:rPr>
      <w:b/>
      <w:bCs/>
      <w:sz w:val="22"/>
    </w:rPr>
  </w:style>
  <w:style w:type="character" w:customStyle="1" w:styleId="BodyText3Char">
    <w:name w:val="Body Text 3 Char"/>
    <w:link w:val="BodyText3"/>
    <w:uiPriority w:val="99"/>
    <w:semiHidden/>
    <w:rsid w:val="00D024AD"/>
    <w:rPr>
      <w:rFonts w:ascii="Times New Roman" w:hAnsi="Times New Roman"/>
      <w:b/>
      <w:bCs/>
    </w:rPr>
  </w:style>
  <w:style w:type="paragraph" w:styleId="Date">
    <w:name w:val="Date"/>
    <w:basedOn w:val="Normal"/>
    <w:next w:val="Normal"/>
    <w:link w:val="DateChar"/>
    <w:uiPriority w:val="99"/>
    <w:semiHidden/>
    <w:rsid w:val="00E9039A"/>
    <w:pPr>
      <w:widowControl w:val="0"/>
    </w:pPr>
    <w:rPr>
      <w:snapToGrid w:val="0"/>
      <w:szCs w:val="20"/>
    </w:rPr>
  </w:style>
  <w:style w:type="character" w:customStyle="1" w:styleId="DateChar">
    <w:name w:val="Date Char"/>
    <w:link w:val="Date"/>
    <w:uiPriority w:val="99"/>
    <w:semiHidden/>
    <w:rsid w:val="00D024AD"/>
    <w:rPr>
      <w:rFonts w:ascii="Times New Roman" w:hAnsi="Times New Roman"/>
      <w:snapToGrid w:val="0"/>
      <w:sz w:val="24"/>
      <w:szCs w:val="20"/>
    </w:rPr>
  </w:style>
  <w:style w:type="paragraph" w:styleId="List3">
    <w:name w:val="List 3"/>
    <w:basedOn w:val="Normal"/>
    <w:uiPriority w:val="99"/>
    <w:semiHidden/>
    <w:rsid w:val="00E9039A"/>
    <w:pPr>
      <w:widowControl w:val="0"/>
      <w:ind w:left="1080" w:hanging="360"/>
    </w:pPr>
    <w:rPr>
      <w:snapToGrid w:val="0"/>
      <w:szCs w:val="20"/>
    </w:rPr>
  </w:style>
  <w:style w:type="paragraph" w:styleId="List">
    <w:name w:val="List"/>
    <w:basedOn w:val="Normal"/>
    <w:uiPriority w:val="99"/>
    <w:semiHidden/>
    <w:rsid w:val="00E9039A"/>
    <w:pPr>
      <w:widowControl w:val="0"/>
      <w:ind w:left="360" w:hanging="360"/>
    </w:pPr>
    <w:rPr>
      <w:snapToGrid w:val="0"/>
      <w:szCs w:val="20"/>
    </w:rPr>
  </w:style>
  <w:style w:type="paragraph" w:styleId="List2">
    <w:name w:val="List 2"/>
    <w:basedOn w:val="Normal"/>
    <w:uiPriority w:val="99"/>
    <w:semiHidden/>
    <w:rsid w:val="00E9039A"/>
    <w:pPr>
      <w:widowControl w:val="0"/>
      <w:ind w:left="720" w:hanging="360"/>
    </w:pPr>
    <w:rPr>
      <w:snapToGrid w:val="0"/>
      <w:szCs w:val="20"/>
    </w:rPr>
  </w:style>
  <w:style w:type="paragraph" w:styleId="List4">
    <w:name w:val="List 4"/>
    <w:basedOn w:val="Normal"/>
    <w:uiPriority w:val="99"/>
    <w:semiHidden/>
    <w:rsid w:val="00E9039A"/>
    <w:pPr>
      <w:widowControl w:val="0"/>
      <w:ind w:left="1440" w:hanging="360"/>
    </w:pPr>
    <w:rPr>
      <w:snapToGrid w:val="0"/>
      <w:szCs w:val="20"/>
    </w:rPr>
  </w:style>
  <w:style w:type="paragraph" w:styleId="ListNumber">
    <w:name w:val="List Number"/>
    <w:basedOn w:val="Normal"/>
    <w:uiPriority w:val="99"/>
    <w:semiHidden/>
    <w:rsid w:val="00E9039A"/>
    <w:pPr>
      <w:widowControl w:val="0"/>
      <w:numPr>
        <w:numId w:val="5"/>
      </w:numPr>
    </w:pPr>
    <w:rPr>
      <w:snapToGrid w:val="0"/>
      <w:szCs w:val="20"/>
    </w:rPr>
  </w:style>
  <w:style w:type="paragraph" w:styleId="ListBullet">
    <w:name w:val="List Bullet"/>
    <w:basedOn w:val="Normal"/>
    <w:autoRedefine/>
    <w:uiPriority w:val="99"/>
    <w:semiHidden/>
    <w:rsid w:val="00E9039A"/>
    <w:pPr>
      <w:widowControl w:val="0"/>
      <w:numPr>
        <w:numId w:val="6"/>
      </w:numPr>
    </w:pPr>
    <w:rPr>
      <w:snapToGrid w:val="0"/>
      <w:szCs w:val="20"/>
    </w:rPr>
  </w:style>
  <w:style w:type="paragraph" w:styleId="ListBullet2">
    <w:name w:val="List Bullet 2"/>
    <w:basedOn w:val="Normal"/>
    <w:autoRedefine/>
    <w:uiPriority w:val="99"/>
    <w:semiHidden/>
    <w:rsid w:val="00E9039A"/>
    <w:pPr>
      <w:numPr>
        <w:numId w:val="7"/>
      </w:numPr>
    </w:pPr>
    <w:rPr>
      <w:sz w:val="22"/>
      <w:szCs w:val="20"/>
    </w:rPr>
  </w:style>
  <w:style w:type="paragraph" w:styleId="ListBullet3">
    <w:name w:val="List Bullet 3"/>
    <w:basedOn w:val="Normal"/>
    <w:autoRedefine/>
    <w:uiPriority w:val="99"/>
    <w:semiHidden/>
    <w:rsid w:val="00E9039A"/>
    <w:pPr>
      <w:numPr>
        <w:numId w:val="8"/>
      </w:numPr>
    </w:pPr>
    <w:rPr>
      <w:sz w:val="22"/>
      <w:szCs w:val="20"/>
    </w:rPr>
  </w:style>
  <w:style w:type="paragraph" w:styleId="ListBullet4">
    <w:name w:val="List Bullet 4"/>
    <w:basedOn w:val="Normal"/>
    <w:autoRedefine/>
    <w:uiPriority w:val="99"/>
    <w:semiHidden/>
    <w:rsid w:val="00E9039A"/>
    <w:pPr>
      <w:widowControl w:val="0"/>
      <w:numPr>
        <w:numId w:val="9"/>
      </w:numPr>
    </w:pPr>
    <w:rPr>
      <w:snapToGrid w:val="0"/>
      <w:szCs w:val="20"/>
    </w:rPr>
  </w:style>
  <w:style w:type="paragraph" w:styleId="ListBullet5">
    <w:name w:val="List Bullet 5"/>
    <w:basedOn w:val="Normal"/>
    <w:autoRedefine/>
    <w:uiPriority w:val="99"/>
    <w:semiHidden/>
    <w:rsid w:val="00E9039A"/>
    <w:pPr>
      <w:widowControl w:val="0"/>
      <w:numPr>
        <w:numId w:val="10"/>
      </w:numPr>
    </w:pPr>
    <w:rPr>
      <w:snapToGrid w:val="0"/>
      <w:szCs w:val="20"/>
    </w:rPr>
  </w:style>
  <w:style w:type="paragraph" w:styleId="ListNumber2">
    <w:name w:val="List Number 2"/>
    <w:basedOn w:val="Normal"/>
    <w:uiPriority w:val="99"/>
    <w:semiHidden/>
    <w:rsid w:val="00E9039A"/>
    <w:pPr>
      <w:widowControl w:val="0"/>
      <w:numPr>
        <w:numId w:val="11"/>
      </w:numPr>
    </w:pPr>
    <w:rPr>
      <w:snapToGrid w:val="0"/>
      <w:szCs w:val="20"/>
    </w:rPr>
  </w:style>
  <w:style w:type="paragraph" w:styleId="ListNumber3">
    <w:name w:val="List Number 3"/>
    <w:basedOn w:val="Normal"/>
    <w:uiPriority w:val="99"/>
    <w:semiHidden/>
    <w:rsid w:val="00E9039A"/>
    <w:pPr>
      <w:widowControl w:val="0"/>
      <w:numPr>
        <w:numId w:val="12"/>
      </w:numPr>
    </w:pPr>
    <w:rPr>
      <w:snapToGrid w:val="0"/>
      <w:szCs w:val="20"/>
    </w:rPr>
  </w:style>
  <w:style w:type="paragraph" w:styleId="ListNumber4">
    <w:name w:val="List Number 4"/>
    <w:basedOn w:val="Normal"/>
    <w:uiPriority w:val="99"/>
    <w:semiHidden/>
    <w:rsid w:val="00E9039A"/>
    <w:pPr>
      <w:widowControl w:val="0"/>
      <w:numPr>
        <w:numId w:val="13"/>
      </w:numPr>
    </w:pPr>
    <w:rPr>
      <w:snapToGrid w:val="0"/>
      <w:szCs w:val="20"/>
    </w:rPr>
  </w:style>
  <w:style w:type="paragraph" w:styleId="ListNumber5">
    <w:name w:val="List Number 5"/>
    <w:basedOn w:val="Normal"/>
    <w:uiPriority w:val="99"/>
    <w:semiHidden/>
    <w:rsid w:val="00E9039A"/>
    <w:pPr>
      <w:widowControl w:val="0"/>
      <w:numPr>
        <w:numId w:val="14"/>
      </w:numPr>
    </w:pPr>
    <w:rPr>
      <w:snapToGrid w:val="0"/>
      <w:szCs w:val="20"/>
    </w:rPr>
  </w:style>
  <w:style w:type="paragraph" w:customStyle="1" w:styleId="Default">
    <w:name w:val="Default"/>
    <w:rsid w:val="006F7B58"/>
    <w:pPr>
      <w:autoSpaceDE w:val="0"/>
      <w:autoSpaceDN w:val="0"/>
      <w:adjustRightInd w:val="0"/>
    </w:pPr>
    <w:rPr>
      <w:rFonts w:ascii="Times New Roman" w:eastAsia="Times New Roman" w:hAnsi="Times New Roman" w:cs="Arial"/>
      <w:color w:val="000000"/>
      <w:sz w:val="24"/>
      <w:szCs w:val="24"/>
    </w:rPr>
  </w:style>
  <w:style w:type="paragraph" w:styleId="HTMLPreformatted">
    <w:name w:val="HTML Preformatted"/>
    <w:basedOn w:val="Normal"/>
    <w:link w:val="HTMLPreformattedChar"/>
    <w:uiPriority w:val="99"/>
    <w:semiHidden/>
    <w:rsid w:val="00E9039A"/>
    <w:rPr>
      <w:rFonts w:ascii="Courier New" w:hAnsi="Courier New"/>
      <w:sz w:val="20"/>
      <w:szCs w:val="20"/>
    </w:rPr>
  </w:style>
  <w:style w:type="character" w:customStyle="1" w:styleId="HTMLPreformattedChar">
    <w:name w:val="HTML Preformatted Char"/>
    <w:link w:val="HTMLPreformatted"/>
    <w:uiPriority w:val="99"/>
    <w:semiHidden/>
    <w:rsid w:val="00D024AD"/>
    <w:rPr>
      <w:rFonts w:ascii="Courier New" w:hAnsi="Courier New"/>
      <w:sz w:val="20"/>
      <w:szCs w:val="20"/>
    </w:rPr>
  </w:style>
  <w:style w:type="paragraph" w:styleId="z-TopofForm">
    <w:name w:val="HTML Top of Form"/>
    <w:basedOn w:val="Normal"/>
    <w:next w:val="Normal"/>
    <w:link w:val="z-TopofFormChar"/>
    <w:hidden/>
    <w:rsid w:val="00E9039A"/>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E9039A"/>
    <w:rPr>
      <w:rFonts w:ascii="Arial" w:hAnsi="Arial" w:cs="Arial"/>
      <w:vanish/>
      <w:sz w:val="16"/>
      <w:szCs w:val="16"/>
    </w:rPr>
  </w:style>
  <w:style w:type="paragraph" w:styleId="z-BottomofForm">
    <w:name w:val="HTML Bottom of Form"/>
    <w:basedOn w:val="Normal"/>
    <w:next w:val="Normal"/>
    <w:link w:val="z-BottomofFormChar"/>
    <w:hidden/>
    <w:rsid w:val="00E9039A"/>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E9039A"/>
    <w:rPr>
      <w:rFonts w:ascii="Arial" w:hAnsi="Arial" w:cs="Arial"/>
      <w:vanish/>
      <w:sz w:val="16"/>
      <w:szCs w:val="16"/>
    </w:rPr>
  </w:style>
  <w:style w:type="paragraph" w:styleId="FootnoteText">
    <w:name w:val="footnote text"/>
    <w:basedOn w:val="Normal"/>
    <w:link w:val="FootnoteTextChar"/>
    <w:uiPriority w:val="99"/>
    <w:semiHidden/>
    <w:rsid w:val="00E9039A"/>
    <w:rPr>
      <w:rFonts w:ascii="Times New (W1)" w:hAnsi="Times New (W1)"/>
      <w:sz w:val="20"/>
      <w:szCs w:val="20"/>
    </w:rPr>
  </w:style>
  <w:style w:type="character" w:customStyle="1" w:styleId="FootnoteTextChar">
    <w:name w:val="Footnote Text Char"/>
    <w:link w:val="FootnoteText"/>
    <w:uiPriority w:val="99"/>
    <w:semiHidden/>
    <w:rsid w:val="00D024AD"/>
    <w:rPr>
      <w:rFonts w:ascii="Times New (W1)" w:hAnsi="Times New (W1)"/>
      <w:sz w:val="20"/>
      <w:szCs w:val="20"/>
    </w:rPr>
  </w:style>
  <w:style w:type="paragraph" w:styleId="PlainText">
    <w:name w:val="Plain Text"/>
    <w:basedOn w:val="Normal"/>
    <w:link w:val="PlainTextChar"/>
    <w:semiHidden/>
    <w:rsid w:val="00E9039A"/>
    <w:rPr>
      <w:rFonts w:ascii="Courier New" w:hAnsi="Courier New" w:cs="Courier New"/>
      <w:sz w:val="20"/>
      <w:szCs w:val="20"/>
    </w:rPr>
  </w:style>
  <w:style w:type="character" w:customStyle="1" w:styleId="PlainTextChar">
    <w:name w:val="Plain Text Char"/>
    <w:link w:val="PlainText"/>
    <w:semiHidden/>
    <w:rsid w:val="00E9039A"/>
    <w:rPr>
      <w:rFonts w:ascii="Courier New" w:hAnsi="Courier New" w:cs="Courier New"/>
      <w:sz w:val="20"/>
      <w:szCs w:val="20"/>
    </w:rPr>
  </w:style>
  <w:style w:type="character" w:customStyle="1" w:styleId="BalloonTextChar1">
    <w:name w:val="Balloon Text Char1"/>
    <w:uiPriority w:val="99"/>
    <w:semiHidden/>
    <w:rsid w:val="00B24AC9"/>
    <w:rPr>
      <w:rFonts w:ascii="Tahoma" w:eastAsia="Calibri" w:hAnsi="Tahoma" w:cs="Tahoma"/>
      <w:sz w:val="16"/>
      <w:szCs w:val="16"/>
    </w:rPr>
  </w:style>
  <w:style w:type="character" w:customStyle="1" w:styleId="CommentSubjectChar1">
    <w:name w:val="Comment Subject Char1"/>
    <w:uiPriority w:val="99"/>
    <w:semiHidden/>
    <w:rsid w:val="00B24AC9"/>
    <w:rPr>
      <w:rFonts w:ascii="Arial" w:eastAsia="Times New Roman" w:hAnsi="Arial" w:cs="Times New Roman"/>
      <w:b/>
      <w:bCs/>
      <w:sz w:val="20"/>
      <w:szCs w:val="20"/>
    </w:rPr>
  </w:style>
  <w:style w:type="character" w:customStyle="1" w:styleId="MDDontDeleteThisInstruction">
    <w:name w:val="MD Don't Delete This Instruction"/>
    <w:uiPriority w:val="39"/>
    <w:rsid w:val="00233BA1"/>
    <w:rPr>
      <w:shd w:val="clear" w:color="auto" w:fill="FFC000"/>
    </w:rPr>
  </w:style>
  <w:style w:type="paragraph" w:customStyle="1" w:styleId="MDInstruction">
    <w:name w:val="MD Instruction"/>
    <w:uiPriority w:val="2"/>
    <w:qFormat/>
    <w:rsid w:val="005A19FB"/>
    <w:pPr>
      <w:shd w:val="clear" w:color="00FFFF" w:fill="auto"/>
      <w:spacing w:before="120" w:after="120"/>
    </w:pPr>
    <w:rPr>
      <w:rFonts w:ascii="Times New Roman" w:hAnsi="Times New Roman"/>
      <w:color w:val="FF0000"/>
      <w:sz w:val="22"/>
      <w:szCs w:val="22"/>
    </w:rPr>
  </w:style>
  <w:style w:type="character" w:customStyle="1" w:styleId="apple-converted-space">
    <w:name w:val="apple-converted-space"/>
    <w:basedOn w:val="DefaultParagraphFont"/>
    <w:rsid w:val="00953249"/>
  </w:style>
  <w:style w:type="paragraph" w:styleId="DocumentMap">
    <w:name w:val="Document Map"/>
    <w:basedOn w:val="Normal"/>
    <w:link w:val="DocumentMapChar"/>
    <w:uiPriority w:val="99"/>
    <w:semiHidden/>
    <w:unhideWhenUsed/>
    <w:rsid w:val="00A04A91"/>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A04A91"/>
    <w:rPr>
      <w:rFonts w:ascii="Lucida Grande" w:hAnsi="Lucida Grande" w:cs="Lucida Grande"/>
      <w:sz w:val="24"/>
      <w:szCs w:val="24"/>
    </w:rPr>
  </w:style>
  <w:style w:type="paragraph" w:customStyle="1" w:styleId="Legal3">
    <w:name w:val="Legal 3"/>
    <w:basedOn w:val="Normal"/>
    <w:rsid w:val="0047103C"/>
    <w:pPr>
      <w:widowControl w:val="0"/>
      <w:numPr>
        <w:ilvl w:val="2"/>
        <w:numId w:val="78"/>
      </w:numPr>
      <w:ind w:left="720" w:hanging="720"/>
      <w:outlineLvl w:val="2"/>
    </w:pPr>
    <w:rPr>
      <w:rFonts w:eastAsia="Times New Roman"/>
      <w:snapToGrid w:val="0"/>
      <w:szCs w:val="20"/>
    </w:rPr>
  </w:style>
  <w:style w:type="paragraph" w:customStyle="1" w:styleId="Style">
    <w:name w:val="Style"/>
    <w:rsid w:val="0047103C"/>
    <w:pPr>
      <w:widowControl w:val="0"/>
      <w:autoSpaceDE w:val="0"/>
      <w:autoSpaceDN w:val="0"/>
      <w:adjustRightInd w:val="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0646">
      <w:bodyDiv w:val="1"/>
      <w:marLeft w:val="0"/>
      <w:marRight w:val="0"/>
      <w:marTop w:val="0"/>
      <w:marBottom w:val="0"/>
      <w:divBdr>
        <w:top w:val="none" w:sz="0" w:space="0" w:color="auto"/>
        <w:left w:val="none" w:sz="0" w:space="0" w:color="auto"/>
        <w:bottom w:val="none" w:sz="0" w:space="0" w:color="auto"/>
        <w:right w:val="none" w:sz="0" w:space="0" w:color="auto"/>
      </w:divBdr>
    </w:div>
    <w:div w:id="199322525">
      <w:bodyDiv w:val="1"/>
      <w:marLeft w:val="0"/>
      <w:marRight w:val="0"/>
      <w:marTop w:val="0"/>
      <w:marBottom w:val="0"/>
      <w:divBdr>
        <w:top w:val="none" w:sz="0" w:space="0" w:color="auto"/>
        <w:left w:val="none" w:sz="0" w:space="0" w:color="auto"/>
        <w:bottom w:val="none" w:sz="0" w:space="0" w:color="auto"/>
        <w:right w:val="none" w:sz="0" w:space="0" w:color="auto"/>
      </w:divBdr>
      <w:divsChild>
        <w:div w:id="861171023">
          <w:marLeft w:val="0"/>
          <w:marRight w:val="0"/>
          <w:marTop w:val="0"/>
          <w:marBottom w:val="0"/>
          <w:divBdr>
            <w:top w:val="none" w:sz="0" w:space="0" w:color="auto"/>
            <w:left w:val="none" w:sz="0" w:space="0" w:color="auto"/>
            <w:bottom w:val="none" w:sz="0" w:space="0" w:color="auto"/>
            <w:right w:val="none" w:sz="0" w:space="0" w:color="auto"/>
          </w:divBdr>
          <w:divsChild>
            <w:div w:id="1545364875">
              <w:marLeft w:val="0"/>
              <w:marRight w:val="0"/>
              <w:marTop w:val="0"/>
              <w:marBottom w:val="0"/>
              <w:divBdr>
                <w:top w:val="none" w:sz="0" w:space="0" w:color="auto"/>
                <w:left w:val="none" w:sz="0" w:space="0" w:color="auto"/>
                <w:bottom w:val="none" w:sz="0" w:space="0" w:color="auto"/>
                <w:right w:val="none" w:sz="0" w:space="0" w:color="auto"/>
              </w:divBdr>
            </w:div>
          </w:divsChild>
        </w:div>
        <w:div w:id="1155219426">
          <w:marLeft w:val="0"/>
          <w:marRight w:val="0"/>
          <w:marTop w:val="0"/>
          <w:marBottom w:val="0"/>
          <w:divBdr>
            <w:top w:val="none" w:sz="0" w:space="0" w:color="auto"/>
            <w:left w:val="none" w:sz="0" w:space="0" w:color="auto"/>
            <w:bottom w:val="none" w:sz="0" w:space="0" w:color="auto"/>
            <w:right w:val="none" w:sz="0" w:space="0" w:color="auto"/>
          </w:divBdr>
        </w:div>
        <w:div w:id="1442452073">
          <w:marLeft w:val="0"/>
          <w:marRight w:val="0"/>
          <w:marTop w:val="0"/>
          <w:marBottom w:val="0"/>
          <w:divBdr>
            <w:top w:val="none" w:sz="0" w:space="0" w:color="auto"/>
            <w:left w:val="none" w:sz="0" w:space="0" w:color="auto"/>
            <w:bottom w:val="none" w:sz="0" w:space="0" w:color="auto"/>
            <w:right w:val="none" w:sz="0" w:space="0" w:color="auto"/>
          </w:divBdr>
        </w:div>
      </w:divsChild>
    </w:div>
    <w:div w:id="232087082">
      <w:bodyDiv w:val="1"/>
      <w:marLeft w:val="0"/>
      <w:marRight w:val="0"/>
      <w:marTop w:val="0"/>
      <w:marBottom w:val="0"/>
      <w:divBdr>
        <w:top w:val="none" w:sz="0" w:space="0" w:color="auto"/>
        <w:left w:val="none" w:sz="0" w:space="0" w:color="auto"/>
        <w:bottom w:val="none" w:sz="0" w:space="0" w:color="auto"/>
        <w:right w:val="none" w:sz="0" w:space="0" w:color="auto"/>
      </w:divBdr>
    </w:div>
    <w:div w:id="500630391">
      <w:bodyDiv w:val="1"/>
      <w:marLeft w:val="0"/>
      <w:marRight w:val="0"/>
      <w:marTop w:val="0"/>
      <w:marBottom w:val="0"/>
      <w:divBdr>
        <w:top w:val="none" w:sz="0" w:space="0" w:color="auto"/>
        <w:left w:val="none" w:sz="0" w:space="0" w:color="auto"/>
        <w:bottom w:val="none" w:sz="0" w:space="0" w:color="auto"/>
        <w:right w:val="none" w:sz="0" w:space="0" w:color="auto"/>
      </w:divBdr>
    </w:div>
    <w:div w:id="1232815815">
      <w:bodyDiv w:val="1"/>
      <w:marLeft w:val="0"/>
      <w:marRight w:val="0"/>
      <w:marTop w:val="0"/>
      <w:marBottom w:val="0"/>
      <w:divBdr>
        <w:top w:val="none" w:sz="0" w:space="0" w:color="auto"/>
        <w:left w:val="none" w:sz="0" w:space="0" w:color="auto"/>
        <w:bottom w:val="none" w:sz="0" w:space="0" w:color="auto"/>
        <w:right w:val="none" w:sz="0" w:space="0" w:color="auto"/>
      </w:divBdr>
    </w:div>
    <w:div w:id="1267812018">
      <w:bodyDiv w:val="1"/>
      <w:marLeft w:val="0"/>
      <w:marRight w:val="0"/>
      <w:marTop w:val="0"/>
      <w:marBottom w:val="0"/>
      <w:divBdr>
        <w:top w:val="none" w:sz="0" w:space="0" w:color="auto"/>
        <w:left w:val="none" w:sz="0" w:space="0" w:color="auto"/>
        <w:bottom w:val="none" w:sz="0" w:space="0" w:color="auto"/>
        <w:right w:val="none" w:sz="0" w:space="0" w:color="auto"/>
      </w:divBdr>
    </w:div>
    <w:div w:id="1324971074">
      <w:bodyDiv w:val="1"/>
      <w:marLeft w:val="0"/>
      <w:marRight w:val="0"/>
      <w:marTop w:val="0"/>
      <w:marBottom w:val="0"/>
      <w:divBdr>
        <w:top w:val="none" w:sz="0" w:space="0" w:color="auto"/>
        <w:left w:val="none" w:sz="0" w:space="0" w:color="auto"/>
        <w:bottom w:val="none" w:sz="0" w:space="0" w:color="auto"/>
        <w:right w:val="none" w:sz="0" w:space="0" w:color="auto"/>
      </w:divBdr>
    </w:div>
    <w:div w:id="1342853697">
      <w:bodyDiv w:val="1"/>
      <w:marLeft w:val="0"/>
      <w:marRight w:val="0"/>
      <w:marTop w:val="0"/>
      <w:marBottom w:val="0"/>
      <w:divBdr>
        <w:top w:val="none" w:sz="0" w:space="0" w:color="auto"/>
        <w:left w:val="none" w:sz="0" w:space="0" w:color="auto"/>
        <w:bottom w:val="none" w:sz="0" w:space="0" w:color="auto"/>
        <w:right w:val="none" w:sz="0" w:space="0" w:color="auto"/>
      </w:divBdr>
    </w:div>
    <w:div w:id="1363828107">
      <w:bodyDiv w:val="1"/>
      <w:marLeft w:val="0"/>
      <w:marRight w:val="0"/>
      <w:marTop w:val="0"/>
      <w:marBottom w:val="0"/>
      <w:divBdr>
        <w:top w:val="none" w:sz="0" w:space="0" w:color="auto"/>
        <w:left w:val="none" w:sz="0" w:space="0" w:color="auto"/>
        <w:bottom w:val="none" w:sz="0" w:space="0" w:color="auto"/>
        <w:right w:val="none" w:sz="0" w:space="0" w:color="auto"/>
      </w:divBdr>
    </w:div>
    <w:div w:id="1395930462">
      <w:bodyDiv w:val="1"/>
      <w:marLeft w:val="0"/>
      <w:marRight w:val="0"/>
      <w:marTop w:val="0"/>
      <w:marBottom w:val="0"/>
      <w:divBdr>
        <w:top w:val="none" w:sz="0" w:space="0" w:color="auto"/>
        <w:left w:val="none" w:sz="0" w:space="0" w:color="auto"/>
        <w:bottom w:val="none" w:sz="0" w:space="0" w:color="auto"/>
        <w:right w:val="none" w:sz="0" w:space="0" w:color="auto"/>
      </w:divBdr>
    </w:div>
    <w:div w:id="1507013069">
      <w:bodyDiv w:val="1"/>
      <w:marLeft w:val="0"/>
      <w:marRight w:val="0"/>
      <w:marTop w:val="0"/>
      <w:marBottom w:val="0"/>
      <w:divBdr>
        <w:top w:val="none" w:sz="0" w:space="0" w:color="auto"/>
        <w:left w:val="none" w:sz="0" w:space="0" w:color="auto"/>
        <w:bottom w:val="none" w:sz="0" w:space="0" w:color="auto"/>
        <w:right w:val="none" w:sz="0" w:space="0" w:color="auto"/>
      </w:divBdr>
    </w:div>
    <w:div w:id="1588079126">
      <w:bodyDiv w:val="1"/>
      <w:marLeft w:val="0"/>
      <w:marRight w:val="0"/>
      <w:marTop w:val="0"/>
      <w:marBottom w:val="0"/>
      <w:divBdr>
        <w:top w:val="none" w:sz="0" w:space="0" w:color="auto"/>
        <w:left w:val="none" w:sz="0" w:space="0" w:color="auto"/>
        <w:bottom w:val="none" w:sz="0" w:space="0" w:color="auto"/>
        <w:right w:val="none" w:sz="0" w:space="0" w:color="auto"/>
      </w:divBdr>
      <w:divsChild>
        <w:div w:id="1820464052">
          <w:blockQuote w:val="1"/>
          <w:marLeft w:val="600"/>
          <w:marRight w:val="0"/>
          <w:marTop w:val="0"/>
          <w:marBottom w:val="0"/>
          <w:divBdr>
            <w:top w:val="none" w:sz="0" w:space="0" w:color="auto"/>
            <w:left w:val="none" w:sz="0" w:space="0" w:color="auto"/>
            <w:bottom w:val="none" w:sz="0" w:space="0" w:color="auto"/>
            <w:right w:val="none" w:sz="0" w:space="0" w:color="auto"/>
          </w:divBdr>
          <w:divsChild>
            <w:div w:id="934285382">
              <w:marLeft w:val="0"/>
              <w:marRight w:val="0"/>
              <w:marTop w:val="0"/>
              <w:marBottom w:val="0"/>
              <w:divBdr>
                <w:top w:val="none" w:sz="0" w:space="0" w:color="auto"/>
                <w:left w:val="none" w:sz="0" w:space="0" w:color="auto"/>
                <w:bottom w:val="none" w:sz="0" w:space="0" w:color="auto"/>
                <w:right w:val="none" w:sz="0" w:space="0" w:color="auto"/>
              </w:divBdr>
            </w:div>
            <w:div w:id="1569531676">
              <w:marLeft w:val="0"/>
              <w:marRight w:val="0"/>
              <w:marTop w:val="0"/>
              <w:marBottom w:val="0"/>
              <w:divBdr>
                <w:top w:val="none" w:sz="0" w:space="0" w:color="auto"/>
                <w:left w:val="none" w:sz="0" w:space="0" w:color="auto"/>
                <w:bottom w:val="none" w:sz="0" w:space="0" w:color="auto"/>
                <w:right w:val="none" w:sz="0" w:space="0" w:color="auto"/>
              </w:divBdr>
            </w:div>
            <w:div w:id="204937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644063">
      <w:bodyDiv w:val="1"/>
      <w:marLeft w:val="0"/>
      <w:marRight w:val="0"/>
      <w:marTop w:val="0"/>
      <w:marBottom w:val="0"/>
      <w:divBdr>
        <w:top w:val="none" w:sz="0" w:space="0" w:color="auto"/>
        <w:left w:val="none" w:sz="0" w:space="0" w:color="auto"/>
        <w:bottom w:val="none" w:sz="0" w:space="0" w:color="auto"/>
        <w:right w:val="none" w:sz="0" w:space="0" w:color="auto"/>
      </w:divBdr>
    </w:div>
    <w:div w:id="1658613275">
      <w:bodyDiv w:val="1"/>
      <w:marLeft w:val="0"/>
      <w:marRight w:val="0"/>
      <w:marTop w:val="0"/>
      <w:marBottom w:val="0"/>
      <w:divBdr>
        <w:top w:val="none" w:sz="0" w:space="0" w:color="auto"/>
        <w:left w:val="none" w:sz="0" w:space="0" w:color="auto"/>
        <w:bottom w:val="none" w:sz="0" w:space="0" w:color="auto"/>
        <w:right w:val="none" w:sz="0" w:space="0" w:color="auto"/>
      </w:divBdr>
    </w:div>
    <w:div w:id="1776826233">
      <w:bodyDiv w:val="1"/>
      <w:marLeft w:val="0"/>
      <w:marRight w:val="0"/>
      <w:marTop w:val="0"/>
      <w:marBottom w:val="0"/>
      <w:divBdr>
        <w:top w:val="none" w:sz="0" w:space="0" w:color="auto"/>
        <w:left w:val="none" w:sz="0" w:space="0" w:color="auto"/>
        <w:bottom w:val="none" w:sz="0" w:space="0" w:color="auto"/>
        <w:right w:val="none" w:sz="0" w:space="0" w:color="auto"/>
      </w:divBdr>
    </w:div>
    <w:div w:id="208151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a.gov/osdbu/verification/" TargetMode="External"/><Relationship Id="rId21" Type="http://schemas.openxmlformats.org/officeDocument/2006/relationships/hyperlink" Target="http://doit.maryland.gov/contracts/Documents/_procurementForms/WorkOrderSample.pdf" TargetMode="External"/><Relationship Id="rId42" Type="http://schemas.openxmlformats.org/officeDocument/2006/relationships/hyperlink" Target="http://procurement.maryland.gov/wp-content/uploads/sites/12/2018/04/Attachment-L-PerformanceofServicesDisclosure.pdf" TargetMode="External"/><Relationship Id="rId47" Type="http://schemas.openxmlformats.org/officeDocument/2006/relationships/hyperlink" Target="http://dbm.maryland.gov/Documents/Appendix%20x%20-%20Labor%20Categories.dot" TargetMode="External"/><Relationship Id="rId63" Type="http://schemas.openxmlformats.org/officeDocument/2006/relationships/hyperlink" Target="http://procurement.maryland.gov/wp-content/uploads/sites/12/2018/04/Attachment-L-PerformanceofServicesDisclosure.pdf" TargetMode="External"/><Relationship Id="rId68" Type="http://schemas.openxmlformats.org/officeDocument/2006/relationships/hyperlink" Target="http://procurement.maryland.gov/wp-content/uploads/sites/12/2018/04/Appendix2-Bidder_OfferorInformationShee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security.org/" TargetMode="External"/><Relationship Id="rId29" Type="http://schemas.openxmlformats.org/officeDocument/2006/relationships/hyperlink" Target="http://dllr.maryland.gov/paidleave/" TargetMode="External"/><Relationship Id="rId11" Type="http://schemas.openxmlformats.org/officeDocument/2006/relationships/footer" Target="footer1.xml"/><Relationship Id="rId24" Type="http://schemas.openxmlformats.org/officeDocument/2006/relationships/hyperlink" Target="https://procurement.maryland.gov" TargetMode="External"/><Relationship Id="rId32" Type="http://schemas.openxmlformats.org/officeDocument/2006/relationships/hyperlink" Target="https://procurement.maryland.gov/wp-content/uploads/sites/12/2018/05/AttachmentDMBE-Forms-1.pdf" TargetMode="External"/><Relationship Id="rId37" Type="http://schemas.openxmlformats.org/officeDocument/2006/relationships/hyperlink" Target="http://procurement.maryland.gov/wp-content/uploads/sites/12/2018/04/AttachmentG-FederalFundsAttachment.pdf" TargetMode="External"/><Relationship Id="rId40" Type="http://schemas.openxmlformats.org/officeDocument/2006/relationships/hyperlink" Target="http://procurement.maryland.gov/wp-content/uploads/sites/12/2018/04/Attachment-J-HIPAABusinessAssociateAgreement.pdf" TargetMode="External"/><Relationship Id="rId45" Type="http://schemas.openxmlformats.org/officeDocument/2006/relationships/hyperlink" Target="http://procurement.maryland.gov/wp-content/uploads/sites/12/2018/04/Appendix2-Bidder_OfferorInformationSheet.pdf" TargetMode="External"/><Relationship Id="rId53" Type="http://schemas.openxmlformats.org/officeDocument/2006/relationships/hyperlink" Target="http://procurement.maryland.gov/wp-content/uploads/sites/12/2018/04/AttachmentC-Bid_Proposal-Affidavit.pdf" TargetMode="External"/><Relationship Id="rId58" Type="http://schemas.openxmlformats.org/officeDocument/2006/relationships/hyperlink" Target="http://procurement.maryland.gov/wp-content/uploads/sites/12/2018/04/AttachmentG-FederalFundsAttachment.pdf" TargetMode="External"/><Relationship Id="rId66" Type="http://schemas.openxmlformats.org/officeDocument/2006/relationships/hyperlink" Target="http://procurement.maryland.gov/wp-content/uploads/sites/12/2018/04/Attachment-O-DHSHiringAgreement.pdf" TargetMode="External"/><Relationship Id="rId5" Type="http://schemas.openxmlformats.org/officeDocument/2006/relationships/webSettings" Target="webSettings.xml"/><Relationship Id="rId61" Type="http://schemas.openxmlformats.org/officeDocument/2006/relationships/hyperlink" Target="http://procurement.maryland.gov/wp-content/uploads/sites/12/2018/04/Attachment-J-HIPAABusinessAssociateAgreement.pdf" TargetMode="External"/><Relationship Id="rId19" Type="http://schemas.openxmlformats.org/officeDocument/2006/relationships/hyperlink" Target="http://csrc.nist.gov/groups/STM/cmvp/documents/140-1/1401vend.htm" TargetMode="External"/><Relationship Id="rId14" Type="http://schemas.openxmlformats.org/officeDocument/2006/relationships/footer" Target="footer3.xml"/><Relationship Id="rId22" Type="http://schemas.openxmlformats.org/officeDocument/2006/relationships/hyperlink" Target="https://trackbill.com/bill/maryland-house-bill-629-environmentally-preferable-procurement-maryland-green-purchasing-committee/647077/" TargetMode="External"/><Relationship Id="rId27" Type="http://schemas.openxmlformats.org/officeDocument/2006/relationships/hyperlink" Target="https://emma.maryland.gov/page.aspx/en/usr/login?ReturnUrl=%2fpage.aspx%2fen%2fbuy%2fhomepage" TargetMode="External"/><Relationship Id="rId30" Type="http://schemas.openxmlformats.org/officeDocument/2006/relationships/hyperlink" Target="https://procurement.maryland.gov/emma-qrgs/" TargetMode="External"/><Relationship Id="rId35" Type="http://schemas.openxmlformats.org/officeDocument/2006/relationships/hyperlink" Target="http://procurement.maryland.gov/wp-content/uploads/sites/12/2018/04/AttachmentE-VSBEForms.pdf" TargetMode="External"/><Relationship Id="rId43" Type="http://schemas.openxmlformats.org/officeDocument/2006/relationships/hyperlink" Target="http://procurement.maryland.gov/wp-content/uploads/sites/12/2018/04/Attachment-N-ContractAffidavit.pdf" TargetMode="External"/><Relationship Id="rId48" Type="http://schemas.openxmlformats.org/officeDocument/2006/relationships/hyperlink" Target="http://dbm.maryland.gov/Documents/Appendix%20xx%20-%20Labor%20Resume%20Form.dot" TargetMode="External"/><Relationship Id="rId56" Type="http://schemas.openxmlformats.org/officeDocument/2006/relationships/hyperlink" Target="http://procurement.maryland.gov/wp-content/uploads/sites/12/2018/04/AttachmentF-LivingWageAffidavit.pdf" TargetMode="External"/><Relationship Id="rId64" Type="http://schemas.openxmlformats.org/officeDocument/2006/relationships/hyperlink" Target="http://www.elections.state.md.us/campaign_finance/index.html" TargetMode="External"/><Relationship Id="rId6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dbm.maryland.gov/Documents/Appendix%20y%20-%20Bid_Proposal%20Bond.dot"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public.cyber.mil/stigs/" TargetMode="External"/><Relationship Id="rId25" Type="http://schemas.openxmlformats.org/officeDocument/2006/relationships/hyperlink" Target="http://mbe.mdot.maryland.gov/directory/" TargetMode="External"/><Relationship Id="rId33" Type="http://schemas.openxmlformats.org/officeDocument/2006/relationships/hyperlink" Target="https://procurement.maryland.gov/wp-content/uploads/sites/12/2018/05/AttachmentDMBE-Forms-1.pdf" TargetMode="External"/><Relationship Id="rId38" Type="http://schemas.openxmlformats.org/officeDocument/2006/relationships/hyperlink" Target="https://procurement.maryland.gov/wp-content/uploads/sites/12/2018/05/AttachmentH-Conflict-of-InterestAffidavit.pdf" TargetMode="External"/><Relationship Id="rId46" Type="http://schemas.openxmlformats.org/officeDocument/2006/relationships/hyperlink" Target="http://dbm.maryland.gov/Documents/Appendix%203%20-%20Non-Disclosure%20Agreement%20(Offeror)%20(1).dot" TargetMode="External"/><Relationship Id="rId59" Type="http://schemas.openxmlformats.org/officeDocument/2006/relationships/hyperlink" Target="https://procurement.maryland.gov/wp-content/uploads/sites/12/2018/05/AttachmentH-Conflict-of-InterestAffidavit.pdf" TargetMode="External"/><Relationship Id="rId67" Type="http://schemas.openxmlformats.org/officeDocument/2006/relationships/hyperlink" Target="http://www.dsd.state.md.us/COMAR/ComarHome.html" TargetMode="External"/><Relationship Id="rId20" Type="http://schemas.openxmlformats.org/officeDocument/2006/relationships/hyperlink" Target="https://doit.maryland.gov/policies/Pages/default.aspx" TargetMode="External"/><Relationship Id="rId41" Type="http://schemas.openxmlformats.org/officeDocument/2006/relationships/hyperlink" Target="http://procurement.maryland.gov/wp-content/uploads/sites/12/2018/04/Attachment-K-MercuryAffidavit.pdf" TargetMode="External"/><Relationship Id="rId54" Type="http://schemas.openxmlformats.org/officeDocument/2006/relationships/hyperlink" Target="https://procurement.maryland.gov/wp-content/uploads/sites/12/2018/05/AttachmentDMBE-Forms-1.pdf" TargetMode="External"/><Relationship Id="rId62" Type="http://schemas.openxmlformats.org/officeDocument/2006/relationships/hyperlink" Target="http://procurement.maryland.gov/wp-content/uploads/sites/12/2018/04/Attachment-K-MercuryAffidavit.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oit.maryland.gov" TargetMode="External"/><Relationship Id="rId23" Type="http://schemas.openxmlformats.org/officeDocument/2006/relationships/hyperlink" Target="https://emma.maryland.gov/page.aspx/en/usr/login?ReturnUrl=%2fpage.aspx%2fen%2fbuy%2fhomepage" TargetMode="External"/><Relationship Id="rId28" Type="http://schemas.openxmlformats.org/officeDocument/2006/relationships/hyperlink" Target="http://www.dllr.state.md.us/labor/prev/livingwage.shtml" TargetMode="External"/><Relationship Id="rId36" Type="http://schemas.openxmlformats.org/officeDocument/2006/relationships/hyperlink" Target="http://procurement.maryland.gov/wp-content/uploads/sites/12/2018/04/AttachmentF-LivingWageAffidavit.pdf" TargetMode="External"/><Relationship Id="rId49" Type="http://schemas.openxmlformats.org/officeDocument/2006/relationships/hyperlink" Target="http://dbm.maryland.gov/Documents/Appendix%20z%20-%20Performance%20Bond.dot" TargetMode="External"/><Relationship Id="rId57" Type="http://schemas.openxmlformats.org/officeDocument/2006/relationships/hyperlink" Target="http://www.dllr.state.md.us/labor/prev/livingwage.shmtl" TargetMode="External"/><Relationship Id="rId10" Type="http://schemas.openxmlformats.org/officeDocument/2006/relationships/header" Target="header2.xml"/><Relationship Id="rId31" Type="http://schemas.openxmlformats.org/officeDocument/2006/relationships/hyperlink" Target="http://procurement.maryland.gov/wp-content/uploads/sites/12/2018/04/AttachmentC-Bid_Proposal-Affidavit.pdf" TargetMode="External"/><Relationship Id="rId44" Type="http://schemas.openxmlformats.org/officeDocument/2006/relationships/hyperlink" Target="http://procurement.maryland.gov/wp-content/uploads/sites/12/2018/04/Attachment-O-DHSHiringAgreement.pdf" TargetMode="External"/><Relationship Id="rId52" Type="http://schemas.openxmlformats.org/officeDocument/2006/relationships/hyperlink" Target="http://doit.maryland.gov/contracts/Documents/_procurementForms/DeliverableProductAcceptanceForm-DPAFsample.pdf" TargetMode="External"/><Relationship Id="rId60" Type="http://schemas.openxmlformats.org/officeDocument/2006/relationships/hyperlink" Target="http://procurement.maryland.gov/wp-content/uploads/sites/12/2018/04/Attachment-I-Non-DisclosureAgreementContractor.pdf" TargetMode="External"/><Relationship Id="rId65" Type="http://schemas.openxmlformats.org/officeDocument/2006/relationships/hyperlink" Target="http://procurement.maryland.gov/wp-content/uploads/sites/12/2018/04/Attachment-N-ContractAffidavit.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csrc.nist.gov/publications/fips/fips140-2/fips1402.pdf" TargetMode="External"/><Relationship Id="rId39" Type="http://schemas.openxmlformats.org/officeDocument/2006/relationships/hyperlink" Target="http://procurement.maryland.gov/wp-content/uploads/sites/12/2018/04/Attachment-I-Non-DisclosureAgreementContractor.pdf" TargetMode="External"/><Relationship Id="rId34" Type="http://schemas.openxmlformats.org/officeDocument/2006/relationships/hyperlink" Target="http://procurement.maryland.gov/wp-content/uploads/sites/12/2018/04/AttachmentE-VSBEForms.pdf" TargetMode="External"/><Relationship Id="rId50" Type="http://schemas.openxmlformats.org/officeDocument/2006/relationships/hyperlink" Target="http://dbm.maryland.gov/Documents/Appendix%20yy%20-%20Payment%20Bond.dot" TargetMode="External"/><Relationship Id="rId55" Type="http://schemas.openxmlformats.org/officeDocument/2006/relationships/hyperlink" Target="http://procurement.maryland.gov/wp-content/uploads/sites/12/2018/04/AttachmentE-VSBEFor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7BCE6-A908-4785-9AAE-565043D8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Statewide-IFB-Template-version2.0-12042020.dotx</Template>
  <TotalTime>2</TotalTime>
  <Pages>107</Pages>
  <Words>42237</Words>
  <Characters>240752</Characters>
  <Application>Microsoft Office Word</Application>
  <DocSecurity>0</DocSecurity>
  <Lines>2006</Lines>
  <Paragraphs>564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282425</CharactersWithSpaces>
  <SharedDoc>false</SharedDoc>
  <HLinks>
    <vt:vector size="684" baseType="variant">
      <vt:variant>
        <vt:i4>6488173</vt:i4>
      </vt:variant>
      <vt:variant>
        <vt:i4>839</vt:i4>
      </vt:variant>
      <vt:variant>
        <vt:i4>0</vt:i4>
      </vt:variant>
      <vt:variant>
        <vt:i4>5</vt:i4>
      </vt:variant>
      <vt:variant>
        <vt:lpwstr>http://www.dsd.state.md.us/COMAR/ComarHome.html</vt:lpwstr>
      </vt:variant>
      <vt:variant>
        <vt:lpwstr/>
      </vt:variant>
      <vt:variant>
        <vt:i4>1441904</vt:i4>
      </vt:variant>
      <vt:variant>
        <vt:i4>836</vt:i4>
      </vt:variant>
      <vt:variant>
        <vt:i4>0</vt:i4>
      </vt:variant>
      <vt:variant>
        <vt:i4>5</vt:i4>
      </vt:variant>
      <vt:variant>
        <vt:lpwstr>mailto:Hiring.Agreements@Maryland.gov</vt:lpwstr>
      </vt:variant>
      <vt:variant>
        <vt:lpwstr/>
      </vt:variant>
      <vt:variant>
        <vt:i4>2752515</vt:i4>
      </vt:variant>
      <vt:variant>
        <vt:i4>833</vt:i4>
      </vt:variant>
      <vt:variant>
        <vt:i4>0</vt:i4>
      </vt:variant>
      <vt:variant>
        <vt:i4>5</vt:i4>
      </vt:variant>
      <vt:variant>
        <vt:lpwstr>http://www.elections.state.md.us/campaign_finance/index.html</vt:lpwstr>
      </vt:variant>
      <vt:variant>
        <vt:lpwstr/>
      </vt:variant>
      <vt:variant>
        <vt:i4>7209010</vt:i4>
      </vt:variant>
      <vt:variant>
        <vt:i4>809</vt:i4>
      </vt:variant>
      <vt:variant>
        <vt:i4>0</vt:i4>
      </vt:variant>
      <vt:variant>
        <vt:i4>5</vt:i4>
      </vt:variant>
      <vt:variant>
        <vt:lpwstr>http://www.dllr.state.md.us/labor/prev/livingwage.shmtl</vt:lpwstr>
      </vt:variant>
      <vt:variant>
        <vt:lpwstr/>
      </vt:variant>
      <vt:variant>
        <vt:i4>917575</vt:i4>
      </vt:variant>
      <vt:variant>
        <vt:i4>665</vt:i4>
      </vt:variant>
      <vt:variant>
        <vt:i4>0</vt:i4>
      </vt:variant>
      <vt:variant>
        <vt:i4>5</vt:i4>
      </vt:variant>
      <vt:variant>
        <vt:lpwstr>http://doit.maryland.gov/contracts/Documents/CATSPlus/CATS+DPAFSample.pdf</vt:lpwstr>
      </vt:variant>
      <vt:variant>
        <vt:lpwstr/>
      </vt:variant>
      <vt:variant>
        <vt:i4>2228267</vt:i4>
      </vt:variant>
      <vt:variant>
        <vt:i4>656</vt:i4>
      </vt:variant>
      <vt:variant>
        <vt:i4>0</vt:i4>
      </vt:variant>
      <vt:variant>
        <vt:i4>5</vt:i4>
      </vt:variant>
      <vt:variant>
        <vt:lpwstr>http://www.va.gov/osdbu</vt:lpwstr>
      </vt:variant>
      <vt:variant>
        <vt:lpwstr/>
      </vt:variant>
      <vt:variant>
        <vt:i4>6291500</vt:i4>
      </vt:variant>
      <vt:variant>
        <vt:i4>653</vt:i4>
      </vt:variant>
      <vt:variant>
        <vt:i4>0</vt:i4>
      </vt:variant>
      <vt:variant>
        <vt:i4>5</vt:i4>
      </vt:variant>
      <vt:variant>
        <vt:lpwstr>http://mbe.mdot.maryland.gov/directory/</vt:lpwstr>
      </vt:variant>
      <vt:variant>
        <vt:lpwstr/>
      </vt:variant>
      <vt:variant>
        <vt:i4>2490411</vt:i4>
      </vt:variant>
      <vt:variant>
        <vt:i4>650</vt:i4>
      </vt:variant>
      <vt:variant>
        <vt:i4>0</vt:i4>
      </vt:variant>
      <vt:variant>
        <vt:i4>5</vt:i4>
      </vt:variant>
      <vt:variant>
        <vt:lpwstr>https://emaryland.buyspeed.com/bso/</vt:lpwstr>
      </vt:variant>
      <vt:variant>
        <vt:lpwstr/>
      </vt:variant>
      <vt:variant>
        <vt:i4>5832799</vt:i4>
      </vt:variant>
      <vt:variant>
        <vt:i4>647</vt:i4>
      </vt:variant>
      <vt:variant>
        <vt:i4>0</vt:i4>
      </vt:variant>
      <vt:variant>
        <vt:i4>5</vt:i4>
      </vt:variant>
      <vt:variant>
        <vt:lpwstr>https://emaryland.buyspeed.com/bso/login.jsp</vt:lpwstr>
      </vt:variant>
      <vt:variant>
        <vt:lpwstr/>
      </vt:variant>
      <vt:variant>
        <vt:i4>5898364</vt:i4>
      </vt:variant>
      <vt:variant>
        <vt:i4>644</vt:i4>
      </vt:variant>
      <vt:variant>
        <vt:i4>0</vt:i4>
      </vt:variant>
      <vt:variant>
        <vt:i4>5</vt:i4>
      </vt:variant>
      <vt:variant>
        <vt:lpwstr>http://doit.maryland.gov/contracts/Documents/_procurementForms/WorkOrderSample.pdf</vt:lpwstr>
      </vt:variant>
      <vt:variant>
        <vt:lpwstr/>
      </vt:variant>
      <vt:variant>
        <vt:i4>5308447</vt:i4>
      </vt:variant>
      <vt:variant>
        <vt:i4>641</vt:i4>
      </vt:variant>
      <vt:variant>
        <vt:i4>0</vt:i4>
      </vt:variant>
      <vt:variant>
        <vt:i4>5</vt:i4>
      </vt:variant>
      <vt:variant>
        <vt:lpwstr>http://doit.maryland.gov/support/Pages/SecurityPolicies.aspx</vt:lpwstr>
      </vt:variant>
      <vt:variant>
        <vt:lpwstr/>
      </vt:variant>
      <vt:variant>
        <vt:i4>852036</vt:i4>
      </vt:variant>
      <vt:variant>
        <vt:i4>638</vt:i4>
      </vt:variant>
      <vt:variant>
        <vt:i4>0</vt:i4>
      </vt:variant>
      <vt:variant>
        <vt:i4>5</vt:i4>
      </vt:variant>
      <vt:variant>
        <vt:lpwstr>http://csrc.nist.gov/groups/STM/cmvp/documents/140-1/1401vend.htm</vt:lpwstr>
      </vt:variant>
      <vt:variant>
        <vt:lpwstr/>
      </vt:variant>
      <vt:variant>
        <vt:i4>4718593</vt:i4>
      </vt:variant>
      <vt:variant>
        <vt:i4>635</vt:i4>
      </vt:variant>
      <vt:variant>
        <vt:i4>0</vt:i4>
      </vt:variant>
      <vt:variant>
        <vt:i4>5</vt:i4>
      </vt:variant>
      <vt:variant>
        <vt:lpwstr>http://csrc.nist.gov/publications/fips/fips140-2/fips1402.pdf</vt:lpwstr>
      </vt:variant>
      <vt:variant>
        <vt:lpwstr/>
      </vt:variant>
      <vt:variant>
        <vt:i4>262167</vt:i4>
      </vt:variant>
      <vt:variant>
        <vt:i4>609</vt:i4>
      </vt:variant>
      <vt:variant>
        <vt:i4>0</vt:i4>
      </vt:variant>
      <vt:variant>
        <vt:i4>5</vt:i4>
      </vt:variant>
      <vt:variant>
        <vt:lpwstr>http://www.doit.maryland.gov/</vt:lpwstr>
      </vt:variant>
      <vt:variant>
        <vt:lpwstr/>
      </vt:variant>
      <vt:variant>
        <vt:i4>1572919</vt:i4>
      </vt:variant>
      <vt:variant>
        <vt:i4>596</vt:i4>
      </vt:variant>
      <vt:variant>
        <vt:i4>0</vt:i4>
      </vt:variant>
      <vt:variant>
        <vt:i4>5</vt:i4>
      </vt:variant>
      <vt:variant>
        <vt:lpwstr/>
      </vt:variant>
      <vt:variant>
        <vt:lpwstr>_Toc497727668</vt:lpwstr>
      </vt:variant>
      <vt:variant>
        <vt:i4>1572919</vt:i4>
      </vt:variant>
      <vt:variant>
        <vt:i4>590</vt:i4>
      </vt:variant>
      <vt:variant>
        <vt:i4>0</vt:i4>
      </vt:variant>
      <vt:variant>
        <vt:i4>5</vt:i4>
      </vt:variant>
      <vt:variant>
        <vt:lpwstr/>
      </vt:variant>
      <vt:variant>
        <vt:lpwstr>_Toc497727667</vt:lpwstr>
      </vt:variant>
      <vt:variant>
        <vt:i4>1572919</vt:i4>
      </vt:variant>
      <vt:variant>
        <vt:i4>584</vt:i4>
      </vt:variant>
      <vt:variant>
        <vt:i4>0</vt:i4>
      </vt:variant>
      <vt:variant>
        <vt:i4>5</vt:i4>
      </vt:variant>
      <vt:variant>
        <vt:lpwstr/>
      </vt:variant>
      <vt:variant>
        <vt:lpwstr>_Toc497727666</vt:lpwstr>
      </vt:variant>
      <vt:variant>
        <vt:i4>1572919</vt:i4>
      </vt:variant>
      <vt:variant>
        <vt:i4>578</vt:i4>
      </vt:variant>
      <vt:variant>
        <vt:i4>0</vt:i4>
      </vt:variant>
      <vt:variant>
        <vt:i4>5</vt:i4>
      </vt:variant>
      <vt:variant>
        <vt:lpwstr/>
      </vt:variant>
      <vt:variant>
        <vt:lpwstr>_Toc497727665</vt:lpwstr>
      </vt:variant>
      <vt:variant>
        <vt:i4>1572919</vt:i4>
      </vt:variant>
      <vt:variant>
        <vt:i4>572</vt:i4>
      </vt:variant>
      <vt:variant>
        <vt:i4>0</vt:i4>
      </vt:variant>
      <vt:variant>
        <vt:i4>5</vt:i4>
      </vt:variant>
      <vt:variant>
        <vt:lpwstr/>
      </vt:variant>
      <vt:variant>
        <vt:lpwstr>_Toc497727664</vt:lpwstr>
      </vt:variant>
      <vt:variant>
        <vt:i4>1572919</vt:i4>
      </vt:variant>
      <vt:variant>
        <vt:i4>566</vt:i4>
      </vt:variant>
      <vt:variant>
        <vt:i4>0</vt:i4>
      </vt:variant>
      <vt:variant>
        <vt:i4>5</vt:i4>
      </vt:variant>
      <vt:variant>
        <vt:lpwstr/>
      </vt:variant>
      <vt:variant>
        <vt:lpwstr>_Toc497727663</vt:lpwstr>
      </vt:variant>
      <vt:variant>
        <vt:i4>1572919</vt:i4>
      </vt:variant>
      <vt:variant>
        <vt:i4>560</vt:i4>
      </vt:variant>
      <vt:variant>
        <vt:i4>0</vt:i4>
      </vt:variant>
      <vt:variant>
        <vt:i4>5</vt:i4>
      </vt:variant>
      <vt:variant>
        <vt:lpwstr/>
      </vt:variant>
      <vt:variant>
        <vt:lpwstr>_Toc497727662</vt:lpwstr>
      </vt:variant>
      <vt:variant>
        <vt:i4>1572919</vt:i4>
      </vt:variant>
      <vt:variant>
        <vt:i4>554</vt:i4>
      </vt:variant>
      <vt:variant>
        <vt:i4>0</vt:i4>
      </vt:variant>
      <vt:variant>
        <vt:i4>5</vt:i4>
      </vt:variant>
      <vt:variant>
        <vt:lpwstr/>
      </vt:variant>
      <vt:variant>
        <vt:lpwstr>_Toc497727661</vt:lpwstr>
      </vt:variant>
      <vt:variant>
        <vt:i4>1572919</vt:i4>
      </vt:variant>
      <vt:variant>
        <vt:i4>548</vt:i4>
      </vt:variant>
      <vt:variant>
        <vt:i4>0</vt:i4>
      </vt:variant>
      <vt:variant>
        <vt:i4>5</vt:i4>
      </vt:variant>
      <vt:variant>
        <vt:lpwstr/>
      </vt:variant>
      <vt:variant>
        <vt:lpwstr>_Toc497727660</vt:lpwstr>
      </vt:variant>
      <vt:variant>
        <vt:i4>1769527</vt:i4>
      </vt:variant>
      <vt:variant>
        <vt:i4>542</vt:i4>
      </vt:variant>
      <vt:variant>
        <vt:i4>0</vt:i4>
      </vt:variant>
      <vt:variant>
        <vt:i4>5</vt:i4>
      </vt:variant>
      <vt:variant>
        <vt:lpwstr/>
      </vt:variant>
      <vt:variant>
        <vt:lpwstr>_Toc497727659</vt:lpwstr>
      </vt:variant>
      <vt:variant>
        <vt:i4>1769527</vt:i4>
      </vt:variant>
      <vt:variant>
        <vt:i4>536</vt:i4>
      </vt:variant>
      <vt:variant>
        <vt:i4>0</vt:i4>
      </vt:variant>
      <vt:variant>
        <vt:i4>5</vt:i4>
      </vt:variant>
      <vt:variant>
        <vt:lpwstr/>
      </vt:variant>
      <vt:variant>
        <vt:lpwstr>_Toc497727658</vt:lpwstr>
      </vt:variant>
      <vt:variant>
        <vt:i4>1769527</vt:i4>
      </vt:variant>
      <vt:variant>
        <vt:i4>530</vt:i4>
      </vt:variant>
      <vt:variant>
        <vt:i4>0</vt:i4>
      </vt:variant>
      <vt:variant>
        <vt:i4>5</vt:i4>
      </vt:variant>
      <vt:variant>
        <vt:lpwstr/>
      </vt:variant>
      <vt:variant>
        <vt:lpwstr>_Toc497727657</vt:lpwstr>
      </vt:variant>
      <vt:variant>
        <vt:i4>1769527</vt:i4>
      </vt:variant>
      <vt:variant>
        <vt:i4>524</vt:i4>
      </vt:variant>
      <vt:variant>
        <vt:i4>0</vt:i4>
      </vt:variant>
      <vt:variant>
        <vt:i4>5</vt:i4>
      </vt:variant>
      <vt:variant>
        <vt:lpwstr/>
      </vt:variant>
      <vt:variant>
        <vt:lpwstr>_Toc497727656</vt:lpwstr>
      </vt:variant>
      <vt:variant>
        <vt:i4>1769527</vt:i4>
      </vt:variant>
      <vt:variant>
        <vt:i4>518</vt:i4>
      </vt:variant>
      <vt:variant>
        <vt:i4>0</vt:i4>
      </vt:variant>
      <vt:variant>
        <vt:i4>5</vt:i4>
      </vt:variant>
      <vt:variant>
        <vt:lpwstr/>
      </vt:variant>
      <vt:variant>
        <vt:lpwstr>_Toc497727655</vt:lpwstr>
      </vt:variant>
      <vt:variant>
        <vt:i4>1769527</vt:i4>
      </vt:variant>
      <vt:variant>
        <vt:i4>512</vt:i4>
      </vt:variant>
      <vt:variant>
        <vt:i4>0</vt:i4>
      </vt:variant>
      <vt:variant>
        <vt:i4>5</vt:i4>
      </vt:variant>
      <vt:variant>
        <vt:lpwstr/>
      </vt:variant>
      <vt:variant>
        <vt:lpwstr>_Toc497727654</vt:lpwstr>
      </vt:variant>
      <vt:variant>
        <vt:i4>1769527</vt:i4>
      </vt:variant>
      <vt:variant>
        <vt:i4>506</vt:i4>
      </vt:variant>
      <vt:variant>
        <vt:i4>0</vt:i4>
      </vt:variant>
      <vt:variant>
        <vt:i4>5</vt:i4>
      </vt:variant>
      <vt:variant>
        <vt:lpwstr/>
      </vt:variant>
      <vt:variant>
        <vt:lpwstr>_Toc497727653</vt:lpwstr>
      </vt:variant>
      <vt:variant>
        <vt:i4>1769527</vt:i4>
      </vt:variant>
      <vt:variant>
        <vt:i4>500</vt:i4>
      </vt:variant>
      <vt:variant>
        <vt:i4>0</vt:i4>
      </vt:variant>
      <vt:variant>
        <vt:i4>5</vt:i4>
      </vt:variant>
      <vt:variant>
        <vt:lpwstr/>
      </vt:variant>
      <vt:variant>
        <vt:lpwstr>_Toc497727652</vt:lpwstr>
      </vt:variant>
      <vt:variant>
        <vt:i4>1769527</vt:i4>
      </vt:variant>
      <vt:variant>
        <vt:i4>494</vt:i4>
      </vt:variant>
      <vt:variant>
        <vt:i4>0</vt:i4>
      </vt:variant>
      <vt:variant>
        <vt:i4>5</vt:i4>
      </vt:variant>
      <vt:variant>
        <vt:lpwstr/>
      </vt:variant>
      <vt:variant>
        <vt:lpwstr>_Toc497727651</vt:lpwstr>
      </vt:variant>
      <vt:variant>
        <vt:i4>1769527</vt:i4>
      </vt:variant>
      <vt:variant>
        <vt:i4>488</vt:i4>
      </vt:variant>
      <vt:variant>
        <vt:i4>0</vt:i4>
      </vt:variant>
      <vt:variant>
        <vt:i4>5</vt:i4>
      </vt:variant>
      <vt:variant>
        <vt:lpwstr/>
      </vt:variant>
      <vt:variant>
        <vt:lpwstr>_Toc497727650</vt:lpwstr>
      </vt:variant>
      <vt:variant>
        <vt:i4>1703991</vt:i4>
      </vt:variant>
      <vt:variant>
        <vt:i4>482</vt:i4>
      </vt:variant>
      <vt:variant>
        <vt:i4>0</vt:i4>
      </vt:variant>
      <vt:variant>
        <vt:i4>5</vt:i4>
      </vt:variant>
      <vt:variant>
        <vt:lpwstr/>
      </vt:variant>
      <vt:variant>
        <vt:lpwstr>_Toc497727649</vt:lpwstr>
      </vt:variant>
      <vt:variant>
        <vt:i4>1703991</vt:i4>
      </vt:variant>
      <vt:variant>
        <vt:i4>476</vt:i4>
      </vt:variant>
      <vt:variant>
        <vt:i4>0</vt:i4>
      </vt:variant>
      <vt:variant>
        <vt:i4>5</vt:i4>
      </vt:variant>
      <vt:variant>
        <vt:lpwstr/>
      </vt:variant>
      <vt:variant>
        <vt:lpwstr>_Toc497727648</vt:lpwstr>
      </vt:variant>
      <vt:variant>
        <vt:i4>1703991</vt:i4>
      </vt:variant>
      <vt:variant>
        <vt:i4>470</vt:i4>
      </vt:variant>
      <vt:variant>
        <vt:i4>0</vt:i4>
      </vt:variant>
      <vt:variant>
        <vt:i4>5</vt:i4>
      </vt:variant>
      <vt:variant>
        <vt:lpwstr/>
      </vt:variant>
      <vt:variant>
        <vt:lpwstr>_Toc497727647</vt:lpwstr>
      </vt:variant>
      <vt:variant>
        <vt:i4>1703991</vt:i4>
      </vt:variant>
      <vt:variant>
        <vt:i4>464</vt:i4>
      </vt:variant>
      <vt:variant>
        <vt:i4>0</vt:i4>
      </vt:variant>
      <vt:variant>
        <vt:i4>5</vt:i4>
      </vt:variant>
      <vt:variant>
        <vt:lpwstr/>
      </vt:variant>
      <vt:variant>
        <vt:lpwstr>_Toc497727646</vt:lpwstr>
      </vt:variant>
      <vt:variant>
        <vt:i4>1703991</vt:i4>
      </vt:variant>
      <vt:variant>
        <vt:i4>458</vt:i4>
      </vt:variant>
      <vt:variant>
        <vt:i4>0</vt:i4>
      </vt:variant>
      <vt:variant>
        <vt:i4>5</vt:i4>
      </vt:variant>
      <vt:variant>
        <vt:lpwstr/>
      </vt:variant>
      <vt:variant>
        <vt:lpwstr>_Toc497727645</vt:lpwstr>
      </vt:variant>
      <vt:variant>
        <vt:i4>1703991</vt:i4>
      </vt:variant>
      <vt:variant>
        <vt:i4>452</vt:i4>
      </vt:variant>
      <vt:variant>
        <vt:i4>0</vt:i4>
      </vt:variant>
      <vt:variant>
        <vt:i4>5</vt:i4>
      </vt:variant>
      <vt:variant>
        <vt:lpwstr/>
      </vt:variant>
      <vt:variant>
        <vt:lpwstr>_Toc497727644</vt:lpwstr>
      </vt:variant>
      <vt:variant>
        <vt:i4>1703991</vt:i4>
      </vt:variant>
      <vt:variant>
        <vt:i4>446</vt:i4>
      </vt:variant>
      <vt:variant>
        <vt:i4>0</vt:i4>
      </vt:variant>
      <vt:variant>
        <vt:i4>5</vt:i4>
      </vt:variant>
      <vt:variant>
        <vt:lpwstr/>
      </vt:variant>
      <vt:variant>
        <vt:lpwstr>_Toc497727643</vt:lpwstr>
      </vt:variant>
      <vt:variant>
        <vt:i4>1703991</vt:i4>
      </vt:variant>
      <vt:variant>
        <vt:i4>440</vt:i4>
      </vt:variant>
      <vt:variant>
        <vt:i4>0</vt:i4>
      </vt:variant>
      <vt:variant>
        <vt:i4>5</vt:i4>
      </vt:variant>
      <vt:variant>
        <vt:lpwstr/>
      </vt:variant>
      <vt:variant>
        <vt:lpwstr>_Toc497727642</vt:lpwstr>
      </vt:variant>
      <vt:variant>
        <vt:i4>1703991</vt:i4>
      </vt:variant>
      <vt:variant>
        <vt:i4>434</vt:i4>
      </vt:variant>
      <vt:variant>
        <vt:i4>0</vt:i4>
      </vt:variant>
      <vt:variant>
        <vt:i4>5</vt:i4>
      </vt:variant>
      <vt:variant>
        <vt:lpwstr/>
      </vt:variant>
      <vt:variant>
        <vt:lpwstr>_Toc497727641</vt:lpwstr>
      </vt:variant>
      <vt:variant>
        <vt:i4>1703991</vt:i4>
      </vt:variant>
      <vt:variant>
        <vt:i4>428</vt:i4>
      </vt:variant>
      <vt:variant>
        <vt:i4>0</vt:i4>
      </vt:variant>
      <vt:variant>
        <vt:i4>5</vt:i4>
      </vt:variant>
      <vt:variant>
        <vt:lpwstr/>
      </vt:variant>
      <vt:variant>
        <vt:lpwstr>_Toc497727640</vt:lpwstr>
      </vt:variant>
      <vt:variant>
        <vt:i4>1900599</vt:i4>
      </vt:variant>
      <vt:variant>
        <vt:i4>422</vt:i4>
      </vt:variant>
      <vt:variant>
        <vt:i4>0</vt:i4>
      </vt:variant>
      <vt:variant>
        <vt:i4>5</vt:i4>
      </vt:variant>
      <vt:variant>
        <vt:lpwstr/>
      </vt:variant>
      <vt:variant>
        <vt:lpwstr>_Toc497727639</vt:lpwstr>
      </vt:variant>
      <vt:variant>
        <vt:i4>1900599</vt:i4>
      </vt:variant>
      <vt:variant>
        <vt:i4>416</vt:i4>
      </vt:variant>
      <vt:variant>
        <vt:i4>0</vt:i4>
      </vt:variant>
      <vt:variant>
        <vt:i4>5</vt:i4>
      </vt:variant>
      <vt:variant>
        <vt:lpwstr/>
      </vt:variant>
      <vt:variant>
        <vt:lpwstr>_Toc497727638</vt:lpwstr>
      </vt:variant>
      <vt:variant>
        <vt:i4>1900599</vt:i4>
      </vt:variant>
      <vt:variant>
        <vt:i4>410</vt:i4>
      </vt:variant>
      <vt:variant>
        <vt:i4>0</vt:i4>
      </vt:variant>
      <vt:variant>
        <vt:i4>5</vt:i4>
      </vt:variant>
      <vt:variant>
        <vt:lpwstr/>
      </vt:variant>
      <vt:variant>
        <vt:lpwstr>_Toc497727637</vt:lpwstr>
      </vt:variant>
      <vt:variant>
        <vt:i4>1900599</vt:i4>
      </vt:variant>
      <vt:variant>
        <vt:i4>404</vt:i4>
      </vt:variant>
      <vt:variant>
        <vt:i4>0</vt:i4>
      </vt:variant>
      <vt:variant>
        <vt:i4>5</vt:i4>
      </vt:variant>
      <vt:variant>
        <vt:lpwstr/>
      </vt:variant>
      <vt:variant>
        <vt:lpwstr>_Toc497727636</vt:lpwstr>
      </vt:variant>
      <vt:variant>
        <vt:i4>1900599</vt:i4>
      </vt:variant>
      <vt:variant>
        <vt:i4>398</vt:i4>
      </vt:variant>
      <vt:variant>
        <vt:i4>0</vt:i4>
      </vt:variant>
      <vt:variant>
        <vt:i4>5</vt:i4>
      </vt:variant>
      <vt:variant>
        <vt:lpwstr/>
      </vt:variant>
      <vt:variant>
        <vt:lpwstr>_Toc497727635</vt:lpwstr>
      </vt:variant>
      <vt:variant>
        <vt:i4>1900599</vt:i4>
      </vt:variant>
      <vt:variant>
        <vt:i4>392</vt:i4>
      </vt:variant>
      <vt:variant>
        <vt:i4>0</vt:i4>
      </vt:variant>
      <vt:variant>
        <vt:i4>5</vt:i4>
      </vt:variant>
      <vt:variant>
        <vt:lpwstr/>
      </vt:variant>
      <vt:variant>
        <vt:lpwstr>_Toc497727634</vt:lpwstr>
      </vt:variant>
      <vt:variant>
        <vt:i4>1900599</vt:i4>
      </vt:variant>
      <vt:variant>
        <vt:i4>386</vt:i4>
      </vt:variant>
      <vt:variant>
        <vt:i4>0</vt:i4>
      </vt:variant>
      <vt:variant>
        <vt:i4>5</vt:i4>
      </vt:variant>
      <vt:variant>
        <vt:lpwstr/>
      </vt:variant>
      <vt:variant>
        <vt:lpwstr>_Toc497727633</vt:lpwstr>
      </vt:variant>
      <vt:variant>
        <vt:i4>1900599</vt:i4>
      </vt:variant>
      <vt:variant>
        <vt:i4>380</vt:i4>
      </vt:variant>
      <vt:variant>
        <vt:i4>0</vt:i4>
      </vt:variant>
      <vt:variant>
        <vt:i4>5</vt:i4>
      </vt:variant>
      <vt:variant>
        <vt:lpwstr/>
      </vt:variant>
      <vt:variant>
        <vt:lpwstr>_Toc497727632</vt:lpwstr>
      </vt:variant>
      <vt:variant>
        <vt:i4>1900599</vt:i4>
      </vt:variant>
      <vt:variant>
        <vt:i4>374</vt:i4>
      </vt:variant>
      <vt:variant>
        <vt:i4>0</vt:i4>
      </vt:variant>
      <vt:variant>
        <vt:i4>5</vt:i4>
      </vt:variant>
      <vt:variant>
        <vt:lpwstr/>
      </vt:variant>
      <vt:variant>
        <vt:lpwstr>_Toc497727631</vt:lpwstr>
      </vt:variant>
      <vt:variant>
        <vt:i4>1900599</vt:i4>
      </vt:variant>
      <vt:variant>
        <vt:i4>368</vt:i4>
      </vt:variant>
      <vt:variant>
        <vt:i4>0</vt:i4>
      </vt:variant>
      <vt:variant>
        <vt:i4>5</vt:i4>
      </vt:variant>
      <vt:variant>
        <vt:lpwstr/>
      </vt:variant>
      <vt:variant>
        <vt:lpwstr>_Toc497727630</vt:lpwstr>
      </vt:variant>
      <vt:variant>
        <vt:i4>1835063</vt:i4>
      </vt:variant>
      <vt:variant>
        <vt:i4>362</vt:i4>
      </vt:variant>
      <vt:variant>
        <vt:i4>0</vt:i4>
      </vt:variant>
      <vt:variant>
        <vt:i4>5</vt:i4>
      </vt:variant>
      <vt:variant>
        <vt:lpwstr/>
      </vt:variant>
      <vt:variant>
        <vt:lpwstr>_Toc497727629</vt:lpwstr>
      </vt:variant>
      <vt:variant>
        <vt:i4>1835063</vt:i4>
      </vt:variant>
      <vt:variant>
        <vt:i4>356</vt:i4>
      </vt:variant>
      <vt:variant>
        <vt:i4>0</vt:i4>
      </vt:variant>
      <vt:variant>
        <vt:i4>5</vt:i4>
      </vt:variant>
      <vt:variant>
        <vt:lpwstr/>
      </vt:variant>
      <vt:variant>
        <vt:lpwstr>_Toc497727628</vt:lpwstr>
      </vt:variant>
      <vt:variant>
        <vt:i4>1835063</vt:i4>
      </vt:variant>
      <vt:variant>
        <vt:i4>350</vt:i4>
      </vt:variant>
      <vt:variant>
        <vt:i4>0</vt:i4>
      </vt:variant>
      <vt:variant>
        <vt:i4>5</vt:i4>
      </vt:variant>
      <vt:variant>
        <vt:lpwstr/>
      </vt:variant>
      <vt:variant>
        <vt:lpwstr>_Toc497727627</vt:lpwstr>
      </vt:variant>
      <vt:variant>
        <vt:i4>1835063</vt:i4>
      </vt:variant>
      <vt:variant>
        <vt:i4>344</vt:i4>
      </vt:variant>
      <vt:variant>
        <vt:i4>0</vt:i4>
      </vt:variant>
      <vt:variant>
        <vt:i4>5</vt:i4>
      </vt:variant>
      <vt:variant>
        <vt:lpwstr/>
      </vt:variant>
      <vt:variant>
        <vt:lpwstr>_Toc497727626</vt:lpwstr>
      </vt:variant>
      <vt:variant>
        <vt:i4>1835063</vt:i4>
      </vt:variant>
      <vt:variant>
        <vt:i4>338</vt:i4>
      </vt:variant>
      <vt:variant>
        <vt:i4>0</vt:i4>
      </vt:variant>
      <vt:variant>
        <vt:i4>5</vt:i4>
      </vt:variant>
      <vt:variant>
        <vt:lpwstr/>
      </vt:variant>
      <vt:variant>
        <vt:lpwstr>_Toc497727625</vt:lpwstr>
      </vt:variant>
      <vt:variant>
        <vt:i4>1835063</vt:i4>
      </vt:variant>
      <vt:variant>
        <vt:i4>332</vt:i4>
      </vt:variant>
      <vt:variant>
        <vt:i4>0</vt:i4>
      </vt:variant>
      <vt:variant>
        <vt:i4>5</vt:i4>
      </vt:variant>
      <vt:variant>
        <vt:lpwstr/>
      </vt:variant>
      <vt:variant>
        <vt:lpwstr>_Toc497727624</vt:lpwstr>
      </vt:variant>
      <vt:variant>
        <vt:i4>1835063</vt:i4>
      </vt:variant>
      <vt:variant>
        <vt:i4>326</vt:i4>
      </vt:variant>
      <vt:variant>
        <vt:i4>0</vt:i4>
      </vt:variant>
      <vt:variant>
        <vt:i4>5</vt:i4>
      </vt:variant>
      <vt:variant>
        <vt:lpwstr/>
      </vt:variant>
      <vt:variant>
        <vt:lpwstr>_Toc497727623</vt:lpwstr>
      </vt:variant>
      <vt:variant>
        <vt:i4>1835063</vt:i4>
      </vt:variant>
      <vt:variant>
        <vt:i4>320</vt:i4>
      </vt:variant>
      <vt:variant>
        <vt:i4>0</vt:i4>
      </vt:variant>
      <vt:variant>
        <vt:i4>5</vt:i4>
      </vt:variant>
      <vt:variant>
        <vt:lpwstr/>
      </vt:variant>
      <vt:variant>
        <vt:lpwstr>_Toc497727622</vt:lpwstr>
      </vt:variant>
      <vt:variant>
        <vt:i4>1835063</vt:i4>
      </vt:variant>
      <vt:variant>
        <vt:i4>314</vt:i4>
      </vt:variant>
      <vt:variant>
        <vt:i4>0</vt:i4>
      </vt:variant>
      <vt:variant>
        <vt:i4>5</vt:i4>
      </vt:variant>
      <vt:variant>
        <vt:lpwstr/>
      </vt:variant>
      <vt:variant>
        <vt:lpwstr>_Toc497727621</vt:lpwstr>
      </vt:variant>
      <vt:variant>
        <vt:i4>1835063</vt:i4>
      </vt:variant>
      <vt:variant>
        <vt:i4>308</vt:i4>
      </vt:variant>
      <vt:variant>
        <vt:i4>0</vt:i4>
      </vt:variant>
      <vt:variant>
        <vt:i4>5</vt:i4>
      </vt:variant>
      <vt:variant>
        <vt:lpwstr/>
      </vt:variant>
      <vt:variant>
        <vt:lpwstr>_Toc497727620</vt:lpwstr>
      </vt:variant>
      <vt:variant>
        <vt:i4>2031671</vt:i4>
      </vt:variant>
      <vt:variant>
        <vt:i4>302</vt:i4>
      </vt:variant>
      <vt:variant>
        <vt:i4>0</vt:i4>
      </vt:variant>
      <vt:variant>
        <vt:i4>5</vt:i4>
      </vt:variant>
      <vt:variant>
        <vt:lpwstr/>
      </vt:variant>
      <vt:variant>
        <vt:lpwstr>_Toc497727619</vt:lpwstr>
      </vt:variant>
      <vt:variant>
        <vt:i4>2031671</vt:i4>
      </vt:variant>
      <vt:variant>
        <vt:i4>296</vt:i4>
      </vt:variant>
      <vt:variant>
        <vt:i4>0</vt:i4>
      </vt:variant>
      <vt:variant>
        <vt:i4>5</vt:i4>
      </vt:variant>
      <vt:variant>
        <vt:lpwstr/>
      </vt:variant>
      <vt:variant>
        <vt:lpwstr>_Toc497727618</vt:lpwstr>
      </vt:variant>
      <vt:variant>
        <vt:i4>2031671</vt:i4>
      </vt:variant>
      <vt:variant>
        <vt:i4>290</vt:i4>
      </vt:variant>
      <vt:variant>
        <vt:i4>0</vt:i4>
      </vt:variant>
      <vt:variant>
        <vt:i4>5</vt:i4>
      </vt:variant>
      <vt:variant>
        <vt:lpwstr/>
      </vt:variant>
      <vt:variant>
        <vt:lpwstr>_Toc497727617</vt:lpwstr>
      </vt:variant>
      <vt:variant>
        <vt:i4>2031671</vt:i4>
      </vt:variant>
      <vt:variant>
        <vt:i4>284</vt:i4>
      </vt:variant>
      <vt:variant>
        <vt:i4>0</vt:i4>
      </vt:variant>
      <vt:variant>
        <vt:i4>5</vt:i4>
      </vt:variant>
      <vt:variant>
        <vt:lpwstr/>
      </vt:variant>
      <vt:variant>
        <vt:lpwstr>_Toc497727616</vt:lpwstr>
      </vt:variant>
      <vt:variant>
        <vt:i4>2031671</vt:i4>
      </vt:variant>
      <vt:variant>
        <vt:i4>278</vt:i4>
      </vt:variant>
      <vt:variant>
        <vt:i4>0</vt:i4>
      </vt:variant>
      <vt:variant>
        <vt:i4>5</vt:i4>
      </vt:variant>
      <vt:variant>
        <vt:lpwstr/>
      </vt:variant>
      <vt:variant>
        <vt:lpwstr>_Toc497727615</vt:lpwstr>
      </vt:variant>
      <vt:variant>
        <vt:i4>2031671</vt:i4>
      </vt:variant>
      <vt:variant>
        <vt:i4>272</vt:i4>
      </vt:variant>
      <vt:variant>
        <vt:i4>0</vt:i4>
      </vt:variant>
      <vt:variant>
        <vt:i4>5</vt:i4>
      </vt:variant>
      <vt:variant>
        <vt:lpwstr/>
      </vt:variant>
      <vt:variant>
        <vt:lpwstr>_Toc497727614</vt:lpwstr>
      </vt:variant>
      <vt:variant>
        <vt:i4>2031671</vt:i4>
      </vt:variant>
      <vt:variant>
        <vt:i4>266</vt:i4>
      </vt:variant>
      <vt:variant>
        <vt:i4>0</vt:i4>
      </vt:variant>
      <vt:variant>
        <vt:i4>5</vt:i4>
      </vt:variant>
      <vt:variant>
        <vt:lpwstr/>
      </vt:variant>
      <vt:variant>
        <vt:lpwstr>_Toc497727613</vt:lpwstr>
      </vt:variant>
      <vt:variant>
        <vt:i4>2031671</vt:i4>
      </vt:variant>
      <vt:variant>
        <vt:i4>260</vt:i4>
      </vt:variant>
      <vt:variant>
        <vt:i4>0</vt:i4>
      </vt:variant>
      <vt:variant>
        <vt:i4>5</vt:i4>
      </vt:variant>
      <vt:variant>
        <vt:lpwstr/>
      </vt:variant>
      <vt:variant>
        <vt:lpwstr>_Toc497727612</vt:lpwstr>
      </vt:variant>
      <vt:variant>
        <vt:i4>2031671</vt:i4>
      </vt:variant>
      <vt:variant>
        <vt:i4>254</vt:i4>
      </vt:variant>
      <vt:variant>
        <vt:i4>0</vt:i4>
      </vt:variant>
      <vt:variant>
        <vt:i4>5</vt:i4>
      </vt:variant>
      <vt:variant>
        <vt:lpwstr/>
      </vt:variant>
      <vt:variant>
        <vt:lpwstr>_Toc497727611</vt:lpwstr>
      </vt:variant>
      <vt:variant>
        <vt:i4>2031671</vt:i4>
      </vt:variant>
      <vt:variant>
        <vt:i4>248</vt:i4>
      </vt:variant>
      <vt:variant>
        <vt:i4>0</vt:i4>
      </vt:variant>
      <vt:variant>
        <vt:i4>5</vt:i4>
      </vt:variant>
      <vt:variant>
        <vt:lpwstr/>
      </vt:variant>
      <vt:variant>
        <vt:lpwstr>_Toc497727610</vt:lpwstr>
      </vt:variant>
      <vt:variant>
        <vt:i4>1966135</vt:i4>
      </vt:variant>
      <vt:variant>
        <vt:i4>242</vt:i4>
      </vt:variant>
      <vt:variant>
        <vt:i4>0</vt:i4>
      </vt:variant>
      <vt:variant>
        <vt:i4>5</vt:i4>
      </vt:variant>
      <vt:variant>
        <vt:lpwstr/>
      </vt:variant>
      <vt:variant>
        <vt:lpwstr>_Toc497727609</vt:lpwstr>
      </vt:variant>
      <vt:variant>
        <vt:i4>1966135</vt:i4>
      </vt:variant>
      <vt:variant>
        <vt:i4>236</vt:i4>
      </vt:variant>
      <vt:variant>
        <vt:i4>0</vt:i4>
      </vt:variant>
      <vt:variant>
        <vt:i4>5</vt:i4>
      </vt:variant>
      <vt:variant>
        <vt:lpwstr/>
      </vt:variant>
      <vt:variant>
        <vt:lpwstr>_Toc497727608</vt:lpwstr>
      </vt:variant>
      <vt:variant>
        <vt:i4>1966135</vt:i4>
      </vt:variant>
      <vt:variant>
        <vt:i4>230</vt:i4>
      </vt:variant>
      <vt:variant>
        <vt:i4>0</vt:i4>
      </vt:variant>
      <vt:variant>
        <vt:i4>5</vt:i4>
      </vt:variant>
      <vt:variant>
        <vt:lpwstr/>
      </vt:variant>
      <vt:variant>
        <vt:lpwstr>_Toc497727607</vt:lpwstr>
      </vt:variant>
      <vt:variant>
        <vt:i4>1966135</vt:i4>
      </vt:variant>
      <vt:variant>
        <vt:i4>224</vt:i4>
      </vt:variant>
      <vt:variant>
        <vt:i4>0</vt:i4>
      </vt:variant>
      <vt:variant>
        <vt:i4>5</vt:i4>
      </vt:variant>
      <vt:variant>
        <vt:lpwstr/>
      </vt:variant>
      <vt:variant>
        <vt:lpwstr>_Toc497727606</vt:lpwstr>
      </vt:variant>
      <vt:variant>
        <vt:i4>1966135</vt:i4>
      </vt:variant>
      <vt:variant>
        <vt:i4>218</vt:i4>
      </vt:variant>
      <vt:variant>
        <vt:i4>0</vt:i4>
      </vt:variant>
      <vt:variant>
        <vt:i4>5</vt:i4>
      </vt:variant>
      <vt:variant>
        <vt:lpwstr/>
      </vt:variant>
      <vt:variant>
        <vt:lpwstr>_Toc497727605</vt:lpwstr>
      </vt:variant>
      <vt:variant>
        <vt:i4>1966135</vt:i4>
      </vt:variant>
      <vt:variant>
        <vt:i4>212</vt:i4>
      </vt:variant>
      <vt:variant>
        <vt:i4>0</vt:i4>
      </vt:variant>
      <vt:variant>
        <vt:i4>5</vt:i4>
      </vt:variant>
      <vt:variant>
        <vt:lpwstr/>
      </vt:variant>
      <vt:variant>
        <vt:lpwstr>_Toc497727604</vt:lpwstr>
      </vt:variant>
      <vt:variant>
        <vt:i4>1966135</vt:i4>
      </vt:variant>
      <vt:variant>
        <vt:i4>206</vt:i4>
      </vt:variant>
      <vt:variant>
        <vt:i4>0</vt:i4>
      </vt:variant>
      <vt:variant>
        <vt:i4>5</vt:i4>
      </vt:variant>
      <vt:variant>
        <vt:lpwstr/>
      </vt:variant>
      <vt:variant>
        <vt:lpwstr>_Toc497727603</vt:lpwstr>
      </vt:variant>
      <vt:variant>
        <vt:i4>1966135</vt:i4>
      </vt:variant>
      <vt:variant>
        <vt:i4>200</vt:i4>
      </vt:variant>
      <vt:variant>
        <vt:i4>0</vt:i4>
      </vt:variant>
      <vt:variant>
        <vt:i4>5</vt:i4>
      </vt:variant>
      <vt:variant>
        <vt:lpwstr/>
      </vt:variant>
      <vt:variant>
        <vt:lpwstr>_Toc497727602</vt:lpwstr>
      </vt:variant>
      <vt:variant>
        <vt:i4>1966135</vt:i4>
      </vt:variant>
      <vt:variant>
        <vt:i4>194</vt:i4>
      </vt:variant>
      <vt:variant>
        <vt:i4>0</vt:i4>
      </vt:variant>
      <vt:variant>
        <vt:i4>5</vt:i4>
      </vt:variant>
      <vt:variant>
        <vt:lpwstr/>
      </vt:variant>
      <vt:variant>
        <vt:lpwstr>_Toc497727601</vt:lpwstr>
      </vt:variant>
      <vt:variant>
        <vt:i4>1966135</vt:i4>
      </vt:variant>
      <vt:variant>
        <vt:i4>188</vt:i4>
      </vt:variant>
      <vt:variant>
        <vt:i4>0</vt:i4>
      </vt:variant>
      <vt:variant>
        <vt:i4>5</vt:i4>
      </vt:variant>
      <vt:variant>
        <vt:lpwstr/>
      </vt:variant>
      <vt:variant>
        <vt:lpwstr>_Toc497727600</vt:lpwstr>
      </vt:variant>
      <vt:variant>
        <vt:i4>1507380</vt:i4>
      </vt:variant>
      <vt:variant>
        <vt:i4>182</vt:i4>
      </vt:variant>
      <vt:variant>
        <vt:i4>0</vt:i4>
      </vt:variant>
      <vt:variant>
        <vt:i4>5</vt:i4>
      </vt:variant>
      <vt:variant>
        <vt:lpwstr/>
      </vt:variant>
      <vt:variant>
        <vt:lpwstr>_Toc497727599</vt:lpwstr>
      </vt:variant>
      <vt:variant>
        <vt:i4>1507380</vt:i4>
      </vt:variant>
      <vt:variant>
        <vt:i4>176</vt:i4>
      </vt:variant>
      <vt:variant>
        <vt:i4>0</vt:i4>
      </vt:variant>
      <vt:variant>
        <vt:i4>5</vt:i4>
      </vt:variant>
      <vt:variant>
        <vt:lpwstr/>
      </vt:variant>
      <vt:variant>
        <vt:lpwstr>_Toc497727598</vt:lpwstr>
      </vt:variant>
      <vt:variant>
        <vt:i4>1507380</vt:i4>
      </vt:variant>
      <vt:variant>
        <vt:i4>170</vt:i4>
      </vt:variant>
      <vt:variant>
        <vt:i4>0</vt:i4>
      </vt:variant>
      <vt:variant>
        <vt:i4>5</vt:i4>
      </vt:variant>
      <vt:variant>
        <vt:lpwstr/>
      </vt:variant>
      <vt:variant>
        <vt:lpwstr>_Toc497727597</vt:lpwstr>
      </vt:variant>
      <vt:variant>
        <vt:i4>1507380</vt:i4>
      </vt:variant>
      <vt:variant>
        <vt:i4>164</vt:i4>
      </vt:variant>
      <vt:variant>
        <vt:i4>0</vt:i4>
      </vt:variant>
      <vt:variant>
        <vt:i4>5</vt:i4>
      </vt:variant>
      <vt:variant>
        <vt:lpwstr/>
      </vt:variant>
      <vt:variant>
        <vt:lpwstr>_Toc497727596</vt:lpwstr>
      </vt:variant>
      <vt:variant>
        <vt:i4>1507380</vt:i4>
      </vt:variant>
      <vt:variant>
        <vt:i4>158</vt:i4>
      </vt:variant>
      <vt:variant>
        <vt:i4>0</vt:i4>
      </vt:variant>
      <vt:variant>
        <vt:i4>5</vt:i4>
      </vt:variant>
      <vt:variant>
        <vt:lpwstr/>
      </vt:variant>
      <vt:variant>
        <vt:lpwstr>_Toc497727595</vt:lpwstr>
      </vt:variant>
      <vt:variant>
        <vt:i4>1507380</vt:i4>
      </vt:variant>
      <vt:variant>
        <vt:i4>152</vt:i4>
      </vt:variant>
      <vt:variant>
        <vt:i4>0</vt:i4>
      </vt:variant>
      <vt:variant>
        <vt:i4>5</vt:i4>
      </vt:variant>
      <vt:variant>
        <vt:lpwstr/>
      </vt:variant>
      <vt:variant>
        <vt:lpwstr>_Toc497727594</vt:lpwstr>
      </vt:variant>
      <vt:variant>
        <vt:i4>1507380</vt:i4>
      </vt:variant>
      <vt:variant>
        <vt:i4>146</vt:i4>
      </vt:variant>
      <vt:variant>
        <vt:i4>0</vt:i4>
      </vt:variant>
      <vt:variant>
        <vt:i4>5</vt:i4>
      </vt:variant>
      <vt:variant>
        <vt:lpwstr/>
      </vt:variant>
      <vt:variant>
        <vt:lpwstr>_Toc497727593</vt:lpwstr>
      </vt:variant>
      <vt:variant>
        <vt:i4>1507380</vt:i4>
      </vt:variant>
      <vt:variant>
        <vt:i4>140</vt:i4>
      </vt:variant>
      <vt:variant>
        <vt:i4>0</vt:i4>
      </vt:variant>
      <vt:variant>
        <vt:i4>5</vt:i4>
      </vt:variant>
      <vt:variant>
        <vt:lpwstr/>
      </vt:variant>
      <vt:variant>
        <vt:lpwstr>_Toc497727592</vt:lpwstr>
      </vt:variant>
      <vt:variant>
        <vt:i4>1507380</vt:i4>
      </vt:variant>
      <vt:variant>
        <vt:i4>134</vt:i4>
      </vt:variant>
      <vt:variant>
        <vt:i4>0</vt:i4>
      </vt:variant>
      <vt:variant>
        <vt:i4>5</vt:i4>
      </vt:variant>
      <vt:variant>
        <vt:lpwstr/>
      </vt:variant>
      <vt:variant>
        <vt:lpwstr>_Toc497727591</vt:lpwstr>
      </vt:variant>
      <vt:variant>
        <vt:i4>1507380</vt:i4>
      </vt:variant>
      <vt:variant>
        <vt:i4>128</vt:i4>
      </vt:variant>
      <vt:variant>
        <vt:i4>0</vt:i4>
      </vt:variant>
      <vt:variant>
        <vt:i4>5</vt:i4>
      </vt:variant>
      <vt:variant>
        <vt:lpwstr/>
      </vt:variant>
      <vt:variant>
        <vt:lpwstr>_Toc497727590</vt:lpwstr>
      </vt:variant>
      <vt:variant>
        <vt:i4>1441844</vt:i4>
      </vt:variant>
      <vt:variant>
        <vt:i4>122</vt:i4>
      </vt:variant>
      <vt:variant>
        <vt:i4>0</vt:i4>
      </vt:variant>
      <vt:variant>
        <vt:i4>5</vt:i4>
      </vt:variant>
      <vt:variant>
        <vt:lpwstr/>
      </vt:variant>
      <vt:variant>
        <vt:lpwstr>_Toc497727589</vt:lpwstr>
      </vt:variant>
      <vt:variant>
        <vt:i4>1441844</vt:i4>
      </vt:variant>
      <vt:variant>
        <vt:i4>116</vt:i4>
      </vt:variant>
      <vt:variant>
        <vt:i4>0</vt:i4>
      </vt:variant>
      <vt:variant>
        <vt:i4>5</vt:i4>
      </vt:variant>
      <vt:variant>
        <vt:lpwstr/>
      </vt:variant>
      <vt:variant>
        <vt:lpwstr>_Toc497727588</vt:lpwstr>
      </vt:variant>
      <vt:variant>
        <vt:i4>1441844</vt:i4>
      </vt:variant>
      <vt:variant>
        <vt:i4>110</vt:i4>
      </vt:variant>
      <vt:variant>
        <vt:i4>0</vt:i4>
      </vt:variant>
      <vt:variant>
        <vt:i4>5</vt:i4>
      </vt:variant>
      <vt:variant>
        <vt:lpwstr/>
      </vt:variant>
      <vt:variant>
        <vt:lpwstr>_Toc497727587</vt:lpwstr>
      </vt:variant>
      <vt:variant>
        <vt:i4>1441844</vt:i4>
      </vt:variant>
      <vt:variant>
        <vt:i4>104</vt:i4>
      </vt:variant>
      <vt:variant>
        <vt:i4>0</vt:i4>
      </vt:variant>
      <vt:variant>
        <vt:i4>5</vt:i4>
      </vt:variant>
      <vt:variant>
        <vt:lpwstr/>
      </vt:variant>
      <vt:variant>
        <vt:lpwstr>_Toc497727586</vt:lpwstr>
      </vt:variant>
      <vt:variant>
        <vt:i4>1441844</vt:i4>
      </vt:variant>
      <vt:variant>
        <vt:i4>98</vt:i4>
      </vt:variant>
      <vt:variant>
        <vt:i4>0</vt:i4>
      </vt:variant>
      <vt:variant>
        <vt:i4>5</vt:i4>
      </vt:variant>
      <vt:variant>
        <vt:lpwstr/>
      </vt:variant>
      <vt:variant>
        <vt:lpwstr>_Toc497727585</vt:lpwstr>
      </vt:variant>
      <vt:variant>
        <vt:i4>1441844</vt:i4>
      </vt:variant>
      <vt:variant>
        <vt:i4>92</vt:i4>
      </vt:variant>
      <vt:variant>
        <vt:i4>0</vt:i4>
      </vt:variant>
      <vt:variant>
        <vt:i4>5</vt:i4>
      </vt:variant>
      <vt:variant>
        <vt:lpwstr/>
      </vt:variant>
      <vt:variant>
        <vt:lpwstr>_Toc497727584</vt:lpwstr>
      </vt:variant>
      <vt:variant>
        <vt:i4>1441844</vt:i4>
      </vt:variant>
      <vt:variant>
        <vt:i4>86</vt:i4>
      </vt:variant>
      <vt:variant>
        <vt:i4>0</vt:i4>
      </vt:variant>
      <vt:variant>
        <vt:i4>5</vt:i4>
      </vt:variant>
      <vt:variant>
        <vt:lpwstr/>
      </vt:variant>
      <vt:variant>
        <vt:lpwstr>_Toc497727583</vt:lpwstr>
      </vt:variant>
      <vt:variant>
        <vt:i4>1441844</vt:i4>
      </vt:variant>
      <vt:variant>
        <vt:i4>80</vt:i4>
      </vt:variant>
      <vt:variant>
        <vt:i4>0</vt:i4>
      </vt:variant>
      <vt:variant>
        <vt:i4>5</vt:i4>
      </vt:variant>
      <vt:variant>
        <vt:lpwstr/>
      </vt:variant>
      <vt:variant>
        <vt:lpwstr>_Toc497727582</vt:lpwstr>
      </vt:variant>
      <vt:variant>
        <vt:i4>1441844</vt:i4>
      </vt:variant>
      <vt:variant>
        <vt:i4>74</vt:i4>
      </vt:variant>
      <vt:variant>
        <vt:i4>0</vt:i4>
      </vt:variant>
      <vt:variant>
        <vt:i4>5</vt:i4>
      </vt:variant>
      <vt:variant>
        <vt:lpwstr/>
      </vt:variant>
      <vt:variant>
        <vt:lpwstr>_Toc497727581</vt:lpwstr>
      </vt:variant>
      <vt:variant>
        <vt:i4>1441844</vt:i4>
      </vt:variant>
      <vt:variant>
        <vt:i4>68</vt:i4>
      </vt:variant>
      <vt:variant>
        <vt:i4>0</vt:i4>
      </vt:variant>
      <vt:variant>
        <vt:i4>5</vt:i4>
      </vt:variant>
      <vt:variant>
        <vt:lpwstr/>
      </vt:variant>
      <vt:variant>
        <vt:lpwstr>_Toc497727580</vt:lpwstr>
      </vt:variant>
      <vt:variant>
        <vt:i4>1638452</vt:i4>
      </vt:variant>
      <vt:variant>
        <vt:i4>62</vt:i4>
      </vt:variant>
      <vt:variant>
        <vt:i4>0</vt:i4>
      </vt:variant>
      <vt:variant>
        <vt:i4>5</vt:i4>
      </vt:variant>
      <vt:variant>
        <vt:lpwstr/>
      </vt:variant>
      <vt:variant>
        <vt:lpwstr>_Toc497727579</vt:lpwstr>
      </vt:variant>
      <vt:variant>
        <vt:i4>1638452</vt:i4>
      </vt:variant>
      <vt:variant>
        <vt:i4>56</vt:i4>
      </vt:variant>
      <vt:variant>
        <vt:i4>0</vt:i4>
      </vt:variant>
      <vt:variant>
        <vt:i4>5</vt:i4>
      </vt:variant>
      <vt:variant>
        <vt:lpwstr/>
      </vt:variant>
      <vt:variant>
        <vt:lpwstr>_Toc497727578</vt:lpwstr>
      </vt:variant>
      <vt:variant>
        <vt:i4>1638452</vt:i4>
      </vt:variant>
      <vt:variant>
        <vt:i4>50</vt:i4>
      </vt:variant>
      <vt:variant>
        <vt:i4>0</vt:i4>
      </vt:variant>
      <vt:variant>
        <vt:i4>5</vt:i4>
      </vt:variant>
      <vt:variant>
        <vt:lpwstr/>
      </vt:variant>
      <vt:variant>
        <vt:lpwstr>_Toc497727577</vt:lpwstr>
      </vt:variant>
      <vt:variant>
        <vt:i4>1638452</vt:i4>
      </vt:variant>
      <vt:variant>
        <vt:i4>44</vt:i4>
      </vt:variant>
      <vt:variant>
        <vt:i4>0</vt:i4>
      </vt:variant>
      <vt:variant>
        <vt:i4>5</vt:i4>
      </vt:variant>
      <vt:variant>
        <vt:lpwstr/>
      </vt:variant>
      <vt:variant>
        <vt:lpwstr>_Toc497727576</vt:lpwstr>
      </vt:variant>
      <vt:variant>
        <vt:i4>1638452</vt:i4>
      </vt:variant>
      <vt:variant>
        <vt:i4>38</vt:i4>
      </vt:variant>
      <vt:variant>
        <vt:i4>0</vt:i4>
      </vt:variant>
      <vt:variant>
        <vt:i4>5</vt:i4>
      </vt:variant>
      <vt:variant>
        <vt:lpwstr/>
      </vt:variant>
      <vt:variant>
        <vt:lpwstr>_Toc497727575</vt:lpwstr>
      </vt:variant>
      <vt:variant>
        <vt:i4>1638452</vt:i4>
      </vt:variant>
      <vt:variant>
        <vt:i4>32</vt:i4>
      </vt:variant>
      <vt:variant>
        <vt:i4>0</vt:i4>
      </vt:variant>
      <vt:variant>
        <vt:i4>5</vt:i4>
      </vt:variant>
      <vt:variant>
        <vt:lpwstr/>
      </vt:variant>
      <vt:variant>
        <vt:lpwstr>_Toc497727574</vt:lpwstr>
      </vt:variant>
      <vt:variant>
        <vt:i4>1638452</vt:i4>
      </vt:variant>
      <vt:variant>
        <vt:i4>26</vt:i4>
      </vt:variant>
      <vt:variant>
        <vt:i4>0</vt:i4>
      </vt:variant>
      <vt:variant>
        <vt:i4>5</vt:i4>
      </vt:variant>
      <vt:variant>
        <vt:lpwstr/>
      </vt:variant>
      <vt:variant>
        <vt:lpwstr>_Toc497727573</vt:lpwstr>
      </vt:variant>
      <vt:variant>
        <vt:i4>1638452</vt:i4>
      </vt:variant>
      <vt:variant>
        <vt:i4>20</vt:i4>
      </vt:variant>
      <vt:variant>
        <vt:i4>0</vt:i4>
      </vt:variant>
      <vt:variant>
        <vt:i4>5</vt:i4>
      </vt:variant>
      <vt:variant>
        <vt:lpwstr/>
      </vt:variant>
      <vt:variant>
        <vt:lpwstr>_Toc497727572</vt:lpwstr>
      </vt:variant>
      <vt:variant>
        <vt:i4>1638452</vt:i4>
      </vt:variant>
      <vt:variant>
        <vt:i4>14</vt:i4>
      </vt:variant>
      <vt:variant>
        <vt:i4>0</vt:i4>
      </vt:variant>
      <vt:variant>
        <vt:i4>5</vt:i4>
      </vt:variant>
      <vt:variant>
        <vt:lpwstr/>
      </vt:variant>
      <vt:variant>
        <vt:lpwstr>_Toc497727571</vt:lpwstr>
      </vt:variant>
      <vt:variant>
        <vt:i4>1638452</vt:i4>
      </vt:variant>
      <vt:variant>
        <vt:i4>8</vt:i4>
      </vt:variant>
      <vt:variant>
        <vt:i4>0</vt:i4>
      </vt:variant>
      <vt:variant>
        <vt:i4>5</vt:i4>
      </vt:variant>
      <vt:variant>
        <vt:lpwstr/>
      </vt:variant>
      <vt:variant>
        <vt:lpwstr>_Toc497727570</vt:lpwstr>
      </vt:variant>
      <vt:variant>
        <vt:i4>1572916</vt:i4>
      </vt:variant>
      <vt:variant>
        <vt:i4>2</vt:i4>
      </vt:variant>
      <vt:variant>
        <vt:i4>0</vt:i4>
      </vt:variant>
      <vt:variant>
        <vt:i4>5</vt:i4>
      </vt:variant>
      <vt:variant>
        <vt:lpwstr/>
      </vt:variant>
      <vt:variant>
        <vt:lpwstr>_Toc497727569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Statewide IFB Template version 2.0 - 12.4.2020</dc:title>
  <dc:creator>OSP</dc:creator>
  <cp:keywords>Statewide IFB Template version 2.0 - 12.4.2020</cp:keywords>
  <cp:lastModifiedBy>Windows User</cp:lastModifiedBy>
  <cp:revision>2</cp:revision>
  <cp:lastPrinted>2018-10-31T22:43:00Z</cp:lastPrinted>
  <dcterms:created xsi:type="dcterms:W3CDTF">2020-12-07T15:11:00Z</dcterms:created>
  <dcterms:modified xsi:type="dcterms:W3CDTF">2020-12-07T15:13:00Z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FP Version">
    <vt:lpwstr>2.00</vt:lpwstr>
  </property>
  <property fmtid="{D5CDD505-2E9C-101B-9397-08002B2CF9AE}" pid="3" name="RFP_template date">
    <vt:filetime>2018-02-10T05:00:00Z</vt:filetime>
  </property>
</Properties>
</file>